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spacing w:line="360" w:lineRule="exact"/>
        <w:jc w:val="left"/>
        <w:rPr>
          <w:rFonts w:ascii="黑体" w:hAnsi="黑体" w:eastAsia="黑体" w:cs="黑体"/>
          <w:bCs/>
          <w:sz w:val="32"/>
          <w:szCs w:val="32"/>
        </w:rPr>
      </w:pPr>
      <w:bookmarkStart w:id="0" w:name="_Toc526326032"/>
    </w:p>
    <w:p>
      <w:pPr>
        <w:topLinePunct/>
        <w:spacing w:line="360" w:lineRule="exact"/>
        <w:jc w:val="left"/>
        <w:rPr>
          <w:rFonts w:ascii="黑体" w:hAnsi="黑体" w:eastAsia="黑体" w:cs="黑体"/>
          <w:bCs/>
          <w:sz w:val="32"/>
          <w:szCs w:val="32"/>
        </w:rPr>
      </w:pPr>
    </w:p>
    <w:bookmarkEnd w:id="0"/>
    <w:p>
      <w:pPr>
        <w:pStyle w:val="2"/>
        <w:rPr>
          <w:rFonts w:hint="eastAsia" w:asciiTheme="majorEastAsia" w:hAnsiTheme="majorEastAsia" w:eastAsiaTheme="majorEastAsia" w:cstheme="majorEastAsia"/>
          <w:bCs/>
          <w:szCs w:val="44"/>
        </w:rPr>
      </w:pPr>
      <w:r>
        <w:rPr>
          <w:rFonts w:hint="eastAsia" w:asciiTheme="majorEastAsia" w:hAnsiTheme="majorEastAsia" w:eastAsiaTheme="majorEastAsia" w:cstheme="majorEastAsia"/>
          <w:bCs/>
          <w:szCs w:val="44"/>
        </w:rPr>
        <w:t>洛阳市关于河南省“三散”污染治理专项督察组</w:t>
      </w:r>
    </w:p>
    <w:p>
      <w:pPr>
        <w:pStyle w:val="2"/>
        <w:rPr>
          <w:rFonts w:hint="eastAsia" w:asciiTheme="majorEastAsia" w:hAnsiTheme="majorEastAsia" w:eastAsiaTheme="majorEastAsia" w:cstheme="majorEastAsia"/>
          <w:bCs/>
          <w:szCs w:val="44"/>
        </w:rPr>
      </w:pPr>
      <w:r>
        <w:rPr>
          <w:rFonts w:hint="eastAsia" w:asciiTheme="majorEastAsia" w:hAnsiTheme="majorEastAsia" w:eastAsiaTheme="majorEastAsia" w:cstheme="majorEastAsia"/>
          <w:bCs/>
          <w:szCs w:val="44"/>
        </w:rPr>
        <w:t>交办问题调查处理情况的通报</w:t>
      </w:r>
    </w:p>
    <w:p>
      <w:pPr>
        <w:pStyle w:val="2"/>
        <w:rPr>
          <w:rFonts w:hint="eastAsia" w:ascii="Verdana" w:hAnsi="Verdana" w:eastAsia="宋体"/>
          <w:color w:val="4A4A4A"/>
          <w:sz w:val="24"/>
          <w:szCs w:val="24"/>
        </w:rPr>
      </w:pPr>
      <w:r>
        <w:rPr>
          <w:rFonts w:hint="eastAsia" w:ascii="楷体" w:hAnsi="楷体" w:eastAsia="楷体" w:cs="楷体"/>
          <w:bCs/>
          <w:szCs w:val="44"/>
        </w:rPr>
        <w:t>（第</w:t>
      </w:r>
      <w:r>
        <w:rPr>
          <w:rFonts w:hint="eastAsia" w:ascii="楷体" w:hAnsi="楷体" w:eastAsia="楷体" w:cs="楷体"/>
          <w:bCs/>
          <w:szCs w:val="44"/>
          <w:lang w:val="en-US" w:eastAsia="zh-CN"/>
        </w:rPr>
        <w:t>十五</w:t>
      </w:r>
      <w:r>
        <w:rPr>
          <w:rFonts w:hint="eastAsia" w:ascii="楷体" w:hAnsi="楷体" w:eastAsia="楷体" w:cs="楷体"/>
          <w:bCs/>
          <w:szCs w:val="44"/>
        </w:rPr>
        <w:t>批）</w:t>
      </w:r>
    </w:p>
    <w:p/>
    <w:tbl>
      <w:tblPr>
        <w:tblStyle w:val="7"/>
        <w:tblW w:w="14099" w:type="dxa"/>
        <w:jc w:val="center"/>
        <w:tblLayout w:type="fixed"/>
        <w:tblCellMar>
          <w:top w:w="0" w:type="dxa"/>
          <w:left w:w="57" w:type="dxa"/>
          <w:bottom w:w="0" w:type="dxa"/>
          <w:right w:w="57" w:type="dxa"/>
        </w:tblCellMar>
      </w:tblPr>
      <w:tblGrid>
        <w:gridCol w:w="594"/>
        <w:gridCol w:w="1759"/>
        <w:gridCol w:w="2100"/>
        <w:gridCol w:w="5318"/>
        <w:gridCol w:w="789"/>
        <w:gridCol w:w="2900"/>
        <w:gridCol w:w="639"/>
      </w:tblGrid>
      <w:tr>
        <w:tblPrEx>
          <w:tblCellMar>
            <w:top w:w="0" w:type="dxa"/>
            <w:left w:w="57" w:type="dxa"/>
            <w:bottom w:w="0" w:type="dxa"/>
            <w:right w:w="57" w:type="dxa"/>
          </w:tblCellMar>
        </w:tblPrEx>
        <w:trPr>
          <w:trHeight w:val="90" w:hRule="atLeast"/>
          <w:tblHeader/>
          <w:jc w:val="center"/>
        </w:trPr>
        <w:tc>
          <w:tcPr>
            <w:tcW w:w="594" w:type="dxa"/>
            <w:tcBorders>
              <w:top w:val="single" w:color="auto" w:sz="8" w:space="0"/>
              <w:left w:val="single" w:color="auto" w:sz="8"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序号</w:t>
            </w:r>
          </w:p>
        </w:tc>
        <w:tc>
          <w:tcPr>
            <w:tcW w:w="1759"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受理编号</w:t>
            </w:r>
          </w:p>
        </w:tc>
        <w:tc>
          <w:tcPr>
            <w:tcW w:w="2100"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生态环境信访问题</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具体内容</w:t>
            </w:r>
          </w:p>
        </w:tc>
        <w:tc>
          <w:tcPr>
            <w:tcW w:w="5318"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调查核实情况</w:t>
            </w:r>
          </w:p>
        </w:tc>
        <w:tc>
          <w:tcPr>
            <w:tcW w:w="789"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是否属实</w:t>
            </w:r>
          </w:p>
        </w:tc>
        <w:tc>
          <w:tcPr>
            <w:tcW w:w="2900"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处理处罚和问责情况</w:t>
            </w:r>
          </w:p>
        </w:tc>
        <w:tc>
          <w:tcPr>
            <w:tcW w:w="639" w:type="dxa"/>
            <w:tcBorders>
              <w:top w:val="single" w:color="auto" w:sz="8" w:space="0"/>
              <w:left w:val="nil"/>
              <w:bottom w:val="single" w:color="auto" w:sz="4" w:space="0"/>
              <w:right w:val="single" w:color="auto"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备注</w:t>
            </w: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D4103000000002019121000012</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eastAsia="zh-CN"/>
              </w:rPr>
              <w:t>新安县</w:t>
            </w:r>
            <w:r>
              <w:rPr>
                <w:rFonts w:hint="eastAsia"/>
              </w:rPr>
              <w:t>云水码头每天晚上10点有四五十辆货车装运砂石</w:t>
            </w:r>
            <w:r>
              <w:rPr>
                <w:rFonts w:hint="eastAsia"/>
                <w:lang w:eastAsia="zh-CN"/>
              </w:rPr>
              <w:t>。</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rPr>
            </w:pPr>
            <w:r>
              <w:rPr>
                <w:rFonts w:hint="eastAsia"/>
                <w:lang w:eastAsia="zh-CN"/>
              </w:rPr>
              <w:t>新安县</w:t>
            </w:r>
            <w:r>
              <w:rPr>
                <w:rFonts w:hint="eastAsia"/>
              </w:rPr>
              <w:t>云水码头由洛阳云水山庄投资建设，属货运码头</w:t>
            </w:r>
            <w:r>
              <w:rPr>
                <w:rFonts w:hint="eastAsia"/>
                <w:lang w:val="en-US" w:eastAsia="zh-CN"/>
              </w:rPr>
              <w:t>,</w:t>
            </w:r>
            <w:r>
              <w:rPr>
                <w:rFonts w:hint="eastAsia"/>
              </w:rPr>
              <w:t>办理有营运执照和港口经营许可证，该码头为洛阳交通运输结构调整改革公路转铁路、水路的货运码头之一，码头配备有相应的环保</w:t>
            </w:r>
            <w:r>
              <w:rPr>
                <w:rFonts w:hint="eastAsia"/>
                <w:lang w:eastAsia="zh-CN"/>
              </w:rPr>
              <w:t>设施</w:t>
            </w:r>
            <w:r>
              <w:rPr>
                <w:rFonts w:hint="eastAsia"/>
              </w:rPr>
              <w:t>。进入秋冬季以来，</w:t>
            </w:r>
            <w:r>
              <w:rPr>
                <w:rFonts w:hint="eastAsia"/>
                <w:lang w:eastAsia="zh-CN"/>
              </w:rPr>
              <w:t>新安</w:t>
            </w:r>
            <w:r>
              <w:rPr>
                <w:rFonts w:hint="eastAsia"/>
              </w:rPr>
              <w:t>县建筑用料（沙料、石子）紧缺，有人从</w:t>
            </w:r>
            <w:r>
              <w:rPr>
                <w:rFonts w:hint="eastAsia"/>
                <w:lang w:eastAsia="zh-CN"/>
              </w:rPr>
              <w:t>邻界</w:t>
            </w:r>
            <w:r>
              <w:rPr>
                <w:rFonts w:hint="eastAsia"/>
              </w:rPr>
              <w:t>山西省垣曲县利用船舶进行沙料运输活动，并运</w:t>
            </w:r>
            <w:r>
              <w:rPr>
                <w:rFonts w:hint="eastAsia"/>
                <w:lang w:eastAsia="zh-CN"/>
              </w:rPr>
              <w:t>送</w:t>
            </w:r>
            <w:r>
              <w:rPr>
                <w:rFonts w:hint="eastAsia"/>
              </w:rPr>
              <w:t>至云水码头</w:t>
            </w:r>
            <w:r>
              <w:rPr>
                <w:rFonts w:hint="eastAsia"/>
                <w:lang w:eastAsia="zh-CN"/>
              </w:rPr>
              <w:t>，然后</w:t>
            </w:r>
            <w:r>
              <w:rPr>
                <w:rFonts w:hint="eastAsia"/>
              </w:rPr>
              <w:t>再用汽车转运。</w:t>
            </w:r>
          </w:p>
          <w:p>
            <w:pPr>
              <w:keepNext w:val="0"/>
              <w:keepLines w:val="0"/>
              <w:suppressLineNumbers w:val="0"/>
              <w:bidi w:val="0"/>
              <w:spacing w:before="0" w:beforeAutospacing="0" w:after="0" w:afterAutospacing="0"/>
              <w:ind w:left="0" w:right="0"/>
              <w:rPr>
                <w:rFonts w:hint="eastAsia"/>
                <w:lang w:eastAsia="zh-CN"/>
              </w:rPr>
            </w:pPr>
            <w:r>
              <w:rPr>
                <w:rFonts w:hint="eastAsia"/>
                <w:lang w:eastAsia="zh-CN"/>
              </w:rPr>
              <w:t>投诉人反映的</w:t>
            </w:r>
            <w:r>
              <w:rPr>
                <w:rFonts w:hint="default"/>
              </w:rPr>
              <w:t>“新安县云水码头每天晚上10点有四五十辆货车装运砂石”</w:t>
            </w:r>
            <w:r>
              <w:rPr>
                <w:rFonts w:hint="eastAsia"/>
                <w:lang w:eastAsia="zh-CN"/>
              </w:rPr>
              <w:t>问题应为</w:t>
            </w:r>
            <w:r>
              <w:rPr>
                <w:rFonts w:hint="eastAsia"/>
                <w:lang w:val="en-US" w:eastAsia="zh-CN"/>
              </w:rPr>
              <w:t>2019年11月15日洛阳市启动重污染天气橙色预警管控之前，夜间确实有车辆装运沙料情况。在重污染天气橙色预警管控期间</w:t>
            </w:r>
            <w:r>
              <w:rPr>
                <w:rFonts w:hint="default"/>
              </w:rPr>
              <w:t>（2019年11月15日至今）没有</w:t>
            </w:r>
            <w:r>
              <w:rPr>
                <w:rFonts w:hint="eastAsia"/>
                <w:lang w:eastAsia="zh-CN"/>
              </w:rPr>
              <w:t>发现</w:t>
            </w:r>
            <w:r>
              <w:rPr>
                <w:rFonts w:hint="default"/>
              </w:rPr>
              <w:t>货物装卸作业活动</w:t>
            </w:r>
            <w:r>
              <w:rPr>
                <w:rFonts w:hint="eastAsia"/>
                <w:lang w:eastAsia="zh-CN"/>
              </w:rPr>
              <w:t>。</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码头区域内露天堆存有少量货物散料（沙料、煤灰）已采用土工布覆盖</w:t>
            </w:r>
            <w:r>
              <w:rPr>
                <w:rFonts w:hint="eastAsia"/>
                <w:lang w:eastAsia="zh-CN"/>
              </w:rPr>
              <w:t>，</w:t>
            </w:r>
            <w:r>
              <w:rPr>
                <w:rFonts w:hint="eastAsia"/>
              </w:rPr>
              <w:t>现场配套</w:t>
            </w:r>
            <w:r>
              <w:rPr>
                <w:rFonts w:hint="eastAsia"/>
                <w:lang w:eastAsia="zh-CN"/>
              </w:rPr>
              <w:t>有污染</w:t>
            </w:r>
            <w:r>
              <w:rPr>
                <w:rFonts w:hint="eastAsia"/>
              </w:rPr>
              <w:t>防尘设施</w:t>
            </w:r>
            <w:r>
              <w:rPr>
                <w:rFonts w:hint="eastAsia"/>
                <w:lang w:eastAsia="zh-CN"/>
              </w:rPr>
              <w:t>，</w:t>
            </w:r>
            <w:r>
              <w:rPr>
                <w:rFonts w:hint="eastAsia"/>
              </w:rPr>
              <w:t>港区内部分裸露</w:t>
            </w:r>
            <w:r>
              <w:rPr>
                <w:rFonts w:hint="eastAsia"/>
                <w:lang w:eastAsia="zh-CN"/>
              </w:rPr>
              <w:t>路</w:t>
            </w:r>
            <w:r>
              <w:rPr>
                <w:rFonts w:hint="eastAsia"/>
              </w:rPr>
              <w:t>面均已按要求采用土工布覆盖</w:t>
            </w:r>
            <w:r>
              <w:rPr>
                <w:rFonts w:hint="eastAsia"/>
                <w:lang w:eastAsia="zh-CN"/>
              </w:rPr>
              <w:t>。</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rPr>
            </w:pPr>
            <w:r>
              <w:rPr>
                <w:rFonts w:hint="eastAsia"/>
                <w:lang w:val="en-US" w:eastAsia="zh-CN"/>
              </w:rPr>
              <w:t>1、</w:t>
            </w:r>
            <w:r>
              <w:rPr>
                <w:rFonts w:hint="eastAsia"/>
                <w:lang w:val="zh-CN" w:eastAsia="zh-CN"/>
              </w:rPr>
              <w:t>新安县人民政府已责成新安县交通运输局严格落实行业环境保护管理责任，切实做到日常管理到位，确保码头周边区域有一个良好的生态环境。</w:t>
            </w:r>
          </w:p>
          <w:p>
            <w:pPr>
              <w:keepNext w:val="0"/>
              <w:keepLines w:val="0"/>
              <w:suppressLineNumbers w:val="0"/>
              <w:bidi w:val="0"/>
              <w:spacing w:before="0" w:beforeAutospacing="0" w:after="0" w:afterAutospacing="0"/>
              <w:ind w:left="0" w:right="0"/>
              <w:rPr>
                <w:rFonts w:hint="default"/>
              </w:rPr>
            </w:pPr>
            <w:r>
              <w:rPr>
                <w:rFonts w:hint="eastAsia"/>
                <w:lang w:val="en-US" w:eastAsia="zh-CN"/>
              </w:rPr>
              <w:t>2、新安县交通局</w:t>
            </w:r>
            <w:r>
              <w:rPr>
                <w:rFonts w:hint="eastAsia"/>
              </w:rPr>
              <w:t>要求</w:t>
            </w:r>
            <w:r>
              <w:rPr>
                <w:rFonts w:hint="eastAsia"/>
                <w:lang w:eastAsia="zh-CN"/>
              </w:rPr>
              <w:t>新安县</w:t>
            </w:r>
            <w:r>
              <w:rPr>
                <w:rFonts w:hint="eastAsia"/>
              </w:rPr>
              <w:t>云水码头</w:t>
            </w:r>
            <w:r>
              <w:rPr>
                <w:rFonts w:hint="eastAsia"/>
                <w:lang w:eastAsia="zh-CN"/>
              </w:rPr>
              <w:t>在管控指令解除后，</w:t>
            </w:r>
            <w:r>
              <w:rPr>
                <w:rFonts w:hint="eastAsia"/>
              </w:rPr>
              <w:t>对进出</w:t>
            </w:r>
            <w:r>
              <w:rPr>
                <w:rFonts w:hint="eastAsia"/>
                <w:lang w:eastAsia="zh-CN"/>
              </w:rPr>
              <w:t>港区</w:t>
            </w:r>
            <w:r>
              <w:rPr>
                <w:rFonts w:hint="eastAsia"/>
              </w:rPr>
              <w:t>的运输车辆进行冲洗和密闭运输，从源头上控制扬尘</w:t>
            </w:r>
            <w:r>
              <w:rPr>
                <w:rFonts w:hint="eastAsia"/>
                <w:lang w:eastAsia="zh-CN"/>
              </w:rPr>
              <w:t>产生</w:t>
            </w:r>
            <w:r>
              <w:rPr>
                <w:rFonts w:hint="eastAsia"/>
              </w:rPr>
              <w:t>。</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3</w:t>
            </w:r>
            <w:r>
              <w:rPr>
                <w:rFonts w:hint="eastAsia"/>
              </w:rPr>
              <w:t>、</w:t>
            </w:r>
            <w:r>
              <w:rPr>
                <w:rFonts w:hint="eastAsia"/>
                <w:lang w:eastAsia="zh-CN"/>
              </w:rPr>
              <w:t>新安县</w:t>
            </w:r>
            <w:r>
              <w:rPr>
                <w:rFonts w:hint="eastAsia"/>
              </w:rPr>
              <w:t>交通</w:t>
            </w:r>
            <w:r>
              <w:rPr>
                <w:rFonts w:hint="eastAsia"/>
                <w:lang w:eastAsia="zh-CN"/>
              </w:rPr>
              <w:t>运输</w:t>
            </w:r>
            <w:r>
              <w:rPr>
                <w:rFonts w:hint="eastAsia"/>
              </w:rPr>
              <w:t>局安排专人对</w:t>
            </w:r>
            <w:r>
              <w:rPr>
                <w:rFonts w:hint="eastAsia"/>
                <w:lang w:eastAsia="zh-CN"/>
              </w:rPr>
              <w:t>云水</w:t>
            </w:r>
            <w:r>
              <w:rPr>
                <w:rFonts w:hint="eastAsia"/>
              </w:rPr>
              <w:t>码头加大督查</w:t>
            </w:r>
            <w:r>
              <w:rPr>
                <w:rFonts w:hint="eastAsia"/>
                <w:lang w:eastAsia="zh-CN"/>
              </w:rPr>
              <w:t>力度</w:t>
            </w:r>
            <w:r>
              <w:rPr>
                <w:rFonts w:hint="eastAsia"/>
              </w:rPr>
              <w:t>，</w:t>
            </w:r>
            <w:r>
              <w:rPr>
                <w:rFonts w:hint="eastAsia"/>
                <w:lang w:eastAsia="zh-CN"/>
              </w:rPr>
              <w:t>并</w:t>
            </w:r>
            <w:r>
              <w:rPr>
                <w:rFonts w:hint="eastAsia"/>
              </w:rPr>
              <w:t>对云水码头扬尘治理问题进行严格考核，采取有效措施，避免发生扬尘污染，对管控指令执行不力的，将对其进行责任追究。</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0"/>
                <w:sz w:val="21"/>
                <w:szCs w:val="21"/>
                <w:lang w:val="en-US" w:eastAsia="zh-CN" w:bidi="ar-SA"/>
              </w:rPr>
            </w:pPr>
          </w:p>
        </w:tc>
      </w:tr>
      <w:tr>
        <w:tblPrEx>
          <w:tblCellMar>
            <w:top w:w="0" w:type="dxa"/>
            <w:left w:w="57" w:type="dxa"/>
            <w:bottom w:w="0" w:type="dxa"/>
            <w:right w:w="57" w:type="dxa"/>
          </w:tblCellMar>
        </w:tblPrEx>
        <w:trPr>
          <w:trHeight w:val="366"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rPr>
            </w:pPr>
            <w:r>
              <w:rPr>
                <w:rFonts w:hint="eastAsia"/>
              </w:rPr>
              <w:t>D410300000000201912100011</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新安县磁涧镇新安县产业区工业大道“民岚科技化工厂”长期大量堆放危险废物，气味刺鼻，污染土壤和地下水。</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rPr>
            </w:pPr>
            <w:r>
              <w:rPr>
                <w:rFonts w:hint="default"/>
              </w:rPr>
              <w:t>经调查核实，诉求人反映的“民岚科技化工厂”项目位于新安县产业集聚区工业大道</w:t>
            </w:r>
            <w:r>
              <w:rPr>
                <w:rFonts w:hint="eastAsia"/>
              </w:rPr>
              <w:t>，</w:t>
            </w:r>
            <w:r>
              <w:rPr>
                <w:rFonts w:hint="default"/>
              </w:rPr>
              <w:t>公司名称为洛阳民岚农业科技有限公司</w:t>
            </w:r>
            <w:r>
              <w:rPr>
                <w:rFonts w:hint="eastAsia"/>
              </w:rPr>
              <w:t>，</w:t>
            </w:r>
            <w:r>
              <w:rPr>
                <w:rFonts w:hint="default"/>
              </w:rPr>
              <w:t>法定代表人裴建玲；该公司2012年7月开工建设，2015年12月完工，由于市场原因及债务纠纷一直</w:t>
            </w:r>
            <w:r>
              <w:rPr>
                <w:rFonts w:hint="eastAsia"/>
              </w:rPr>
              <w:t>未正式</w:t>
            </w:r>
            <w:r>
              <w:rPr>
                <w:rFonts w:hint="default"/>
              </w:rPr>
              <w:t>投产，公司因法人病故和债务纠纷被新安县人民法院查封予以拍卖，一直处于停产状态。</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rPr>
              <w:t>2019年12月7日，执法人员到该公司现场检查时发现厂区院内已长草，车间内堆放有杂物和少量原料及半成品，有轻微异味，</w:t>
            </w:r>
            <w:r>
              <w:rPr>
                <w:rFonts w:hint="eastAsia"/>
              </w:rPr>
              <w:t>该公司生产废水，主要为冷却水，循环使用，不外排。该地块已列入全国疑似污染地块管理系统，正在进行初步调查。</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rPr>
            </w:pPr>
            <w:r>
              <w:rPr>
                <w:rFonts w:hint="eastAsia"/>
              </w:rPr>
              <w:t>1．</w:t>
            </w:r>
            <w:r>
              <w:rPr>
                <w:rFonts w:hint="eastAsia"/>
                <w:lang w:val="en-US" w:eastAsia="zh-CN"/>
              </w:rPr>
              <w:t>新安县政府</w:t>
            </w:r>
            <w:r>
              <w:rPr>
                <w:rFonts w:hint="eastAsia"/>
              </w:rPr>
              <w:t>要求新安县产业集聚区管委会加大巡查检查力度，坚决杜绝环境违法行为。</w:t>
            </w:r>
          </w:p>
          <w:p>
            <w:pPr>
              <w:keepNext w:val="0"/>
              <w:keepLines w:val="0"/>
              <w:suppressLineNumbers w:val="0"/>
              <w:bidi w:val="0"/>
              <w:spacing w:before="0" w:beforeAutospacing="0" w:after="0" w:afterAutospacing="0"/>
              <w:ind w:left="0" w:right="0"/>
              <w:rPr>
                <w:rFonts w:hint="eastAsia"/>
              </w:rPr>
            </w:pPr>
            <w:r>
              <w:rPr>
                <w:rFonts w:hint="eastAsia"/>
              </w:rPr>
              <w:t>2．</w:t>
            </w:r>
            <w:r>
              <w:rPr>
                <w:rFonts w:hint="eastAsia"/>
                <w:lang w:val="en-US" w:eastAsia="zh-CN"/>
              </w:rPr>
              <w:t>新安县政府</w:t>
            </w:r>
            <w:r>
              <w:rPr>
                <w:rFonts w:hint="eastAsia"/>
              </w:rPr>
              <w:t>要求县环境保护局加强县域内工业企业的日常环境监管，确保辖区企业稳定达标排放。</w:t>
            </w:r>
          </w:p>
          <w:p>
            <w:pPr>
              <w:keepNext w:val="0"/>
              <w:keepLines w:val="0"/>
              <w:suppressLineNumbers w:val="0"/>
              <w:bidi w:val="0"/>
              <w:spacing w:before="0" w:beforeAutospacing="0" w:after="0" w:afterAutospacing="0"/>
              <w:ind w:left="0" w:right="0"/>
              <w:rPr>
                <w:rFonts w:hint="eastAsia"/>
              </w:rPr>
            </w:pPr>
            <w:r>
              <w:rPr>
                <w:rFonts w:hint="eastAsia"/>
              </w:rPr>
              <w:t>3．</w:t>
            </w:r>
            <w:r>
              <w:rPr>
                <w:rFonts w:hint="eastAsia"/>
                <w:lang w:val="en-US" w:eastAsia="zh-CN"/>
              </w:rPr>
              <w:t>新安县政府要求</w:t>
            </w:r>
            <w:r>
              <w:rPr>
                <w:rFonts w:hint="eastAsia"/>
              </w:rPr>
              <w:t>新安县产业集聚区及新安县应急管理局对该公司车间原材料及半成品进行合理封存，待法院解封后按相关程序依法对该公司原材料及半成品进行转移。</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4．尽快开展疑似地块调查，根据调查情况开展后续工作。</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0"/>
                <w:sz w:val="21"/>
                <w:szCs w:val="21"/>
                <w:lang w:val="en-US" w:eastAsia="zh-CN" w:bidi="ar-SA"/>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rPr>
              <w:t>D410300000000201912100010</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铁门镇约</w:t>
            </w:r>
            <w:r>
              <w:rPr>
                <w:rFonts w:hint="default"/>
              </w:rPr>
              <w:t>7</w:t>
            </w:r>
            <w:r>
              <w:rPr>
                <w:rFonts w:hint="eastAsia"/>
              </w:rPr>
              <w:t>到</w:t>
            </w:r>
            <w:r>
              <w:rPr>
                <w:rFonts w:hint="default"/>
              </w:rPr>
              <w:t>8</w:t>
            </w:r>
            <w:r>
              <w:rPr>
                <w:rFonts w:hint="eastAsia"/>
              </w:rPr>
              <w:t>家耐火材料厂，根据变压器使用情况判断出企业正在生产，逃避检查。</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rPr>
            </w:pPr>
            <w:r>
              <w:rPr>
                <w:rFonts w:hint="eastAsia"/>
              </w:rPr>
              <w:t>经</w:t>
            </w:r>
            <w:r>
              <w:rPr>
                <w:rFonts w:hint="eastAsia"/>
                <w:lang w:val="en-US" w:eastAsia="zh-CN"/>
              </w:rPr>
              <w:t>调查核实</w:t>
            </w:r>
            <w:r>
              <w:rPr>
                <w:rFonts w:hint="eastAsia"/>
              </w:rPr>
              <w:t>，新安县铁门镇辖区内属于耐火材料行业的企业仅有</w:t>
            </w:r>
            <w:r>
              <w:rPr>
                <w:rFonts w:hint="default"/>
              </w:rPr>
              <w:t>1</w:t>
            </w:r>
            <w:r>
              <w:rPr>
                <w:rFonts w:hint="eastAsia"/>
              </w:rPr>
              <w:t>家，名称为洛阳市方山耐火材料有限公司，位于新安县铁门镇沟头村，法定代表人：王桂红。</w:t>
            </w:r>
            <w:r>
              <w:rPr>
                <w:rFonts w:hint="default"/>
              </w:rPr>
              <w:t>2019</w:t>
            </w:r>
            <w:r>
              <w:rPr>
                <w:rFonts w:hint="eastAsia"/>
              </w:rPr>
              <w:t>年</w:t>
            </w:r>
            <w:r>
              <w:rPr>
                <w:rFonts w:hint="default"/>
              </w:rPr>
              <w:t>11</w:t>
            </w:r>
            <w:r>
              <w:rPr>
                <w:rFonts w:hint="eastAsia"/>
              </w:rPr>
              <w:t>月</w:t>
            </w:r>
            <w:r>
              <w:rPr>
                <w:rFonts w:hint="default"/>
              </w:rPr>
              <w:t>15</w:t>
            </w:r>
            <w:r>
              <w:rPr>
                <w:rFonts w:hint="eastAsia"/>
              </w:rPr>
              <w:t>日，洛阳市方山耐火材料有限公司接到《洛阳市污染防治攻坚战领导小组办公室关于启动重污染天气橙色（</w:t>
            </w:r>
            <w:r>
              <w:rPr>
                <w:rFonts w:hint="default"/>
              </w:rPr>
              <w:t>II</w:t>
            </w:r>
            <w:r>
              <w:rPr>
                <w:rFonts w:hint="eastAsia"/>
              </w:rPr>
              <w:t>级）预警响应的通知（洛环攻坚办【</w:t>
            </w:r>
            <w:r>
              <w:rPr>
                <w:rFonts w:hint="default"/>
              </w:rPr>
              <w:t>2019</w:t>
            </w:r>
            <w:r>
              <w:rPr>
                <w:rFonts w:hint="eastAsia"/>
              </w:rPr>
              <w:t>】</w:t>
            </w:r>
            <w:r>
              <w:rPr>
                <w:rFonts w:hint="default"/>
              </w:rPr>
              <w:t>142</w:t>
            </w:r>
            <w:r>
              <w:rPr>
                <w:rFonts w:hint="eastAsia"/>
              </w:rPr>
              <w:t>号）》文件后，立即按照</w:t>
            </w:r>
            <w:r>
              <w:rPr>
                <w:rFonts w:hint="default"/>
              </w:rPr>
              <w:t>2019</w:t>
            </w:r>
            <w:r>
              <w:rPr>
                <w:rFonts w:hint="eastAsia"/>
              </w:rPr>
              <w:t>年工业源应急减排清单</w:t>
            </w:r>
            <w:r>
              <w:rPr>
                <w:rFonts w:hint="default"/>
              </w:rPr>
              <w:t>“</w:t>
            </w:r>
            <w:r>
              <w:rPr>
                <w:rFonts w:hint="eastAsia"/>
              </w:rPr>
              <w:t>一厂一策</w:t>
            </w:r>
            <w:r>
              <w:rPr>
                <w:rFonts w:hint="default"/>
              </w:rPr>
              <w:t>”</w:t>
            </w:r>
            <w:r>
              <w:rPr>
                <w:rFonts w:hint="eastAsia"/>
              </w:rPr>
              <w:t>既定的减排措施，实施橙色预警管控措施停产至今。</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经调取该公司近期用电量查明，未发现有生产迹象。</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不属实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rPr>
            </w:pPr>
            <w:r>
              <w:rPr>
                <w:rFonts w:hint="default"/>
              </w:rPr>
              <w:t>1</w:t>
            </w:r>
            <w:r>
              <w:rPr>
                <w:rFonts w:hint="eastAsia"/>
              </w:rPr>
              <w:t>、</w:t>
            </w:r>
            <w:r>
              <w:rPr>
                <w:rFonts w:hint="eastAsia"/>
                <w:lang w:val="en-US" w:eastAsia="zh-CN"/>
              </w:rPr>
              <w:t>新安</w:t>
            </w:r>
            <w:r>
              <w:rPr>
                <w:rFonts w:hint="eastAsia"/>
              </w:rPr>
              <w:t>县环保局、铁门镇</w:t>
            </w:r>
            <w:r>
              <w:rPr>
                <w:rFonts w:hint="eastAsia"/>
                <w:lang w:val="en-US" w:eastAsia="zh-CN"/>
              </w:rPr>
              <w:t>政府</w:t>
            </w:r>
            <w:r>
              <w:rPr>
                <w:rFonts w:hint="eastAsia"/>
              </w:rPr>
              <w:t>加大该企业环保法律法规知识的宣传培训，不断提高其自身环保法律意识，督促其自觉遵纪守法。</w:t>
            </w:r>
          </w:p>
          <w:p>
            <w:pPr>
              <w:keepNext w:val="0"/>
              <w:keepLines w:val="0"/>
              <w:suppressLineNumbers w:val="0"/>
              <w:bidi w:val="0"/>
              <w:spacing w:before="0" w:beforeAutospacing="0" w:after="0" w:afterAutospacing="0"/>
              <w:ind w:left="0" w:right="0"/>
              <w:rPr>
                <w:rFonts w:hint="default"/>
              </w:rPr>
            </w:pPr>
            <w:r>
              <w:rPr>
                <w:rFonts w:hint="default"/>
              </w:rPr>
              <w:t>2</w:t>
            </w:r>
            <w:r>
              <w:rPr>
                <w:rFonts w:hint="eastAsia"/>
              </w:rPr>
              <w:t>、今后在做好日常监督检查的基础上，加大该企业的监督执法力度，加强夜间巡查频次，严查违法排污行为。</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0"/>
                <w:sz w:val="21"/>
                <w:szCs w:val="21"/>
                <w:lang w:val="en-US" w:eastAsia="zh-CN" w:bidi="ar-SA"/>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lang w:val="en-US" w:eastAsia="zh-CN"/>
              </w:rPr>
              <w:t>D410300000000201912100009</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兴业二路有一大型木材加工厂，晚上加工，噪声扰民的问题</w:t>
            </w:r>
            <w:r>
              <w:rPr>
                <w:rFonts w:hint="eastAsia"/>
                <w:lang w:eastAsia="zh-CN"/>
              </w:rPr>
              <w:t>。</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经调查，该处为</w:t>
            </w:r>
            <w:r>
              <w:rPr>
                <w:rFonts w:hint="eastAsia"/>
                <w:lang w:eastAsia="zh-CN"/>
              </w:rPr>
              <w:t>涧西区</w:t>
            </w:r>
            <w:r>
              <w:rPr>
                <w:rFonts w:hint="eastAsia"/>
                <w:lang w:val="en-US" w:eastAsia="zh-CN"/>
              </w:rPr>
              <w:t>先进制造业集聚区，附近并无居民居住，兴业二路与三西路交叉口空院为原华聪有机硅项目用地，因经营不善而导致长期闲置。目前该闲置空院有一处办公楼空置，两栋烂尾楼及两处闲置厂房。该闲置院内烂尾楼西侧空场地堆积的木材系个人收购的废旧木材。。</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eastAsia="zh-CN"/>
              </w:rPr>
              <w:t>不属实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eastAsia="zh-CN"/>
              </w:rPr>
              <w:t>涧西区</w:t>
            </w:r>
            <w:r>
              <w:rPr>
                <w:rFonts w:hint="eastAsia"/>
                <w:lang w:val="en-US" w:eastAsia="zh-CN"/>
              </w:rPr>
              <w:t>先进制造业集聚区管委会10月中旬排查，即责成当事人拆除有关设施，清除废旧木材，对其进行“动态清零”。</w:t>
            </w:r>
            <w:r>
              <w:rPr>
                <w:rFonts w:hint="eastAsia"/>
                <w:lang w:eastAsia="zh-CN"/>
              </w:rPr>
              <w:t>涧西区</w:t>
            </w:r>
            <w:r>
              <w:rPr>
                <w:rFonts w:hint="eastAsia"/>
                <w:lang w:val="en-US" w:eastAsia="zh-CN"/>
              </w:rPr>
              <w:t>先进制造业集聚区管委会于11月5日</w:t>
            </w:r>
            <w:r>
              <w:rPr>
                <w:rFonts w:hint="eastAsia"/>
                <w:lang w:eastAsia="zh-CN"/>
              </w:rPr>
              <w:t>下午现场拆除设备，拆除用电设施，清理堆放的废旧木材。</w:t>
            </w:r>
            <w:r>
              <w:rPr>
                <w:rFonts w:hint="eastAsia"/>
                <w:lang w:val="en-US" w:eastAsia="zh-CN"/>
              </w:rPr>
              <w:t>11月12日、13日清除完毕拆卸的</w:t>
            </w:r>
            <w:r>
              <w:rPr>
                <w:rFonts w:hint="eastAsia"/>
                <w:lang w:eastAsia="zh-CN"/>
              </w:rPr>
              <w:t>设备和废旧木材，之后</w:t>
            </w:r>
            <w:r>
              <w:rPr>
                <w:rFonts w:hint="eastAsia"/>
                <w:lang w:val="en-US" w:eastAsia="zh-CN"/>
              </w:rPr>
              <w:t>用土工布对</w:t>
            </w:r>
            <w:r>
              <w:rPr>
                <w:rFonts w:hint="eastAsia"/>
                <w:lang w:eastAsia="zh-CN"/>
              </w:rPr>
              <w:t>地面进行全覆盖，</w:t>
            </w:r>
            <w:r>
              <w:rPr>
                <w:rFonts w:hint="eastAsia"/>
                <w:lang w:val="en-US" w:eastAsia="zh-CN"/>
              </w:rPr>
              <w:t>现状一直保持到现在。</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kern w:val="0"/>
                <w:sz w:val="21"/>
                <w:szCs w:val="21"/>
                <w:lang w:val="en-US" w:eastAsia="zh-CN" w:bidi="ar-SA"/>
              </w:rPr>
            </w:pPr>
          </w:p>
        </w:tc>
      </w:tr>
      <w:tr>
        <w:tblPrEx>
          <w:tblCellMar>
            <w:top w:w="0" w:type="dxa"/>
            <w:left w:w="57" w:type="dxa"/>
            <w:bottom w:w="0" w:type="dxa"/>
            <w:right w:w="57" w:type="dxa"/>
          </w:tblCellMar>
        </w:tblPrEx>
        <w:trPr>
          <w:trHeight w:val="399"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D410300000000201912100008</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瀍河区盘龙冢村，洛阳市生活垃圾处理场渗滤液池子损坏了半年，目前还未修好，影响地下水；“垃圾场附近的村庄（井沟村、郑家凹村、盘龙冢村）私设垃圾场、污染环境；建议渣土车经过的道路增加洒水频次。”</w:t>
            </w:r>
            <w:r>
              <w:rPr>
                <w:rFonts w:hint="default"/>
              </w:rPr>
              <w:t xml:space="preserve"> </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rPr>
            </w:pPr>
            <w:r>
              <w:rPr>
                <w:rFonts w:hint="eastAsia"/>
              </w:rPr>
              <w:t>经核实：2018年10月份该渗滤液收集池东侧北部有约30米长的围墙倒塌，池体完好，无渗滤液溢出。经场内紧急抢修，15日完成临时围墙重建工作。举报人反映的情况不存在；经现场查看，填埋场范围内没有私设渣土场。周边村庄隶属关系：井沟村属于老城区，盘龙冢属于瀍河区，郑家凹属于孟津县，建议涉及私设垃圾场问题交办所属区、县。</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rPr>
              <w:t>不</w:t>
            </w:r>
            <w:r>
              <w:rPr>
                <w:rFonts w:hint="eastAsia"/>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该场于2017年12月填满停用，停用后进行了防渗膜铺设。</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r>
      <w:tr>
        <w:tblPrEx>
          <w:tblCellMar>
            <w:top w:w="0" w:type="dxa"/>
            <w:left w:w="57" w:type="dxa"/>
            <w:bottom w:w="0" w:type="dxa"/>
            <w:right w:w="57" w:type="dxa"/>
          </w:tblCellMar>
        </w:tblPrEx>
        <w:trPr>
          <w:trHeight w:val="484"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D410300000000201912100007</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老城区新街大桥下洛河北岸边有个渠，渠内污水流入洛河，污染河水。</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12月11日，市城市管理局联合市水利局进行现场核查，该处为城市污水管道破裂，造成污水少量流入渠内。</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12月11日，市政设施管理中心对该处进行紧急抢修，抢修工作正在进行中。</w:t>
            </w:r>
            <w:bookmarkStart w:id="1" w:name="_GoBack"/>
            <w:bookmarkEnd w:id="1"/>
          </w:p>
        </w:tc>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517"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eastAsia="zh-CN"/>
              </w:rPr>
              <w:t>D410300000000201912</w:t>
            </w:r>
            <w:r>
              <w:rPr>
                <w:rFonts w:hint="eastAsia"/>
                <w:lang w:val="en-US" w:eastAsia="zh-CN"/>
              </w:rPr>
              <w:t>1</w:t>
            </w:r>
            <w:r>
              <w:rPr>
                <w:rFonts w:hint="eastAsia"/>
                <w:lang w:eastAsia="zh-CN"/>
              </w:rPr>
              <w:t>000</w:t>
            </w:r>
            <w:r>
              <w:rPr>
                <w:rFonts w:hint="eastAsia"/>
                <w:lang w:val="en-US" w:eastAsia="zh-CN"/>
              </w:rPr>
              <w:t>6</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eastAsia="zh-CN"/>
              </w:rPr>
              <w:t>洛宁县河底镇刀环村，陈军军在刀环村河道改造工程处私自筛砂的问题</w:t>
            </w:r>
            <w:r>
              <w:rPr>
                <w:rFonts w:hint="eastAsia"/>
                <w:lang w:val="en-US" w:eastAsia="zh-CN"/>
              </w:rPr>
              <w:t xml:space="preserve"> </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经调查</w:t>
            </w:r>
            <w:r>
              <w:rPr>
                <w:rFonts w:hint="eastAsia"/>
                <w:lang w:val="en-US" w:eastAsia="zh-CN"/>
              </w:rPr>
              <w:t>群众</w:t>
            </w:r>
            <w:r>
              <w:rPr>
                <w:rFonts w:hint="eastAsia"/>
              </w:rPr>
              <w:t>反映的地点位于三门峡市</w:t>
            </w:r>
            <w:r>
              <w:rPr>
                <w:rFonts w:hint="eastAsia"/>
                <w:lang w:eastAsia="zh-CN"/>
              </w:rPr>
              <w:t>陕州区西李村乡</w:t>
            </w:r>
            <w:r>
              <w:rPr>
                <w:rFonts w:hint="eastAsia"/>
              </w:rPr>
              <w:t>境内，</w:t>
            </w:r>
            <w:r>
              <w:rPr>
                <w:rFonts w:hint="eastAsia"/>
                <w:lang w:val="en-US" w:eastAsia="zh-CN"/>
              </w:rPr>
              <w:t>已</w:t>
            </w:r>
            <w:r>
              <w:rPr>
                <w:rFonts w:hint="eastAsia"/>
              </w:rPr>
              <w:t>建议省 “三散”污染治理专项督察组交办三门峡市调查</w:t>
            </w:r>
            <w:r>
              <w:rPr>
                <w:rFonts w:hint="eastAsia"/>
                <w:lang w:eastAsia="zh-CN"/>
              </w:rPr>
              <w:t>。</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不属实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6203"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rPr>
              <w:t>D410300000000201912100004</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新安县东区景悦城市名家小区前马路施工，无防尘措施，扬尘大。</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河南鹏坤建筑工程有限公司工程队于</w:t>
            </w:r>
            <w:r>
              <w:rPr>
                <w:rFonts w:hint="default"/>
              </w:rPr>
              <w:t>2019</w:t>
            </w:r>
            <w:r>
              <w:rPr>
                <w:rFonts w:hint="eastAsia"/>
              </w:rPr>
              <w:t>年</w:t>
            </w:r>
            <w:r>
              <w:rPr>
                <w:rFonts w:hint="default"/>
              </w:rPr>
              <w:t>11</w:t>
            </w:r>
            <w:r>
              <w:rPr>
                <w:rFonts w:hint="eastAsia"/>
              </w:rPr>
              <w:t>月</w:t>
            </w:r>
            <w:r>
              <w:rPr>
                <w:rFonts w:hint="default"/>
              </w:rPr>
              <w:t>12</w:t>
            </w:r>
            <w:r>
              <w:rPr>
                <w:rFonts w:hint="eastAsia"/>
              </w:rPr>
              <w:t>日开始进场施工。</w:t>
            </w:r>
            <w:r>
              <w:rPr>
                <w:rFonts w:hint="default"/>
              </w:rPr>
              <w:t>11</w:t>
            </w:r>
            <w:r>
              <w:rPr>
                <w:rFonts w:hint="eastAsia"/>
              </w:rPr>
              <w:t>月</w:t>
            </w:r>
            <w:r>
              <w:rPr>
                <w:rFonts w:hint="default"/>
              </w:rPr>
              <w:t>15</w:t>
            </w:r>
            <w:r>
              <w:rPr>
                <w:rFonts w:hint="eastAsia"/>
              </w:rPr>
              <w:t>日，洛阳市下发重污染天气预警通知《洛阳市污染防治攻坚战领导小组办公室</w:t>
            </w:r>
            <w:r>
              <w:rPr>
                <w:rFonts w:hint="default"/>
              </w:rPr>
              <w:t xml:space="preserve"> </w:t>
            </w:r>
            <w:r>
              <w:rPr>
                <w:rFonts w:hint="eastAsia"/>
              </w:rPr>
              <w:t>关于启动重污染天气橙色（</w:t>
            </w:r>
            <w:r>
              <w:rPr>
                <w:rFonts w:hint="default"/>
              </w:rPr>
              <w:t>Ⅱ</w:t>
            </w:r>
            <w:r>
              <w:rPr>
                <w:rFonts w:hint="eastAsia"/>
              </w:rPr>
              <w:t>级）预警响应的通知》（洛环攻坚办〔</w:t>
            </w:r>
            <w:r>
              <w:rPr>
                <w:rFonts w:hint="default"/>
              </w:rPr>
              <w:t>2019</w:t>
            </w:r>
            <w:r>
              <w:rPr>
                <w:rFonts w:hint="eastAsia"/>
              </w:rPr>
              <w:t>〕</w:t>
            </w:r>
            <w:r>
              <w:rPr>
                <w:rFonts w:hint="default"/>
              </w:rPr>
              <w:t xml:space="preserve">142 </w:t>
            </w:r>
            <w:r>
              <w:rPr>
                <w:rFonts w:hint="eastAsia"/>
              </w:rPr>
              <w:t>号），新安县城市管理局及时将管控通知下达给河南鹏坤建筑工程有限公司，要求该公司严格落实管控指令，停止施工，并对施工区域进行围挡、覆盖。因重污染天气未解除，该工地从</w:t>
            </w:r>
            <w:r>
              <w:rPr>
                <w:rFonts w:hint="default"/>
              </w:rPr>
              <w:t>11</w:t>
            </w:r>
            <w:r>
              <w:rPr>
                <w:rFonts w:hint="eastAsia"/>
              </w:rPr>
              <w:t>月</w:t>
            </w:r>
            <w:r>
              <w:rPr>
                <w:rFonts w:hint="default"/>
              </w:rPr>
              <w:t>15</w:t>
            </w:r>
            <w:r>
              <w:rPr>
                <w:rFonts w:hint="eastAsia"/>
              </w:rPr>
              <w:t>日至今一直处于停工状态。</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rPr>
            </w:pPr>
            <w:r>
              <w:rPr>
                <w:rFonts w:hint="default"/>
              </w:rPr>
              <w:t>1</w:t>
            </w:r>
            <w:r>
              <w:rPr>
                <w:rFonts w:hint="eastAsia"/>
              </w:rPr>
              <w:t>．</w:t>
            </w:r>
            <w:r>
              <w:rPr>
                <w:rFonts w:hint="eastAsia"/>
                <w:lang w:val="en-US" w:eastAsia="zh-CN"/>
              </w:rPr>
              <w:t>新安</w:t>
            </w:r>
            <w:r>
              <w:rPr>
                <w:rFonts w:hint="eastAsia"/>
              </w:rPr>
              <w:t>县城市管理局立即组织工作人员到现场查看并将群众推倒的围挡重新设置，并通知施工方将损毁缺失的土工布全部更换，目前已覆盖完毕。</w:t>
            </w:r>
          </w:p>
          <w:p>
            <w:pPr>
              <w:keepNext w:val="0"/>
              <w:keepLines w:val="0"/>
              <w:suppressLineNumbers w:val="0"/>
              <w:bidi w:val="0"/>
              <w:spacing w:before="0" w:beforeAutospacing="0" w:after="0" w:afterAutospacing="0"/>
              <w:ind w:left="0" w:right="0"/>
              <w:rPr>
                <w:rFonts w:hint="default"/>
              </w:rPr>
            </w:pPr>
            <w:r>
              <w:rPr>
                <w:rFonts w:hint="default"/>
              </w:rPr>
              <w:t>2</w:t>
            </w:r>
            <w:r>
              <w:rPr>
                <w:rFonts w:hint="eastAsia"/>
              </w:rPr>
              <w:t>．</w:t>
            </w:r>
            <w:r>
              <w:rPr>
                <w:rFonts w:hint="eastAsia"/>
                <w:lang w:val="en-US" w:eastAsia="zh-CN"/>
              </w:rPr>
              <w:t>新安</w:t>
            </w:r>
            <w:r>
              <w:rPr>
                <w:rFonts w:hint="eastAsia"/>
              </w:rPr>
              <w:t>县城市管理局已经对河南鹏坤建筑工程有限公司下达整改通知，严格按照扬尘治理</w:t>
            </w:r>
            <w:r>
              <w:rPr>
                <w:rFonts w:hint="default"/>
              </w:rPr>
              <w:t>“</w:t>
            </w:r>
            <w:r>
              <w:rPr>
                <w:rFonts w:hint="eastAsia"/>
              </w:rPr>
              <w:t>七个百分百</w:t>
            </w:r>
            <w:r>
              <w:rPr>
                <w:rFonts w:hint="default"/>
              </w:rPr>
              <w:t>”</w:t>
            </w:r>
            <w:r>
              <w:rPr>
                <w:rFonts w:hint="eastAsia"/>
              </w:rPr>
              <w:t>进行整改，重新严密设置围挡，不留人行出口，消除安全隐患，增加洒水车辆，每天不定时洒水降尘，对黄土裸露部分覆盖到位，保证施工现场无扬尘。</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rPr>
              <w:t>3</w:t>
            </w:r>
            <w:r>
              <w:rPr>
                <w:rFonts w:hint="eastAsia"/>
              </w:rPr>
              <w:t>．</w:t>
            </w:r>
            <w:r>
              <w:rPr>
                <w:rFonts w:hint="eastAsia"/>
                <w:lang w:val="en-US" w:eastAsia="zh-CN"/>
              </w:rPr>
              <w:t>新安</w:t>
            </w:r>
            <w:r>
              <w:rPr>
                <w:rFonts w:hint="eastAsia"/>
              </w:rPr>
              <w:t>县</w:t>
            </w:r>
            <w:r>
              <w:rPr>
                <w:rFonts w:hint="eastAsia"/>
                <w:lang w:val="en-US" w:eastAsia="zh-CN"/>
              </w:rPr>
              <w:t>政府</w:t>
            </w:r>
            <w:r>
              <w:rPr>
                <w:rFonts w:hint="eastAsia"/>
              </w:rPr>
              <w:t>责令县城市管理局做好后期施工监督和服务工作，待重污染天气管控解除后督促施工方加快施工进度，确保道路早日通行。</w:t>
            </w:r>
          </w:p>
        </w:tc>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34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rPr>
              <w:t>D410300000000201912</w:t>
            </w:r>
            <w:r>
              <w:rPr>
                <w:rFonts w:hint="eastAsia"/>
              </w:rPr>
              <w:t>100004</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jc w:val="both"/>
              <w:rPr>
                <w:rFonts w:hint="default" w:asciiTheme="minorHAnsi" w:hAnsiTheme="minorHAnsi" w:eastAsiaTheme="minorEastAsia" w:cstheme="minorBidi"/>
                <w:kern w:val="2"/>
                <w:sz w:val="21"/>
                <w:szCs w:val="22"/>
                <w:lang w:val="en-US" w:eastAsia="zh-CN" w:bidi="ar-SA"/>
              </w:rPr>
            </w:pPr>
            <w:r>
              <w:rPr>
                <w:rFonts w:hint="eastAsia"/>
              </w:rPr>
              <w:t>恒生光合城小区开发商违法建筑烟道（无手续、无审批）影响4号楼2单元居民魏鹏飞生活，要求拆除</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jc w:val="both"/>
              <w:rPr>
                <w:rFonts w:hint="eastAsia"/>
              </w:rPr>
            </w:pPr>
          </w:p>
          <w:p>
            <w:pPr>
              <w:keepNext w:val="0"/>
              <w:keepLines w:val="0"/>
              <w:suppressLineNumbers w:val="0"/>
              <w:bidi w:val="0"/>
              <w:spacing w:before="0" w:beforeAutospacing="0" w:after="0" w:afterAutospacing="0"/>
              <w:ind w:left="0" w:right="0"/>
              <w:jc w:val="both"/>
              <w:rPr>
                <w:rFonts w:hint="default" w:asciiTheme="minorHAnsi" w:hAnsiTheme="minorHAnsi" w:eastAsiaTheme="minorEastAsia" w:cstheme="minorBidi"/>
                <w:kern w:val="2"/>
                <w:sz w:val="21"/>
                <w:szCs w:val="22"/>
                <w:lang w:val="en-US" w:eastAsia="zh-CN" w:bidi="ar-SA"/>
              </w:rPr>
            </w:pPr>
            <w:r>
              <w:rPr>
                <w:rFonts w:hint="eastAsia"/>
              </w:rPr>
              <w:t>经调查</w:t>
            </w:r>
            <w:r>
              <w:rPr>
                <w:rFonts w:hint="eastAsia"/>
                <w:lang w:eastAsia="zh-CN"/>
              </w:rPr>
              <w:t>，</w:t>
            </w:r>
            <w:r>
              <w:rPr>
                <w:rFonts w:hint="eastAsia"/>
              </w:rPr>
              <w:t>洛阳市住建</w:t>
            </w:r>
            <w:r>
              <w:rPr>
                <w:rFonts w:hint="eastAsia"/>
                <w:lang w:val="en-US" w:eastAsia="zh-CN"/>
              </w:rPr>
              <w:t>局</w:t>
            </w:r>
            <w:r>
              <w:rPr>
                <w:rFonts w:hint="eastAsia"/>
              </w:rPr>
              <w:t>于2019年5月28日对光合城小区进行整体验收并下发了竣工验收备案证书</w:t>
            </w:r>
            <w:r>
              <w:rPr>
                <w:rFonts w:hint="eastAsia"/>
                <w:lang w:eastAsia="zh-CN"/>
              </w:rPr>
              <w:t>（</w:t>
            </w:r>
            <w:r>
              <w:rPr>
                <w:rFonts w:hint="eastAsia"/>
                <w:lang w:val="en-US" w:eastAsia="zh-CN"/>
              </w:rPr>
              <w:t>含公共烟道</w:t>
            </w:r>
            <w:r>
              <w:rPr>
                <w:rFonts w:hint="eastAsia"/>
                <w:lang w:eastAsia="zh-CN"/>
              </w:rPr>
              <w:t>）</w:t>
            </w:r>
            <w:r>
              <w:rPr>
                <w:rFonts w:hint="eastAsia"/>
              </w:rPr>
              <w:t>。</w:t>
            </w:r>
            <w:r>
              <w:rPr>
                <w:rFonts w:hint="eastAsia"/>
                <w:lang w:val="en-US" w:eastAsia="zh-CN"/>
              </w:rPr>
              <w:t>投诉人已向法院提起诉讼，要求拆除烟道。下一步按照法院判决执行</w:t>
            </w:r>
            <w:r>
              <w:rPr>
                <w:rFonts w:hint="eastAsia"/>
                <w:lang w:eastAsia="zh-CN"/>
              </w:rPr>
              <w:t>。</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eastAsia="zh-CN"/>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洛龙区太康街道办事处已要求小区物业工作人员与业主进行沟通，把对业主造成的生活影响降到最低，并</w:t>
            </w:r>
            <w:r>
              <w:rPr>
                <w:rFonts w:hint="eastAsia"/>
              </w:rPr>
              <w:t>要求其对油烟净化器定期进行清洗维护。</w:t>
            </w:r>
          </w:p>
        </w:tc>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424"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D</w:t>
            </w:r>
            <w:r>
              <w:rPr>
                <w:rFonts w:hint="eastAsia"/>
              </w:rPr>
              <w:t>41030000000020191</w:t>
            </w:r>
            <w:r>
              <w:rPr>
                <w:rFonts w:hint="eastAsia"/>
                <w:lang w:val="en-US" w:eastAsia="zh-CN"/>
              </w:rPr>
              <w:t>210</w:t>
            </w:r>
            <w:r>
              <w:rPr>
                <w:rFonts w:hint="eastAsia"/>
              </w:rPr>
              <w:t>000</w:t>
            </w:r>
            <w:r>
              <w:rPr>
                <w:rFonts w:hint="eastAsia"/>
                <w:lang w:val="en-US" w:eastAsia="zh-CN"/>
              </w:rPr>
              <w:t>3</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 xml:space="preserve">   </w:t>
            </w:r>
            <w:r>
              <w:rPr>
                <w:rFonts w:hint="eastAsia"/>
              </w:rPr>
              <w:t>偃师市缑氏镇马屯村，副支书孙永兴名下有一洗皮厂，向村内沟里排放污水</w:t>
            </w:r>
            <w:r>
              <w:rPr>
                <w:rFonts w:hint="eastAsia"/>
                <w:lang w:eastAsia="zh-CN"/>
              </w:rPr>
              <w:t>。</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Cs w:val="22"/>
                <w:lang w:val="en-US" w:eastAsia="zh-CN" w:bidi="ar-SA"/>
              </w:rPr>
            </w:pPr>
            <w:r>
              <w:rPr>
                <w:rFonts w:hint="eastAsia"/>
                <w:lang w:val="en-US" w:eastAsia="zh-CN"/>
              </w:rPr>
              <w:t>经调查核实，孙永兴为该村副支书，根据村内分工，负责制皮企业管理，其名下无洗皮厂。2019年11月20日，该村五组的马某经营一家洗皮厂（在其本人家中），无任何手续，属于“散乱污”企业，已在在我市“散乱污”企业动态清零中被排查，并取缔到位。2019年12月11日，偃师市缑氏镇政府、环保局等部门同志对该案件内容进行了调查：到马某家中现场查看，现场未发现生产痕迹，无生产原料及设备。</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eastAsia="zh-CN"/>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rPr>
            </w:pPr>
            <w:r>
              <w:rPr>
                <w:rFonts w:hint="eastAsia"/>
              </w:rPr>
              <w:t>1、马</w:t>
            </w:r>
            <w:r>
              <w:rPr>
                <w:rFonts w:hint="eastAsia"/>
                <w:lang w:val="en-US" w:eastAsia="zh-CN"/>
              </w:rPr>
              <w:t>某</w:t>
            </w:r>
            <w:r>
              <w:rPr>
                <w:rFonts w:hint="eastAsia"/>
              </w:rPr>
              <w:t>家中已断水、断电，且电表已拆除。</w:t>
            </w:r>
          </w:p>
          <w:p>
            <w:pPr>
              <w:keepNext w:val="0"/>
              <w:keepLines w:val="0"/>
              <w:suppressLineNumbers w:val="0"/>
              <w:bidi w:val="0"/>
              <w:spacing w:before="0" w:beforeAutospacing="0" w:after="0" w:afterAutospacing="0"/>
              <w:ind w:left="0" w:right="0"/>
              <w:rPr>
                <w:rFonts w:hint="eastAsia"/>
              </w:rPr>
            </w:pPr>
            <w:r>
              <w:rPr>
                <w:rFonts w:hint="eastAsia"/>
              </w:rPr>
              <w:t>2、马屯村委会加强对村内巡查管理，严防违法违规事件发</w:t>
            </w:r>
            <w:r>
              <w:rPr>
                <w:rFonts w:hint="eastAsia"/>
                <w:lang w:eastAsia="zh-CN"/>
              </w:rPr>
              <w:t>生。</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3、</w:t>
            </w:r>
            <w:r>
              <w:rPr>
                <w:rFonts w:hint="eastAsia"/>
              </w:rPr>
              <w:t>加大后期走访力度，进一步检查已拆除取缔的“散乱污” 加工作坊是否按要求取缔到位，杜绝污水乱排等情况发生。</w:t>
            </w:r>
          </w:p>
        </w:tc>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265"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D410300000000201912100002</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有一无名门窗加工厂，设备拆除后进行拍照和录视频，之后又把设备全部装进去，疑似重新生产，该企业为需取缔企业，一直没有按照要求进行取缔。</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经高新区孙旗屯乡、环保分局现场核查：洛阳汇千建筑工程有限公司全部为铝合金门窗加工。生产厂房属于法人自建厂房，周边均为前五龙村村民住宅。所有生产设备均未配备有效的污染防治设施。由于该公司所处位置不符合规划，现场提供的2019年5月10日网上自行备案的《建设项目环境影响登记表》为无效备案。现场核查认定该公司为“散乱污”企业。已安排旗屯乡对该公司进行清理取缔。现场已于12月5日清空。该投诉与第4批第23号、第12批7号投诉基本相同。</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eastAsia="zh-CN"/>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 xml:space="preserve">1、洛阳汇千建筑工程有限公司已于2019年12月5日前彻底清空。取缔后孙旗屯乡巡查人员每日对该公司进行例行检查，防止其死灰复燃，恢复生产。未发现诉求人反映的“设备拆除后进行拍照和录视频，之后又把设备全部装进去，疑似重新生产，该企业为需取缔企业，一直没有按照要求进行取缔”问题。2、对高新区孙旗屯乡因为辖区企业监管不到位予以通报批评；3、对环保分局因为建设项目网上备案审核把关不严予以通报批评。 </w:t>
            </w:r>
          </w:p>
        </w:tc>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r>
      <w:tr>
        <w:tblPrEx>
          <w:tblCellMar>
            <w:top w:w="0" w:type="dxa"/>
            <w:left w:w="57" w:type="dxa"/>
            <w:bottom w:w="0" w:type="dxa"/>
            <w:right w:w="57" w:type="dxa"/>
          </w:tblCellMar>
        </w:tblPrEx>
        <w:trPr>
          <w:trHeight w:val="687"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D410300000000201912100001</w:t>
            </w: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孟津县麻屯镇庙后村庙西100米路北蓝色大门内：有个工业垃圾堆放点，有大型机器在进行作业，产生噪音和扬尘，该企业一直在规避检查。</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经调查，该院落中堆放有两堆建筑废料，大约3000吨，已用土工布覆盖，东边厂房内有一辆装载机、一台3吨的天车起重机，北边厂房内有废弃的窑炉，还有一些废旧设备，无工业废料堆放，无其他违规违法问题。1、投诉人所称 “有个工业垃圾堆放点” 的问题，该院落中堆放有两堆建筑废料，大约3000吨，已用土工布覆盖。2、投诉人所称 “有大型机器在进行作业，产生噪音和扬尘”的问题，该院落内的所有机械设备中，能正常操作运行的只有装载机，装载机在装卸过程中会产生噪音和扬尘。3、投诉人所称 “该企业一直在规避检查”的问题，该厂房院落长期闲置，无可正常运行的设备，且长期无人，平时村民在这里存放一些物料，</w:t>
            </w:r>
            <w:r>
              <w:rPr>
                <w:rFonts w:hint="eastAsia"/>
                <w:lang w:eastAsia="zh-CN"/>
              </w:rPr>
              <w:t>目前正在清运</w:t>
            </w:r>
            <w:r>
              <w:rPr>
                <w:rFonts w:hint="eastAsia"/>
              </w:rPr>
              <w:t>，不存在</w:t>
            </w:r>
            <w:r>
              <w:rPr>
                <w:rFonts w:hint="eastAsia"/>
                <w:lang w:eastAsia="zh-CN"/>
              </w:rPr>
              <w:t>企业</w:t>
            </w:r>
            <w:r>
              <w:rPr>
                <w:rFonts w:hint="eastAsia"/>
              </w:rPr>
              <w:t>规避检查的问题。</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rPr>
            </w:pPr>
            <w:r>
              <w:rPr>
                <w:rFonts w:hint="eastAsia"/>
              </w:rPr>
              <w:t>整改措施：</w:t>
            </w:r>
            <w:r>
              <w:rPr>
                <w:rFonts w:hint="eastAsia"/>
                <w:lang w:eastAsia="zh-CN"/>
              </w:rPr>
              <w:t>已</w:t>
            </w:r>
            <w:r>
              <w:rPr>
                <w:rFonts w:hint="eastAsia"/>
              </w:rPr>
              <w:t>责令麻屯镇政府立即对该院落内的建筑废料进行清理，5日内将建筑废料清理完毕。</w:t>
            </w:r>
          </w:p>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eastAsia="zh-CN"/>
              </w:rPr>
              <w:t>问责情况：</w:t>
            </w:r>
            <w:r>
              <w:rPr>
                <w:rFonts w:hint="eastAsia"/>
              </w:rPr>
              <w:t>根据职责分工，</w:t>
            </w:r>
            <w:r>
              <w:rPr>
                <w:rFonts w:hint="eastAsia"/>
                <w:lang w:val="en-US" w:eastAsia="zh-CN"/>
              </w:rPr>
              <w:t>因</w:t>
            </w:r>
            <w:r>
              <w:rPr>
                <w:rFonts w:hint="eastAsia"/>
                <w:lang w:eastAsia="zh-CN"/>
              </w:rPr>
              <w:t>石雷</w:t>
            </w:r>
            <w:r>
              <w:rPr>
                <w:rFonts w:hint="eastAsia"/>
              </w:rPr>
              <w:t>同志日常工作履职不到位，按照“一岗双责、党政同责、失职追责”的相关规定，经</w:t>
            </w:r>
            <w:r>
              <w:rPr>
                <w:rFonts w:hint="eastAsia"/>
                <w:lang w:eastAsia="zh-CN"/>
              </w:rPr>
              <w:t>麻屯</w:t>
            </w:r>
            <w:r>
              <w:rPr>
                <w:rFonts w:hint="eastAsia"/>
              </w:rPr>
              <w:t>镇党委会研究决定，对</w:t>
            </w:r>
            <w:r>
              <w:rPr>
                <w:rFonts w:hint="eastAsia"/>
                <w:lang w:eastAsia="zh-CN"/>
              </w:rPr>
              <w:t>石雷</w:t>
            </w:r>
            <w:r>
              <w:rPr>
                <w:rFonts w:hint="eastAsia"/>
              </w:rPr>
              <w:t>同志给予党内警告处分。</w:t>
            </w:r>
          </w:p>
        </w:tc>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r>
      <w:tr>
        <w:tblPrEx>
          <w:tblCellMar>
            <w:top w:w="0" w:type="dxa"/>
            <w:left w:w="57" w:type="dxa"/>
            <w:bottom w:w="0" w:type="dxa"/>
            <w:right w:w="57" w:type="dxa"/>
          </w:tblCellMar>
        </w:tblPrEx>
        <w:trPr>
          <w:trHeight w:val="687"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D410300000000201912020013</w:t>
            </w: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伊川县环保局三月份</w:t>
            </w:r>
          </w:p>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至今未发工资</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伊川县环境保护局未纳入财政工资的职工，工资已发到2019年6月份；纳入财政工资发放至2019年10月份，2019年11月份工资已送银行，等待县财政统一发放。</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近期已发放职工4-6三个月工资、缴纳4个月职工养老保险金，3个月住房公积金、3个月医保金。</w:t>
            </w:r>
          </w:p>
        </w:tc>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687"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D410300000000201912070011</w:t>
            </w: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高新区孙旗屯乡五龙沟村，炎民商砼站，正常生产，未落实管控，厂内还有一条砂石生产线，生产中产生扬尘，噪声扰民</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12月1日在公安环保联合执法检查行动中，发现洛阳市炎民商砼有限公司在橙色预警管控期间违规生产并运输商品混凝土，违反管控要求，联合执法组当即对其违规行为采取措施，查封生产车间，并于12月2日由高新公安分局下发行政处罚决定书（高新公（治）行罚决字 〔2019〕10170号），对其相关负责人采取了行政拘留五日的处罚；</w:t>
            </w:r>
          </w:p>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2、该公司水稳线改扩建项目于2019年10月13日以洛环涧表[2019]257号取得环评批复。经现场检查，该水稳线生产车间未建成。但在混凝土砂石料仓发现有粉碎筛分设备。在项目评审阶段，对粉碎筛分的产品使用，该公司在环评报告中有承诺(见附件)，粉碎筛分的产品只用于水稳线的搅拌原料，不进行外售。一旦出现外售情况，愿意承担相应的法律后果。由于该水稳线未建成，该粉碎筛分设备已经责令现场拆除。待水稳车间建成后再进行设备的安装。</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eastAsia="zh-CN"/>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孙旗屯乡政府已当场对该公司断水断电，同时对其生产设备主机电源柜加装三环锁，安装专人监督管理，督促其停业整顿并要求在今后生产过程中，喷淋降尘设施必须全部开启严格落实湿法作业，加大对厂区内洒水降尘力度，杜绝扬尘污染。同时孙旗屯乡将安排人员加大对其监管力度，严禁其违规作业。依据《建设项目环境保护管理条例》第二十三条第一款之规定，由环保分局对该公司行政处罚贰拾万元，责令其停工整改。</w:t>
            </w:r>
          </w:p>
        </w:tc>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687"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D410300000000201912080014</w:t>
            </w: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洛龙区龙门镇花园村海校路有一无名厂每晚不定时有电焊声，噪声扰民，冒烟气味难闻。</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经核实，洛龙区龙门街道办事处花园村没有海校路。</w:t>
            </w:r>
            <w:r>
              <w:rPr>
                <w:rFonts w:hint="eastAsia"/>
                <w:lang w:val="en-US" w:eastAsia="zh-CN"/>
              </w:rPr>
              <w:br w:type="textWrapping"/>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不属实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龙门街道办事处组织人员对近期投诉问题附近的花园村21家有环评手续企业进行全面排查，尚未发现此类问题，未发现无名企业。</w:t>
            </w:r>
          </w:p>
        </w:tc>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687"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leftChars="0" w:right="0" w:rightChars="0"/>
              <w:rPr>
                <w:rFonts w:hint="eastAsia" w:asciiTheme="minorHAnsi" w:hAnsiTheme="minorHAnsi" w:eastAsiaTheme="minorEastAsia" w:cstheme="minorBidi"/>
                <w:kern w:val="2"/>
                <w:sz w:val="21"/>
                <w:szCs w:val="22"/>
                <w:lang w:val="en-US" w:eastAsia="zh-CN" w:bidi="ar-SA"/>
              </w:rPr>
            </w:pPr>
            <w:r>
              <w:rPr>
                <w:rFonts w:hint="default"/>
              </w:rPr>
              <w:t>x410300000000201912070001</w:t>
            </w: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leftChars="0" w:right="0" w:rightChars="0"/>
              <w:rPr>
                <w:rFonts w:hint="eastAsia" w:asciiTheme="minorHAnsi" w:hAnsiTheme="minorHAnsi" w:eastAsiaTheme="minorEastAsia" w:cstheme="minorBidi"/>
                <w:kern w:val="2"/>
                <w:sz w:val="21"/>
                <w:szCs w:val="22"/>
                <w:lang w:val="en-US" w:eastAsia="zh-CN" w:bidi="ar-SA"/>
              </w:rPr>
            </w:pPr>
            <w:r>
              <w:rPr>
                <w:rFonts w:hint="eastAsia"/>
              </w:rPr>
              <w:t>偃师市偃登渠南面洛河滩里的砂石场按规定早已关停，现在晚上又有人盗采沙，破坏生态；偷沙车运输过程中产生扬尘，影响生活。</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rPr>
            </w:pPr>
            <w:r>
              <w:rPr>
                <w:rFonts w:hint="eastAsia"/>
                <w:lang w:val="en-US" w:eastAsia="zh-CN"/>
              </w:rPr>
              <w:t>1、</w:t>
            </w:r>
            <w:r>
              <w:rPr>
                <w:rFonts w:hint="eastAsia"/>
              </w:rPr>
              <w:t>在槐新街道办城西村原采砂场遗留采砂坑内发现2个小</w:t>
            </w:r>
            <w:r>
              <w:rPr>
                <w:rFonts w:hint="eastAsia"/>
                <w:lang w:eastAsia="zh-CN"/>
              </w:rPr>
              <w:t>砂</w:t>
            </w:r>
            <w:r>
              <w:rPr>
                <w:rFonts w:hint="eastAsia"/>
              </w:rPr>
              <w:t>坑、遗留采砂坑附近又发现1处小</w:t>
            </w:r>
            <w:r>
              <w:rPr>
                <w:rFonts w:hint="eastAsia"/>
                <w:lang w:eastAsia="zh-CN"/>
              </w:rPr>
              <w:t>砂</w:t>
            </w:r>
            <w:r>
              <w:rPr>
                <w:rFonts w:hint="eastAsia"/>
              </w:rPr>
              <w:t>坑，均为近期盗采河砂所留。</w:t>
            </w:r>
            <w:r>
              <w:rPr>
                <w:rFonts w:hint="eastAsia"/>
                <w:lang w:eastAsia="zh-CN"/>
              </w:rPr>
              <w:t>当</w:t>
            </w:r>
            <w:r>
              <w:rPr>
                <w:rFonts w:hint="eastAsia"/>
              </w:rPr>
              <w:t>晚</w:t>
            </w:r>
            <w:r>
              <w:rPr>
                <w:rFonts w:hint="eastAsia"/>
                <w:lang w:eastAsia="zh-CN"/>
              </w:rPr>
              <w:t>，</w:t>
            </w:r>
            <w:r>
              <w:rPr>
                <w:rFonts w:hint="eastAsia"/>
              </w:rPr>
              <w:t>在偃登渠南面洛河滩伊洛街道办许庄村河道内发现有人以平整土地的名义盗采河</w:t>
            </w:r>
            <w:r>
              <w:rPr>
                <w:rFonts w:hint="eastAsia"/>
                <w:lang w:eastAsia="zh-CN"/>
              </w:rPr>
              <w:t>砂</w:t>
            </w:r>
            <w:r>
              <w:rPr>
                <w:rFonts w:hint="eastAsia"/>
              </w:rPr>
              <w:t>，被我</w:t>
            </w:r>
            <w:r>
              <w:rPr>
                <w:rFonts w:hint="eastAsia"/>
                <w:lang w:eastAsia="zh-CN"/>
              </w:rPr>
              <w:t>市</w:t>
            </w:r>
            <w:r>
              <w:rPr>
                <w:rFonts w:hint="eastAsia"/>
              </w:rPr>
              <w:t>执法人员当场抓获。并扣留后八轮绿皮车1辆。</w:t>
            </w:r>
          </w:p>
          <w:p>
            <w:pPr>
              <w:keepNext w:val="0"/>
              <w:keepLines w:val="0"/>
              <w:suppressLineNumbers w:val="0"/>
              <w:bidi w:val="0"/>
              <w:spacing w:before="0" w:beforeAutospacing="0" w:after="0" w:afterAutospacing="0"/>
              <w:ind w:left="0" w:leftChars="0" w:right="0" w:rightChars="0"/>
              <w:rPr>
                <w:rFonts w:hint="eastAsia" w:asciiTheme="minorHAnsi" w:hAnsiTheme="minorHAnsi" w:eastAsiaTheme="minorEastAsia" w:cstheme="minorBidi"/>
                <w:kern w:val="2"/>
                <w:sz w:val="21"/>
                <w:szCs w:val="22"/>
                <w:lang w:val="en-US" w:eastAsia="zh-CN" w:bidi="ar-SA"/>
              </w:rPr>
            </w:pPr>
            <w:r>
              <w:rPr>
                <w:rFonts w:hint="eastAsia"/>
                <w:lang w:val="en-US" w:eastAsia="zh-CN"/>
              </w:rPr>
              <w:t>2、12月8日下午，偃师市政府安排相关单位对道路进行了清扫，并进行定期洒水保洁，严格管控打击非法采砂现象及车辆。</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leftChars="0" w:right="0" w:rightChars="0"/>
              <w:rPr>
                <w:rFonts w:hint="eastAsia" w:asciiTheme="minorHAnsi" w:hAnsiTheme="minorHAnsi" w:eastAsiaTheme="minorEastAsia" w:cstheme="minorBidi"/>
                <w:kern w:val="2"/>
                <w:sz w:val="21"/>
                <w:szCs w:val="22"/>
                <w:lang w:val="en-US" w:eastAsia="zh-CN" w:bidi="ar-SA"/>
              </w:rPr>
            </w:pPr>
            <w:r>
              <w:rPr>
                <w:rFonts w:hint="eastAsia"/>
                <w:lang w:eastAsia="zh-CN"/>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1、对发现的非法采砂案件，偃师市水利局正在依法立案调查,处理结果后期上报。</w:t>
            </w:r>
          </w:p>
          <w:p>
            <w:pPr>
              <w:keepNext w:val="0"/>
              <w:keepLines w:val="0"/>
              <w:suppressLineNumbers w:val="0"/>
              <w:bidi w:val="0"/>
              <w:spacing w:before="0" w:beforeAutospacing="0" w:after="0" w:afterAutospacing="0"/>
              <w:ind w:left="0" w:right="0"/>
              <w:rPr>
                <w:rFonts w:hint="eastAsia"/>
                <w:lang w:eastAsia="zh-CN"/>
              </w:rPr>
            </w:pPr>
            <w:r>
              <w:rPr>
                <w:rFonts w:hint="eastAsia"/>
              </w:rPr>
              <w:t>2</w:t>
            </w:r>
            <w:r>
              <w:rPr>
                <w:rFonts w:hint="eastAsia"/>
                <w:lang w:eastAsia="zh-CN"/>
              </w:rPr>
              <w:t>、待管控结束以后</w:t>
            </w:r>
            <w:r>
              <w:rPr>
                <w:rFonts w:hint="eastAsia"/>
                <w:lang w:val="en-US" w:eastAsia="zh-CN"/>
              </w:rPr>
              <w:t>偃师市水利局将对</w:t>
            </w:r>
            <w:r>
              <w:rPr>
                <w:rFonts w:hint="eastAsia"/>
                <w:lang w:eastAsia="zh-CN"/>
              </w:rPr>
              <w:t>对现场两个砂坑处理。</w:t>
            </w:r>
          </w:p>
          <w:p>
            <w:pPr>
              <w:keepNext w:val="0"/>
              <w:keepLines w:val="0"/>
              <w:suppressLineNumbers w:val="0"/>
              <w:bidi w:val="0"/>
              <w:spacing w:before="0" w:beforeAutospacing="0" w:after="0" w:afterAutospacing="0"/>
              <w:ind w:left="0" w:leftChars="0" w:right="0" w:rightChars="0"/>
              <w:rPr>
                <w:rFonts w:hint="eastAsia"/>
                <w:lang w:eastAsia="zh-CN"/>
              </w:rPr>
            </w:pPr>
            <w:r>
              <w:rPr>
                <w:rFonts w:hint="eastAsia"/>
                <w:lang w:val="en-US" w:eastAsia="zh-CN"/>
              </w:rPr>
              <w:t>3、因未能切实履行工作职责，偃师市水利局</w:t>
            </w:r>
            <w:r>
              <w:rPr>
                <w:rFonts w:hint="eastAsia"/>
                <w:lang w:eastAsia="zh-CN"/>
              </w:rPr>
              <w:t>对偃师市水利局河渠管理所所长郭小姣通报批评。</w:t>
            </w:r>
          </w:p>
          <w:p>
            <w:pPr>
              <w:keepNext w:val="0"/>
              <w:keepLines w:val="0"/>
              <w:suppressLineNumbers w:val="0"/>
              <w:bidi w:val="0"/>
              <w:spacing w:before="0" w:beforeAutospacing="0" w:after="0" w:afterAutospacing="0"/>
              <w:ind w:left="0" w:leftChars="0" w:right="0" w:rightChars="0"/>
              <w:rPr>
                <w:rFonts w:hint="default"/>
                <w:lang w:val="en-US" w:eastAsia="zh-CN"/>
              </w:rPr>
            </w:pPr>
            <w:r>
              <w:rPr>
                <w:rFonts w:hint="eastAsia"/>
                <w:lang w:val="en-US" w:eastAsia="zh-CN"/>
              </w:rPr>
              <w:t>4、偃师市水利局对许庄村委会罚款2万元。</w:t>
            </w:r>
          </w:p>
        </w:tc>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r>
        <w:tblPrEx>
          <w:tblCellMar>
            <w:top w:w="0" w:type="dxa"/>
            <w:left w:w="57" w:type="dxa"/>
            <w:bottom w:w="0" w:type="dxa"/>
            <w:right w:w="57" w:type="dxa"/>
          </w:tblCellMar>
        </w:tblPrEx>
        <w:trPr>
          <w:trHeight w:val="687"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rPr>
            </w:pPr>
            <w:r>
              <w:rPr>
                <w:rFonts w:hint="default"/>
              </w:rPr>
              <w:t>D410300000000201911270016</w:t>
            </w:r>
          </w:p>
          <w:p>
            <w:pPr>
              <w:keepNext w:val="0"/>
              <w:keepLines w:val="0"/>
              <w:suppressLineNumbers w:val="0"/>
              <w:bidi w:val="0"/>
              <w:spacing w:before="0" w:beforeAutospacing="0" w:after="0" w:afterAutospacing="0"/>
              <w:ind w:left="0" w:right="0"/>
              <w:rPr>
                <w:rFonts w:hint="default"/>
              </w:rPr>
            </w:pPr>
            <w:r>
              <w:rPr>
                <w:rFonts w:hint="default"/>
              </w:rPr>
              <w:t>D410300000000201912080001</w:t>
            </w: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leftChars="0" w:right="0" w:rightChars="0"/>
              <w:rPr>
                <w:rFonts w:hint="eastAsia"/>
              </w:rPr>
            </w:pPr>
            <w:r>
              <w:rPr>
                <w:rFonts w:hint="eastAsia"/>
              </w:rPr>
              <w:t>林场后面有大量的废矿渣（含氰化钠），有人在此利用废矿渣开砂石料厂，用氰化钠洗洞，废水排入河道，污染环境。</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rPr>
            </w:pPr>
            <w:r>
              <w:rPr>
                <w:rFonts w:hint="eastAsia"/>
                <w:lang w:val="en-US" w:eastAsia="zh-CN"/>
              </w:rPr>
              <w:t>群众反映洛宁县陈吴乡三官庙</w:t>
            </w:r>
            <w:r>
              <w:rPr>
                <w:rFonts w:hint="eastAsia"/>
              </w:rPr>
              <w:t>林场后面有大量含氰化钠的废矿渣（</w:t>
            </w:r>
            <w:r>
              <w:rPr>
                <w:rFonts w:hint="default"/>
              </w:rPr>
              <w:t>D410300000000201911270016</w:t>
            </w:r>
          </w:p>
          <w:p>
            <w:pPr>
              <w:keepNext w:val="0"/>
              <w:keepLines w:val="0"/>
              <w:suppressLineNumbers w:val="0"/>
              <w:bidi w:val="0"/>
              <w:spacing w:before="0" w:beforeAutospacing="0" w:after="0" w:afterAutospacing="0"/>
              <w:ind w:left="0" w:leftChars="0" w:right="0" w:rightChars="0"/>
              <w:rPr>
                <w:rFonts w:hint="default"/>
                <w:lang w:val="en-US" w:eastAsia="zh-CN"/>
              </w:rPr>
            </w:pPr>
            <w:r>
              <w:rPr>
                <w:rFonts w:hint="default"/>
              </w:rPr>
              <w:t>D410300000000201912080001</w:t>
            </w:r>
            <w:r>
              <w:rPr>
                <w:rFonts w:hint="eastAsia"/>
              </w:rPr>
              <w:t>），</w:t>
            </w:r>
            <w:r>
              <w:rPr>
                <w:rFonts w:hint="eastAsia"/>
                <w:lang w:val="en-US" w:eastAsia="zh-CN"/>
              </w:rPr>
              <w:t>洛宁县自然资源局委托第三方监测单位对该矿区内废渣进行分析监测，检测报告显示重金属含量不超标，未检测出氰化物。</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leftChars="0" w:right="0" w:rightChars="0"/>
              <w:rPr>
                <w:rFonts w:hint="default"/>
                <w:lang w:val="en-US" w:eastAsia="zh-CN"/>
              </w:rPr>
            </w:pP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leftChars="0" w:right="0" w:rightChars="0"/>
              <w:rPr>
                <w:rFonts w:hint="eastAsia"/>
                <w:lang w:val="en-US" w:eastAsia="zh-CN"/>
              </w:rPr>
            </w:pPr>
          </w:p>
        </w:tc>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kern w:val="2"/>
                <w:sz w:val="21"/>
                <w:szCs w:val="22"/>
                <w:lang w:val="en-US" w:eastAsia="zh-CN" w:bidi="ar-SA"/>
              </w:rPr>
            </w:pPr>
          </w:p>
        </w:tc>
      </w:tr>
    </w:tbl>
    <w:p>
      <w:pPr>
        <w:widowControl/>
        <w:spacing w:line="480" w:lineRule="exact"/>
        <w:ind w:right="1281"/>
        <w:jc w:val="left"/>
        <w:rPr>
          <w:rFonts w:ascii="仿宋" w:hAnsi="仿宋" w:eastAsia="仿宋"/>
          <w:sz w:val="32"/>
          <w:szCs w:val="32"/>
        </w:rPr>
      </w:pPr>
    </w:p>
    <w:sectPr>
      <w:footerReference r:id="rId3" w:type="default"/>
      <w:pgSz w:w="16838" w:h="11906" w:orient="landscape"/>
      <w:pgMar w:top="1417" w:right="1417" w:bottom="1417" w:left="1417" w:header="851" w:footer="1417"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5"/>
                  <w:rPr>
                    <w:rFonts w:hint="eastAsia" w:eastAsiaTheme="minorEastAsia"/>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0D95D4"/>
    <w:multiLevelType w:val="singleLevel"/>
    <w:tmpl w:val="D40D95D4"/>
    <w:lvl w:ilvl="0" w:tentative="0">
      <w:start w:val="1"/>
      <w:numFmt w:val="decimal"/>
      <w:lvlText w:val="%1"/>
      <w:lvlJc w:val="left"/>
      <w:pPr>
        <w:tabs>
          <w:tab w:val="left" w:pos="397"/>
        </w:tabs>
        <w:ind w:left="454" w:leftChars="0" w:hanging="454"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0F270C"/>
    <w:rsid w:val="00052F5B"/>
    <w:rsid w:val="00075F84"/>
    <w:rsid w:val="000B1D9D"/>
    <w:rsid w:val="000C7F95"/>
    <w:rsid w:val="000D32E5"/>
    <w:rsid w:val="000F270C"/>
    <w:rsid w:val="001019DF"/>
    <w:rsid w:val="001334C9"/>
    <w:rsid w:val="001465A1"/>
    <w:rsid w:val="001670B9"/>
    <w:rsid w:val="0017570F"/>
    <w:rsid w:val="00182765"/>
    <w:rsid w:val="0018721B"/>
    <w:rsid w:val="00202FB1"/>
    <w:rsid w:val="00253C08"/>
    <w:rsid w:val="002B58DC"/>
    <w:rsid w:val="002C432C"/>
    <w:rsid w:val="002D4167"/>
    <w:rsid w:val="002F0A01"/>
    <w:rsid w:val="003057BD"/>
    <w:rsid w:val="0032069C"/>
    <w:rsid w:val="00357563"/>
    <w:rsid w:val="003D1820"/>
    <w:rsid w:val="003D41ED"/>
    <w:rsid w:val="003D592D"/>
    <w:rsid w:val="003E6EF4"/>
    <w:rsid w:val="00411B3F"/>
    <w:rsid w:val="00455C0A"/>
    <w:rsid w:val="004902D0"/>
    <w:rsid w:val="004D667F"/>
    <w:rsid w:val="004D6DDD"/>
    <w:rsid w:val="00521BC0"/>
    <w:rsid w:val="0052701F"/>
    <w:rsid w:val="00556760"/>
    <w:rsid w:val="0057329E"/>
    <w:rsid w:val="005C33F7"/>
    <w:rsid w:val="005F4C20"/>
    <w:rsid w:val="006373AD"/>
    <w:rsid w:val="006406BD"/>
    <w:rsid w:val="00686DF2"/>
    <w:rsid w:val="00694D98"/>
    <w:rsid w:val="006A6CB6"/>
    <w:rsid w:val="006E4FA7"/>
    <w:rsid w:val="00723741"/>
    <w:rsid w:val="00751442"/>
    <w:rsid w:val="007603AE"/>
    <w:rsid w:val="00764B67"/>
    <w:rsid w:val="00767B31"/>
    <w:rsid w:val="00786BE9"/>
    <w:rsid w:val="007E6434"/>
    <w:rsid w:val="0080206D"/>
    <w:rsid w:val="00836315"/>
    <w:rsid w:val="00836505"/>
    <w:rsid w:val="008A18A6"/>
    <w:rsid w:val="008A2F02"/>
    <w:rsid w:val="008B124D"/>
    <w:rsid w:val="008B6898"/>
    <w:rsid w:val="009478A0"/>
    <w:rsid w:val="009948F3"/>
    <w:rsid w:val="009A6348"/>
    <w:rsid w:val="009C567E"/>
    <w:rsid w:val="009C6F5C"/>
    <w:rsid w:val="009E3F51"/>
    <w:rsid w:val="009F7715"/>
    <w:rsid w:val="00A467E6"/>
    <w:rsid w:val="00A67F1E"/>
    <w:rsid w:val="00A84E49"/>
    <w:rsid w:val="00AC16EB"/>
    <w:rsid w:val="00AE2EF6"/>
    <w:rsid w:val="00BB5755"/>
    <w:rsid w:val="00BE706B"/>
    <w:rsid w:val="00BF7509"/>
    <w:rsid w:val="00C55256"/>
    <w:rsid w:val="00CC37F0"/>
    <w:rsid w:val="00CD72DC"/>
    <w:rsid w:val="00CF400D"/>
    <w:rsid w:val="00D27F8D"/>
    <w:rsid w:val="00D3507A"/>
    <w:rsid w:val="00D36069"/>
    <w:rsid w:val="00D57396"/>
    <w:rsid w:val="00D67DF5"/>
    <w:rsid w:val="00D715A3"/>
    <w:rsid w:val="00D87293"/>
    <w:rsid w:val="00DD1790"/>
    <w:rsid w:val="00DE7157"/>
    <w:rsid w:val="00E045B4"/>
    <w:rsid w:val="00E10D72"/>
    <w:rsid w:val="00E368C9"/>
    <w:rsid w:val="00E559D7"/>
    <w:rsid w:val="00E65A7E"/>
    <w:rsid w:val="00E83090"/>
    <w:rsid w:val="00EA7743"/>
    <w:rsid w:val="00EB3F29"/>
    <w:rsid w:val="00EB7AE5"/>
    <w:rsid w:val="00EC297B"/>
    <w:rsid w:val="00EE7E7B"/>
    <w:rsid w:val="00F00046"/>
    <w:rsid w:val="00FD359D"/>
    <w:rsid w:val="00FF0589"/>
    <w:rsid w:val="018B400D"/>
    <w:rsid w:val="02E87359"/>
    <w:rsid w:val="0406286C"/>
    <w:rsid w:val="04854529"/>
    <w:rsid w:val="050033C9"/>
    <w:rsid w:val="051E1EED"/>
    <w:rsid w:val="054F22A6"/>
    <w:rsid w:val="068A1255"/>
    <w:rsid w:val="07B8196E"/>
    <w:rsid w:val="07DF5A81"/>
    <w:rsid w:val="08325981"/>
    <w:rsid w:val="08B02670"/>
    <w:rsid w:val="092F5127"/>
    <w:rsid w:val="09BE5350"/>
    <w:rsid w:val="09D436D3"/>
    <w:rsid w:val="0A654C67"/>
    <w:rsid w:val="0B946DDF"/>
    <w:rsid w:val="0C240EE1"/>
    <w:rsid w:val="0C654489"/>
    <w:rsid w:val="0D7F1C61"/>
    <w:rsid w:val="0DF568D9"/>
    <w:rsid w:val="0E29641B"/>
    <w:rsid w:val="0E2D38C8"/>
    <w:rsid w:val="0EDC139E"/>
    <w:rsid w:val="0EEE7D45"/>
    <w:rsid w:val="0F5577EA"/>
    <w:rsid w:val="107249D5"/>
    <w:rsid w:val="10873928"/>
    <w:rsid w:val="10E87224"/>
    <w:rsid w:val="11A041FE"/>
    <w:rsid w:val="11FE78BB"/>
    <w:rsid w:val="12B036F3"/>
    <w:rsid w:val="13BB2F85"/>
    <w:rsid w:val="153812B2"/>
    <w:rsid w:val="15D92C1C"/>
    <w:rsid w:val="16840CFE"/>
    <w:rsid w:val="170E4BBA"/>
    <w:rsid w:val="175402C7"/>
    <w:rsid w:val="17EB1E7D"/>
    <w:rsid w:val="194F161B"/>
    <w:rsid w:val="195967C5"/>
    <w:rsid w:val="196619CD"/>
    <w:rsid w:val="1ADD662C"/>
    <w:rsid w:val="1BA102D5"/>
    <w:rsid w:val="1BE643DB"/>
    <w:rsid w:val="1DBC2CE5"/>
    <w:rsid w:val="1E0E498D"/>
    <w:rsid w:val="1F8471D0"/>
    <w:rsid w:val="1FD77501"/>
    <w:rsid w:val="20223FF0"/>
    <w:rsid w:val="20C95002"/>
    <w:rsid w:val="212B2F1A"/>
    <w:rsid w:val="213053A0"/>
    <w:rsid w:val="215B16B9"/>
    <w:rsid w:val="2164224D"/>
    <w:rsid w:val="220818B4"/>
    <w:rsid w:val="221B7B17"/>
    <w:rsid w:val="23741DBF"/>
    <w:rsid w:val="248D5E3C"/>
    <w:rsid w:val="24B35E95"/>
    <w:rsid w:val="25197F5E"/>
    <w:rsid w:val="26000A8B"/>
    <w:rsid w:val="269E4A12"/>
    <w:rsid w:val="26CC40DB"/>
    <w:rsid w:val="27262201"/>
    <w:rsid w:val="28B93412"/>
    <w:rsid w:val="29182F8E"/>
    <w:rsid w:val="294F1682"/>
    <w:rsid w:val="2B047C87"/>
    <w:rsid w:val="2B0C4E5C"/>
    <w:rsid w:val="2B9F271C"/>
    <w:rsid w:val="2C1029C2"/>
    <w:rsid w:val="2CE17284"/>
    <w:rsid w:val="2D4E182B"/>
    <w:rsid w:val="2DA42DBB"/>
    <w:rsid w:val="2E124A0D"/>
    <w:rsid w:val="2E6A2071"/>
    <w:rsid w:val="2E907D8B"/>
    <w:rsid w:val="2EB93366"/>
    <w:rsid w:val="2F7B0E2C"/>
    <w:rsid w:val="2F962E77"/>
    <w:rsid w:val="307B0FF9"/>
    <w:rsid w:val="317524AC"/>
    <w:rsid w:val="321123A9"/>
    <w:rsid w:val="32B61DD6"/>
    <w:rsid w:val="34542489"/>
    <w:rsid w:val="35530919"/>
    <w:rsid w:val="35612EA0"/>
    <w:rsid w:val="35A4412C"/>
    <w:rsid w:val="366168DD"/>
    <w:rsid w:val="36D05CCB"/>
    <w:rsid w:val="374655BD"/>
    <w:rsid w:val="37BE13A1"/>
    <w:rsid w:val="37DC7428"/>
    <w:rsid w:val="37E52E14"/>
    <w:rsid w:val="38F160FC"/>
    <w:rsid w:val="391C34EF"/>
    <w:rsid w:val="39E551F1"/>
    <w:rsid w:val="3B207A83"/>
    <w:rsid w:val="3B475E1E"/>
    <w:rsid w:val="3B631417"/>
    <w:rsid w:val="3B7B19C1"/>
    <w:rsid w:val="3BD124AC"/>
    <w:rsid w:val="3C1D5AAB"/>
    <w:rsid w:val="3D2360E0"/>
    <w:rsid w:val="3D967971"/>
    <w:rsid w:val="3DD73B93"/>
    <w:rsid w:val="3E7E0AB9"/>
    <w:rsid w:val="3EA97E2E"/>
    <w:rsid w:val="3EE01AD0"/>
    <w:rsid w:val="3EFC0538"/>
    <w:rsid w:val="40121BF8"/>
    <w:rsid w:val="401C1DC8"/>
    <w:rsid w:val="402F3D30"/>
    <w:rsid w:val="409D4703"/>
    <w:rsid w:val="40CA65E0"/>
    <w:rsid w:val="40DE499C"/>
    <w:rsid w:val="41AB6420"/>
    <w:rsid w:val="41FE2CF1"/>
    <w:rsid w:val="42761988"/>
    <w:rsid w:val="433E52B5"/>
    <w:rsid w:val="43431E8B"/>
    <w:rsid w:val="43723CC2"/>
    <w:rsid w:val="43DD2821"/>
    <w:rsid w:val="44AA55F5"/>
    <w:rsid w:val="44DB35BD"/>
    <w:rsid w:val="45182687"/>
    <w:rsid w:val="45A963A4"/>
    <w:rsid w:val="461E4F3D"/>
    <w:rsid w:val="465E493B"/>
    <w:rsid w:val="467A2B54"/>
    <w:rsid w:val="46C039D6"/>
    <w:rsid w:val="47C67514"/>
    <w:rsid w:val="47FB30C6"/>
    <w:rsid w:val="48C17686"/>
    <w:rsid w:val="492C5093"/>
    <w:rsid w:val="49D5070C"/>
    <w:rsid w:val="49E66F8F"/>
    <w:rsid w:val="4A500D13"/>
    <w:rsid w:val="4A8A23F2"/>
    <w:rsid w:val="4AEB5FCF"/>
    <w:rsid w:val="4AEE416F"/>
    <w:rsid w:val="4AF221AD"/>
    <w:rsid w:val="4B3A7BF3"/>
    <w:rsid w:val="4B9A62C7"/>
    <w:rsid w:val="4BD000B3"/>
    <w:rsid w:val="4BFB21FE"/>
    <w:rsid w:val="4C1C581D"/>
    <w:rsid w:val="4C6929AA"/>
    <w:rsid w:val="4CF422D5"/>
    <w:rsid w:val="4DBE7AAB"/>
    <w:rsid w:val="4E1477C0"/>
    <w:rsid w:val="4E5C12D7"/>
    <w:rsid w:val="4E7C7F0B"/>
    <w:rsid w:val="4EE55FC0"/>
    <w:rsid w:val="4EF94FFA"/>
    <w:rsid w:val="4F69788F"/>
    <w:rsid w:val="4F83571F"/>
    <w:rsid w:val="4FB75E5B"/>
    <w:rsid w:val="50125C98"/>
    <w:rsid w:val="5057488B"/>
    <w:rsid w:val="519251A4"/>
    <w:rsid w:val="51BA45F2"/>
    <w:rsid w:val="521331D8"/>
    <w:rsid w:val="52416F53"/>
    <w:rsid w:val="547A5238"/>
    <w:rsid w:val="54F63B38"/>
    <w:rsid w:val="550537D3"/>
    <w:rsid w:val="577B04BB"/>
    <w:rsid w:val="582E434D"/>
    <w:rsid w:val="588C5A38"/>
    <w:rsid w:val="58E921A3"/>
    <w:rsid w:val="592911C1"/>
    <w:rsid w:val="59BA011D"/>
    <w:rsid w:val="5AE3017D"/>
    <w:rsid w:val="5B8E1616"/>
    <w:rsid w:val="5BC7664C"/>
    <w:rsid w:val="5CB7258A"/>
    <w:rsid w:val="5D195DB9"/>
    <w:rsid w:val="5D213E61"/>
    <w:rsid w:val="5E0A1CE0"/>
    <w:rsid w:val="5E2D6BC0"/>
    <w:rsid w:val="5EB128DB"/>
    <w:rsid w:val="5F811FD7"/>
    <w:rsid w:val="5FDD2F8E"/>
    <w:rsid w:val="601B458B"/>
    <w:rsid w:val="610949B8"/>
    <w:rsid w:val="61412F43"/>
    <w:rsid w:val="614819A8"/>
    <w:rsid w:val="620C11AF"/>
    <w:rsid w:val="62502E4E"/>
    <w:rsid w:val="62BC4D32"/>
    <w:rsid w:val="644D7B3F"/>
    <w:rsid w:val="651E387E"/>
    <w:rsid w:val="65301048"/>
    <w:rsid w:val="65A42340"/>
    <w:rsid w:val="67387FBB"/>
    <w:rsid w:val="675D01AB"/>
    <w:rsid w:val="68C76FCE"/>
    <w:rsid w:val="690C681C"/>
    <w:rsid w:val="6A295486"/>
    <w:rsid w:val="6B0057F1"/>
    <w:rsid w:val="6BD42AF9"/>
    <w:rsid w:val="6C583F4A"/>
    <w:rsid w:val="6CAC356E"/>
    <w:rsid w:val="6CC425A2"/>
    <w:rsid w:val="6D2C516C"/>
    <w:rsid w:val="6D7C4EA6"/>
    <w:rsid w:val="6D916DD7"/>
    <w:rsid w:val="6E141D2A"/>
    <w:rsid w:val="6EA420B9"/>
    <w:rsid w:val="6F761AB8"/>
    <w:rsid w:val="6F8B782C"/>
    <w:rsid w:val="708326C5"/>
    <w:rsid w:val="70DE219B"/>
    <w:rsid w:val="70F67AC9"/>
    <w:rsid w:val="70F904BC"/>
    <w:rsid w:val="71247342"/>
    <w:rsid w:val="725324DA"/>
    <w:rsid w:val="739B1935"/>
    <w:rsid w:val="73BF3940"/>
    <w:rsid w:val="740A3740"/>
    <w:rsid w:val="741F056C"/>
    <w:rsid w:val="74655422"/>
    <w:rsid w:val="7489187F"/>
    <w:rsid w:val="757B20E4"/>
    <w:rsid w:val="759E60A3"/>
    <w:rsid w:val="7625304E"/>
    <w:rsid w:val="76D23970"/>
    <w:rsid w:val="77280CD0"/>
    <w:rsid w:val="77610E5C"/>
    <w:rsid w:val="77752A4F"/>
    <w:rsid w:val="77E354C4"/>
    <w:rsid w:val="780E53ED"/>
    <w:rsid w:val="78374503"/>
    <w:rsid w:val="78786AB0"/>
    <w:rsid w:val="78B33F24"/>
    <w:rsid w:val="78BE13AB"/>
    <w:rsid w:val="78DD26AA"/>
    <w:rsid w:val="78EE014E"/>
    <w:rsid w:val="7962794C"/>
    <w:rsid w:val="796D57AE"/>
    <w:rsid w:val="79B00065"/>
    <w:rsid w:val="7A2E0D09"/>
    <w:rsid w:val="7A841BE1"/>
    <w:rsid w:val="7A8E0A32"/>
    <w:rsid w:val="7A9A5BDB"/>
    <w:rsid w:val="7AF60BAA"/>
    <w:rsid w:val="7B2057D4"/>
    <w:rsid w:val="7B6266CB"/>
    <w:rsid w:val="7B993094"/>
    <w:rsid w:val="7C3C1444"/>
    <w:rsid w:val="7CAE77FE"/>
    <w:rsid w:val="7EF90234"/>
    <w:rsid w:val="7F131A6C"/>
    <w:rsid w:val="7F1A6105"/>
    <w:rsid w:val="7F5062B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3"/>
    <w:next w:val="3"/>
    <w:link w:val="15"/>
    <w:unhideWhenUsed/>
    <w:qFormat/>
    <w:uiPriority w:val="9"/>
    <w:pPr>
      <w:keepNext/>
      <w:keepLines/>
      <w:spacing w:line="600" w:lineRule="exact"/>
      <w:jc w:val="center"/>
      <w:outlineLvl w:val="1"/>
    </w:pPr>
    <w:rPr>
      <w:rFonts w:ascii="Times New Roman" w:hAnsi="Times New Roman" w:eastAsia="华文中宋" w:cs="Times New Roman"/>
      <w:b/>
      <w:sz w:val="44"/>
    </w:rPr>
  </w:style>
  <w:style w:type="character" w:default="1" w:styleId="9">
    <w:name w:val="Default Paragraph Font"/>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3">
    <w:name w:val="Body Text"/>
    <w:basedOn w:val="1"/>
    <w:qFormat/>
    <w:uiPriority w:val="0"/>
    <w:pPr>
      <w:spacing w:after="120" w:afterLines="0"/>
    </w:pPr>
    <w:rPr>
      <w:rFonts w:ascii="Times New Roman" w:hAnsi="Times New Roman" w:eastAsia="宋体" w:cs="Times New Roman"/>
      <w:sz w:val="24"/>
      <w:szCs w:val="24"/>
    </w:rPr>
  </w:style>
  <w:style w:type="paragraph" w:styleId="4">
    <w:name w:val="Date"/>
    <w:basedOn w:val="1"/>
    <w:next w:val="1"/>
    <w:link w:val="12"/>
    <w:semiHidden/>
    <w:unhideWhenUsed/>
    <w:qFormat/>
    <w:uiPriority w:val="99"/>
    <w:pPr>
      <w:ind w:left="100" w:leftChars="2500"/>
    </w:p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unhideWhenUsed/>
    <w:qFormat/>
    <w:uiPriority w:val="99"/>
    <w:rPr>
      <w:color w:val="0000FF" w:themeColor="hyperlink"/>
      <w:u w:val="single"/>
    </w:rPr>
  </w:style>
  <w:style w:type="paragraph" w:styleId="11">
    <w:name w:val="List Paragraph"/>
    <w:basedOn w:val="1"/>
    <w:qFormat/>
    <w:uiPriority w:val="34"/>
    <w:pPr>
      <w:ind w:firstLine="420" w:firstLineChars="200"/>
    </w:pPr>
  </w:style>
  <w:style w:type="character" w:customStyle="1" w:styleId="12">
    <w:name w:val="日期 Char"/>
    <w:basedOn w:val="9"/>
    <w:link w:val="4"/>
    <w:semiHidden/>
    <w:qFormat/>
    <w:uiPriority w:val="99"/>
  </w:style>
  <w:style w:type="character" w:customStyle="1" w:styleId="13">
    <w:name w:val="页眉 Char"/>
    <w:basedOn w:val="9"/>
    <w:link w:val="6"/>
    <w:qFormat/>
    <w:uiPriority w:val="99"/>
    <w:rPr>
      <w:sz w:val="18"/>
      <w:szCs w:val="18"/>
    </w:rPr>
  </w:style>
  <w:style w:type="character" w:customStyle="1" w:styleId="14">
    <w:name w:val="页脚 Char"/>
    <w:basedOn w:val="9"/>
    <w:link w:val="5"/>
    <w:qFormat/>
    <w:uiPriority w:val="99"/>
    <w:rPr>
      <w:sz w:val="18"/>
      <w:szCs w:val="18"/>
    </w:rPr>
  </w:style>
  <w:style w:type="character" w:customStyle="1" w:styleId="15">
    <w:name w:val="标题 2 Char"/>
    <w:basedOn w:val="9"/>
    <w:link w:val="2"/>
    <w:qFormat/>
    <w:uiPriority w:val="9"/>
    <w:rPr>
      <w:rFonts w:ascii="Times New Roman" w:hAnsi="Times New Roman" w:eastAsia="华文中宋" w:cs="Times New Roman"/>
      <w:b/>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11B12C-3D92-42E2-A60B-879061BB02CE}">
  <ds:schemaRefs/>
</ds:datastoreItem>
</file>

<file path=docProps/app.xml><?xml version="1.0" encoding="utf-8"?>
<Properties xmlns="http://schemas.openxmlformats.org/officeDocument/2006/extended-properties" xmlns:vt="http://schemas.openxmlformats.org/officeDocument/2006/docPropsVTypes">
  <Template>Normal</Template>
  <Pages>8</Pages>
  <Words>961</Words>
  <Characters>5483</Characters>
  <Lines>45</Lines>
  <Paragraphs>12</Paragraphs>
  <TotalTime>4</TotalTime>
  <ScaleCrop>false</ScaleCrop>
  <LinksUpToDate>false</LinksUpToDate>
  <CharactersWithSpaces>6432</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2019-11-28T02:00:00Z</dcterms:created>
  <dc:creator>lenovo</dc:creator>
  <cp:lastModifiedBy>有何不可</cp:lastModifiedBy>
  <cp:lastPrinted>2019-12-01T15:07:00Z</cp:lastPrinted>
  <dcterms:modified xsi:type="dcterms:W3CDTF">2019-12-14T11:28:50Z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