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A6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中国重要农业文化遗产</w:t>
      </w:r>
    </w:p>
    <w:p w14:paraId="197A1916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49D2C664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34BE29D4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71FBAB9E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3A73EF79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洛阳牡丹文化系统传承发展三年行动计划</w:t>
      </w:r>
      <w:r>
        <w:rPr>
          <w:rFonts w:hint="default" w:ascii="Times New Roman" w:hAnsi="Times New Roman" w:eastAsia="黑体" w:cs="Times New Roman"/>
          <w:color w:val="auto"/>
          <w:sz w:val="44"/>
          <w:szCs w:val="44"/>
          <w:lang w:val="en-US" w:eastAsia="zh-CN"/>
        </w:rPr>
        <w:t>（2026—2028年）</w:t>
      </w:r>
    </w:p>
    <w:p w14:paraId="501708E8">
      <w:pPr>
        <w:jc w:val="center"/>
        <w:rPr>
          <w:color w:val="auto"/>
        </w:rPr>
      </w:pPr>
    </w:p>
    <w:p w14:paraId="5A840536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16B44976">
      <w:pPr>
        <w:jc w:val="center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</w:p>
    <w:p w14:paraId="39A91614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354F0EB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EFBD885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6BAED77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786D98A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49FA78C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河南省洛阳市老城区人民政府</w:t>
      </w:r>
    </w:p>
    <w:p w14:paraId="3A762DAE">
      <w:pPr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upperRoman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二〇二六年五月</w:t>
      </w:r>
    </w:p>
    <w:p w14:paraId="5EC781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color w:val="auto"/>
          <w:sz w:val="44"/>
          <w:szCs w:val="44"/>
          <w:lang w:val="en-US" w:eastAsia="zh-CN"/>
        </w:rPr>
        <w:t>洛阳牡丹文化系统传承发展三年行动计划（2026—2028年）</w:t>
      </w:r>
    </w:p>
    <w:p w14:paraId="13A31E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E2338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洛阳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牡丹文化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系统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起源于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春秋战国时期，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《诗经・郑风・溱洧》中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所载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“维士与女，伊其相谑，赠之以勺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药”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（木本牡丹与草本芍药被古人归为同类，统称芍药。牡丹古称“木芍药”，“芍药”是其本源称谓。直至东汉，木芍药慢慢有了专属名号“牡丹”，二者才正式分称）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，距今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已有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约3000年历史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是中华优秀传统文化的重要组成部分，也是精神文明与物质文明深度融合的典型产物。该系统主要分布于洛阳市老城区北部邙山街道，有“洛阳牡丹甲天下，邙山岭上是我家”的民谚印证其核心地位。它通过构建“品种保护、栽培创新、文旅融合、产业赋能”的良性循环，实现了文化传承与经济发展的有机统一，成为洛阳城市名片与乡村振兴的重要支撑。2000年，邙山街道办事处被国家林业局、中国花协命名为“中国牡丹之乡”，土桥社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被中国牡丹芍药协会评为首届中国牡丹切花品种评选优秀参展单位、被河南省牡丹芍药协会评为明星国花牡丹生产基地，河南省一村一品引智示范基地等，获评全省农村人居环</w:t>
      </w:r>
      <w:bookmarkStart w:id="38" w:name="_GoBack"/>
      <w:bookmarkEnd w:id="38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境集中整治成效明显行政村。</w:t>
      </w:r>
    </w:p>
    <w:p w14:paraId="1E2F94F5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lang w:val="en-US" w:eastAsia="zh-CN"/>
        </w:rPr>
      </w:pPr>
      <w:bookmarkStart w:id="0" w:name="_Toc4735"/>
      <w:bookmarkStart w:id="1" w:name="_Toc24577"/>
      <w:r>
        <w:rPr>
          <w:rFonts w:hint="eastAsia"/>
          <w:color w:val="auto"/>
          <w:lang w:val="en-US" w:eastAsia="zh-CN"/>
        </w:rPr>
        <w:t>农业文化遗产本底情况</w:t>
      </w:r>
      <w:bookmarkEnd w:id="0"/>
      <w:bookmarkEnd w:id="1"/>
    </w:p>
    <w:p w14:paraId="47E72D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2024年12月，由洛阳市老城区系统梳理并主导申报的“洛阳牡丹种植栽培系统”被评为河南省重要农业文化遗产。在此基础上，老城区持续加压奋进、深化挖掘传承，2026年1月，洛阳牡丹文化系统入选第八批中国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重要农业文化遗产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候选项目名单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4F546C15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bookmarkStart w:id="2" w:name="_Toc7013"/>
      <w:r>
        <w:rPr>
          <w:rFonts w:hint="eastAsia"/>
          <w:color w:val="auto"/>
          <w:lang w:val="en-US" w:eastAsia="zh-CN"/>
        </w:rPr>
        <w:t>（一）主要分布区域情况</w:t>
      </w:r>
      <w:bookmarkEnd w:id="2"/>
    </w:p>
    <w:p w14:paraId="0424449D">
      <w:pPr>
        <w:pStyle w:val="11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该系统主要分布区域位于洛阳市老城区北部，涵盖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邙山街道的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土桥、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冢头、沟上、水口、李家凹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个涉农社区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，该区域四至范围为：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东临老城区苏滹沱社区和望朝岭社区，南至中沟社区及邙岭大道，西依孟津区麻屯镇，北接连霍高速及魏坡。其中，邙山街道土桥社区</w:t>
      </w: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是传统的特色“牡丹村”，社区内90%的群众从事牡丹种植，四代传承，形成“家家植牡丹、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户户闻花香”的乡土场景；水口社区被河南省委组织部评为“五星”支部、被老城区委评为“老城区先进基层党组织”等。</w:t>
      </w:r>
    </w:p>
    <w:p w14:paraId="6907CE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主要分布区域地处老城区西北部邙山黄土丘陵地带，总面积10.2平方公里，属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暖温带大陆性季风气候，地势高，阳光照射充足，昼夜温差大。牡丹属于落叶小灌木，邙山黄土丘陵山地资源为牡丹生长提供了独到的自然资源条件，所植牡丹花朵大、花色艳、花期长。人口民族方面，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常住总人口10794人，民族结构以汉族为主，人口分布特征与老城区整体情况一致。区位交通方面，该区域与辖区过境国省道、周边城市道路衔接，紧邻邙岭大道、王城快速路、机场路等城市道路，且紧邻地铁2号线，通勤与生活出行顺畅。历史文化方面，新石器时代已出现早期农业，积淀了深厚的牡丹农耕文明，是牡丹文化系统的完整承载区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产业发展方面，以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牡丹、粮食种植等传统农业为主。在此基础上，区域内干部群众积极探索转型升级，成立土桥“春韵”等以牡丹产业为主体的运营公司，开辟北上广销售市场，牡丹年宵花、鲜切花在浙江、广东等省外市场销售火爆、供不应求。李家凹社区发展水蜜桃特色产业，冢头社区依托古墓博物馆发展乡村文化游，形成了鲜明的错位发展与功能互补格局。2025年，当地农村居民人均可支配收入达24273.3元，同比增长5.9%。</w:t>
      </w:r>
    </w:p>
    <w:p w14:paraId="306B1E46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bookmarkStart w:id="3" w:name="_Toc6114"/>
      <w:r>
        <w:rPr>
          <w:rFonts w:hint="eastAsia"/>
          <w:color w:val="auto"/>
          <w:lang w:val="en-US" w:eastAsia="zh-CN"/>
        </w:rPr>
        <w:t>（二）核心保护区域情况</w:t>
      </w:r>
      <w:bookmarkEnd w:id="3"/>
    </w:p>
    <w:p w14:paraId="528E3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核心保护区域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位于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邙山街道土桥社区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的中北部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范围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不包含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除国家牡丹园外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已划入城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开发边界以内区域）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，占地面积1.78平方公里。四至范围为：东临李家凹社区，南至中沟社区，西依周山大道，北接冢头社区。</w:t>
      </w:r>
    </w:p>
    <w:p w14:paraId="7E2C8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土桥社区因旧时跨沟土桥得名，历史可追溯至明代，曾为洛阳城北往来要道，逐步形成聚居村落。社区依托邙山特有地理条件，传承千年牡丹栽培技艺，延续“以花兴业、以产兴村”的传统发展模式，形成了牡丹规模化种植、年宵花培育、电商销售等多元业态，是老城区牡丹产业与乡村振兴融合发展的重要节点。</w:t>
      </w:r>
    </w:p>
    <w:p w14:paraId="48942838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bookmarkStart w:id="4" w:name="_Toc17184"/>
      <w:r>
        <w:rPr>
          <w:rFonts w:hint="eastAsia"/>
          <w:color w:val="auto"/>
          <w:lang w:val="en-US" w:eastAsia="zh-CN"/>
        </w:rPr>
        <w:t>（三）核心保护要素情况</w:t>
      </w:r>
      <w:bookmarkEnd w:id="4"/>
    </w:p>
    <w:p w14:paraId="48EFEC2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基于对洛阳牡丹文化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系统的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本底资源调查，经相关部门、街道核对，确认涵盖</w:t>
      </w:r>
      <w:r>
        <w:rPr>
          <w:rFonts w:hint="eastAsia" w:ascii="Times New Roman" w:cs="Times New Roman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个类型</w:t>
      </w:r>
      <w:r>
        <w:rPr>
          <w:rFonts w:hint="eastAsia" w:ascii="Times New Roman" w:cs="Times New Roman"/>
          <w:color w:val="auto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项核心保护要素</w:t>
      </w:r>
      <w:r>
        <w:rPr>
          <w:rFonts w:hint="eastAsia" w:ascii="Times New Roman" w:cs="Times New Roman"/>
          <w:color w:val="auto"/>
          <w:kern w:val="2"/>
          <w:sz w:val="32"/>
          <w:szCs w:val="32"/>
          <w:lang w:val="en-US" w:eastAsia="zh-CN" w:bidi="ar-SA"/>
        </w:rPr>
        <w:t>集中在主要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分布区域</w:t>
      </w:r>
      <w:r>
        <w:rPr>
          <w:rFonts w:hint="eastAsia" w:ascii="Times New Roman" w:cs="Times New Roman"/>
          <w:color w:val="auto"/>
          <w:kern w:val="2"/>
          <w:sz w:val="32"/>
          <w:szCs w:val="32"/>
          <w:lang w:val="en-US" w:eastAsia="zh-CN" w:bidi="ar-SA"/>
        </w:rPr>
        <w:t>等位置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  <w:t>。结合各要素的馆藏、留存、传承</w:t>
      </w:r>
      <w:r>
        <w:rPr>
          <w:rFonts w:hint="eastAsia" w:hAnsi="仿宋_GB2312" w:cs="仿宋_GB2312"/>
          <w:color w:val="auto"/>
          <w:kern w:val="2"/>
          <w:sz w:val="32"/>
          <w:szCs w:val="32"/>
          <w:lang w:val="en-US" w:eastAsia="zh-CN" w:bidi="ar-SA"/>
        </w:rPr>
        <w:t>等实际情况，逐项总结记录保存现状，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具体情况如下：</w:t>
      </w:r>
    </w:p>
    <w:p w14:paraId="587519BD">
      <w:pPr>
        <w:pStyle w:val="4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/>
          <w:color w:val="auto"/>
          <w:lang w:val="en-US" w:eastAsia="zh-CN"/>
        </w:rPr>
      </w:pPr>
      <w:bookmarkStart w:id="5" w:name="_Toc5471"/>
      <w:r>
        <w:rPr>
          <w:rFonts w:hint="default"/>
          <w:color w:val="auto"/>
          <w:lang w:val="en-US" w:eastAsia="zh-CN"/>
        </w:rPr>
        <w:t>1.</w:t>
      </w:r>
      <w:r>
        <w:rPr>
          <w:rFonts w:hint="eastAsia"/>
          <w:color w:val="auto"/>
          <w:lang w:val="en-US" w:eastAsia="zh-CN"/>
        </w:rPr>
        <w:t>传统农业种质资源、</w:t>
      </w:r>
      <w:r>
        <w:rPr>
          <w:rFonts w:hint="default"/>
          <w:color w:val="auto"/>
          <w:lang w:val="en-US" w:eastAsia="zh-CN"/>
        </w:rPr>
        <w:t>农业物种</w:t>
      </w:r>
      <w:bookmarkEnd w:id="5"/>
      <w:r>
        <w:rPr>
          <w:rFonts w:hint="eastAsia"/>
          <w:color w:val="auto"/>
          <w:lang w:val="en-US" w:eastAsia="zh-CN"/>
        </w:rPr>
        <w:t>等。</w:t>
      </w:r>
    </w:p>
    <w:p w14:paraId="45D8D18F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bookmarkStart w:id="6" w:name="_Toc11489"/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拥有全球最大的牡丹品种活态保护基因库—国家牡丹基因库，收集种质资源达1445份，涵盖中国四大牡丹种群及世界主要品种基因，有白色、粉色等九大色系。唐宋时期的姚黄、魏紫、豆绿等20多种传统名品在此活态传承，保存状态良好。</w:t>
      </w:r>
      <w:bookmarkEnd w:id="6"/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国际牡丹园内也种植保存有欧家碧、御衣黄、状元红等多种传统古老牡丹品种，保存状态良好。</w:t>
      </w:r>
    </w:p>
    <w:p w14:paraId="2432B2AD">
      <w:pPr>
        <w:pStyle w:val="4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/>
          <w:color w:val="auto"/>
          <w:lang w:val="en-US" w:eastAsia="zh-CN"/>
        </w:rPr>
      </w:pPr>
      <w:bookmarkStart w:id="7" w:name="_Toc24986"/>
      <w:r>
        <w:rPr>
          <w:rFonts w:hint="eastAsia"/>
          <w:color w:val="auto"/>
          <w:lang w:val="en-US" w:eastAsia="zh-CN"/>
        </w:rPr>
        <w:t>2.传统土地利用方式</w:t>
      </w:r>
      <w:bookmarkEnd w:id="7"/>
      <w:r>
        <w:rPr>
          <w:rFonts w:hint="eastAsia"/>
          <w:color w:val="auto"/>
          <w:lang w:val="en-US" w:eastAsia="zh-CN"/>
        </w:rPr>
        <w:t>等。</w:t>
      </w:r>
    </w:p>
    <w:p w14:paraId="472F316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冢头社区多样化牡丹种植基地：因地制宜优化种植结构，巧妙将玉米、油菜等粮食作物及各类果蔬，有机融入牡丹种植肌理，形成“牡丹+农作物”“牡丹+果蔬”连片种植农业生态场景。地点位于冢头社区与沟上社区交界处。</w:t>
      </w:r>
    </w:p>
    <w:p w14:paraId="18A27EC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  <w:t>3.在农业生产中仍在使用的传统劳动工具等。</w:t>
      </w:r>
    </w:p>
    <w:p w14:paraId="5D2E09D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传统农具：包括尖头锄、条锄、十字镐、九齿钉耙、空心锄等，这些工具结合了花农对牡丹生长习性的深刻认知，蕴含了丰富的地方生态智慧。目前馆藏于土桥社区乡里中心。</w:t>
      </w:r>
    </w:p>
    <w:p w14:paraId="2A5D213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  <w:t>4.传统农业生产技艺、耕种制度、知识体系和农谚。</w:t>
      </w:r>
    </w:p>
    <w:p w14:paraId="6A67875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洛阳牡丹栽培技艺：是第七批老城区非物质文化遗产，主要包含牡丹大田种植、牡丹花期调控等生产环节，由非遗传承人李临剑传承，在邙山街道延续运作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，传承状态良好。</w:t>
      </w:r>
    </w:p>
    <w:p w14:paraId="72D834D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牡丹丹皮制作技艺：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该技艺严格遵循“秋季采挖、趁鲜加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工、阴干保效”的传统准则，包含手工剖皮、抽芯、分艺加工等生产环节。在邙山街道沟上、冢头社区活态传承，有群众从事相关产业。</w:t>
      </w:r>
    </w:p>
    <w:p w14:paraId="1D278FF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关于牡丹生产的谚语等：涵盖牡丹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种植、节气、生长的农谚、歇后语、顺口溜等，反映了洛阳丰富的牡丹生产经验。在北宋欧阳修的《洛阳牡丹记》《中国牡丹全书》（栽培卷）等书中均有记载，相关书籍点校本存放于李家凹社区书屋，传承状况良好。</w:t>
      </w:r>
    </w:p>
    <w:p w14:paraId="447EF43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 w:val="0"/>
          <w:color w:val="auto"/>
          <w:kern w:val="2"/>
          <w:sz w:val="32"/>
          <w:szCs w:val="32"/>
          <w:lang w:val="en-US" w:eastAsia="zh-CN" w:bidi="ar-SA"/>
        </w:rPr>
        <w:t>5.与农业生产、农村生活密切相关的手工技艺。</w:t>
      </w:r>
    </w:p>
    <w:p w14:paraId="0969116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  <w:t>唐白瓷烧制技艺（河南省非物质文化遗产）：创烧于北魏，盛于唐。第四代传承人李学武创造出洛阳牡丹瓷，在老城区开设有牡丹瓷艺术馆。烧制技艺活态使用，传承状态良好。</w:t>
      </w:r>
    </w:p>
    <w:p w14:paraId="785EC6D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  <w:t>刘心牡丹纸雕制作技艺（洛阳市非物质文化遗产）：以手工绘画为设计基础，以刻刀和蜡板为主要制作工具，在特制的各色宣纸上，雕刻镂空形态、颜色多样的牡丹。由刘志平传承，在建安门街道古玩城内开设有门店。相关作品在土桥乡里中心展览，传承状态良好。</w:t>
      </w:r>
    </w:p>
    <w:p w14:paraId="383342B6">
      <w:pPr>
        <w:pStyle w:val="11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洛阳牡丹水席（国家级非物质文化遗产）：形成于唐代武则天时期，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制作技艺</w:t>
      </w: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在邙山街道水口社区</w:t>
      </w:r>
      <w:bookmarkStart w:id="8" w:name="_Toc5374"/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杜记传统水席园、丽景门街道农校街社区真不同饭店活态使用，传承状态良好。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2007年2月，真不同水席制作技艺入选河南省首批非遗。2008年，入选第二批国家级非物质文化遗产名录</w:t>
      </w:r>
      <w:bookmarkEnd w:id="8"/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，由国家级传承人姚炎立核心传承。</w:t>
      </w:r>
    </w:p>
    <w:p w14:paraId="3DFF00E1">
      <w:pPr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strike w:val="0"/>
          <w:dstrike w:val="0"/>
          <w:color w:val="auto"/>
          <w:kern w:val="2"/>
          <w:sz w:val="32"/>
          <w:szCs w:val="32"/>
          <w:lang w:val="en-US" w:eastAsia="zh-CN" w:bidi="ar-SA"/>
        </w:rPr>
        <w:t>牡丹银丝酥制作技艺（洛阳市老城区非物质文化遗产）：起源于清朝末期。在糕点中加入牡丹成分，味道独特，细腻酥脆。由区级非遗传承人封乐传承，在丽景门街道开设有门店。</w:t>
      </w:r>
    </w:p>
    <w:p w14:paraId="70FF35BE">
      <w:pPr>
        <w:pStyle w:val="4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  <w:color w:val="auto"/>
          <w:lang w:val="en-US" w:eastAsia="zh-CN"/>
        </w:rPr>
      </w:pPr>
      <w:bookmarkStart w:id="9" w:name="_Toc25199"/>
      <w:r>
        <w:rPr>
          <w:rFonts w:hint="eastAsia"/>
          <w:color w:val="auto"/>
          <w:lang w:val="en-US" w:eastAsia="zh-CN"/>
        </w:rPr>
        <w:t>6.农业景观</w:t>
      </w:r>
      <w:bookmarkEnd w:id="9"/>
      <w:r>
        <w:rPr>
          <w:rFonts w:hint="eastAsia"/>
          <w:color w:val="auto"/>
          <w:lang w:val="en-US" w:eastAsia="zh-CN"/>
        </w:rPr>
        <w:t>。</w:t>
      </w:r>
    </w:p>
    <w:p w14:paraId="65CA06F0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bookmarkStart w:id="10" w:name="_Toc32057"/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“千年牡丹王”：国家牡丹园是隋唐西苑、唐朝神都园、北宋董氏西园、明清李家花园旧址。园内有“千年凤丹王”及近3000株“古牡丹林”，景观保存状态良好。</w:t>
      </w:r>
      <w:bookmarkEnd w:id="10"/>
      <w:bookmarkStart w:id="11" w:name="_Toc19652"/>
    </w:p>
    <w:p w14:paraId="48C5410D">
      <w:pPr>
        <w:pStyle w:val="1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万芳园“航天育种”园区：洛阳市花木公司（国际牡丹园）主导的“牡丹芍药航天育种技术研究”轰动全国，成功培育出翰墨丹青等优质航天牡丹新品种。</w:t>
      </w:r>
      <w:bookmarkEnd w:id="11"/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育种技术体系完整、运行成熟。</w:t>
      </w:r>
    </w:p>
    <w:p w14:paraId="7A586DD8">
      <w:pPr>
        <w:pStyle w:val="4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/>
          <w:color w:val="auto"/>
          <w:lang w:val="en-US" w:eastAsia="zh-CN"/>
        </w:rPr>
      </w:pPr>
      <w:bookmarkStart w:id="12" w:name="_Toc23607"/>
      <w:r>
        <w:rPr>
          <w:rFonts w:hint="default"/>
          <w:color w:val="auto"/>
          <w:lang w:val="en-US" w:eastAsia="zh-CN"/>
        </w:rPr>
        <w:t>7.</w:t>
      </w:r>
      <w:bookmarkEnd w:id="12"/>
      <w:r>
        <w:rPr>
          <w:rFonts w:hint="default"/>
          <w:color w:val="auto"/>
          <w:lang w:val="en-US" w:eastAsia="zh-CN"/>
        </w:rPr>
        <w:t>乡村习俗、民俗节庆，与之相关的诗词、音乐、戏剧等文化形式</w:t>
      </w:r>
      <w:bookmarkStart w:id="13" w:name="_Toc21501"/>
      <w:r>
        <w:rPr>
          <w:rFonts w:hint="eastAsia"/>
          <w:color w:val="auto"/>
          <w:lang w:val="en-US" w:eastAsia="zh-CN"/>
        </w:rPr>
        <w:t>。</w:t>
      </w:r>
    </w:p>
    <w:p w14:paraId="1BAEE92B">
      <w:pPr>
        <w:pStyle w:val="12"/>
        <w:pageBreakBefore w:val="0"/>
        <w:widowControl w:val="0"/>
        <w:kinsoku/>
        <w:wordWrap/>
        <w:overflowPunct/>
        <w:topLinePunct w:val="0"/>
        <w:bidi w:val="0"/>
        <w:spacing w:after="0"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民俗节庆：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传统活动以花朝节万花会、牡丹庙会为代表。现代活动以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起源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于隋唐、盛于宋朝、延续至今的中国洛阳牡丹文化节为核心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，2008年入选国家级非物质文化遗产名录。牡丹文化节在洛阳市活态传承，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已连续举办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43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届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老城区以洛邑古城为核心举办“牡丹奇妙游”活动，推出“天女散花”等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特色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IP，增强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牡丹文化节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沉浸式体验感。</w:t>
      </w:r>
      <w:bookmarkEnd w:id="13"/>
    </w:p>
    <w:p w14:paraId="1B7A46E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赏花习俗：洛阳自古盛行赏花之风，从唐代文人诗词描绘的赏花热潮、欧阳修记载的“好花”习俗，到《墨庄漫录》详述的“万花会”盛景与《冷斋夜话》记载的民众追花之举，再到民国时期相沿成俗的“好花”风尚，彰显了洛阳牡丹赏花习俗的历史传承与民众热情，这一习俗绵延至今、广为流传。</w:t>
      </w:r>
    </w:p>
    <w:p w14:paraId="7BB3AA45">
      <w:pPr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传说：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（1）牡丹抗旨。据《醒世恒言》《镜花缘》记载，武则天冬日诏令百花盛放，唯牡丹不畏权势、拒不从旨，遭火烧贬至洛阳，铸就了牡丹傲骨不屈的文化品格。（2）《聊斋志异·葛巾》所载牡丹仙侣传说，以奇幻故事诠释洛阳牡丹冠绝天下的盛景，彰显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洛阳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栽培牡丹的深厚积淀与人文情怀。目前，两大传说典籍记载完整、文脉传承有序，广为传播、活态延续良好。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在李家凹书屋保存有精校本。</w:t>
      </w:r>
    </w:p>
    <w:p w14:paraId="47F27D44">
      <w:pPr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戏曲歌谣：元明清留存有《普天乐·咏世》《牡丹亭》等诸多牡丹主题戏曲佳作，相关经典作品有现代校注、影印版本留存，实现典籍活态传承。立足传统文脉，老城区打磨出《牡丹朵朵》《牡丹谣》等一批兼具本土特色与艺术价值的原创牡丹主题曲目，创新打造融合国家级非遗河洛大鼓的牡丹文化作品《锦绣洛阳看牡丹》，丰富了牡丹文化艺术载体。目前，各类牡丹主题文艺作品在洛邑古城、应天门等景区常态化驻场展演，相关表演技艺完整存续、活化传承。</w:t>
      </w:r>
    </w:p>
    <w:p w14:paraId="6380D369">
      <w:pPr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古诗词：洛阳牡丹的深厚底蕴，根植于千年诗词文脉。自隋唐以来，牡丹便是文人墨客争相吟咏的意象，刘禹锡、白居易、徐凝、欧阳修等名家留下诸多传世名句，既描摹出牡丹国色天香的风姿，也奠定了洛阳牡丹的超然地位，相关篇章家喻户晓、代代流传。众多牡丹诗词均载于历代典籍，保存体系完整，李家凹社区书屋保存有相关诗词读本。</w:t>
      </w:r>
    </w:p>
    <w:p w14:paraId="6DB37F8B">
      <w:pPr>
        <w:pStyle w:val="4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/>
          <w:color w:val="auto"/>
          <w:lang w:val="en-US" w:eastAsia="zh-CN"/>
        </w:rPr>
      </w:pPr>
      <w:bookmarkStart w:id="14" w:name="_Toc31731"/>
      <w:r>
        <w:rPr>
          <w:rFonts w:hint="eastAsia"/>
          <w:color w:val="auto"/>
          <w:lang w:val="en-US" w:eastAsia="zh-CN"/>
        </w:rPr>
        <w:t>8.农业农村类古籍和历史文献</w:t>
      </w:r>
      <w:bookmarkEnd w:id="14"/>
      <w:r>
        <w:rPr>
          <w:rFonts w:hint="eastAsia"/>
          <w:color w:val="auto"/>
          <w:lang w:val="en-US" w:eastAsia="zh-CN"/>
        </w:rPr>
        <w:t>、民间文学等。</w:t>
      </w:r>
    </w:p>
    <w:p w14:paraId="4907A09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宋代欧阳修《洛阳牡丹记》（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成书于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1034年）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：是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中国首部牡丹专著，分《花品序》《花释名》《风俗记》三卷，确立“洛阳牡丹甲天下”，载栽培、嫁接、保鲜技艺。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影印传世，在李家凹书屋有所保存。</w:t>
      </w:r>
    </w:p>
    <w:p w14:paraId="7698301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北宋周师厚《洛阳花木记》（成书于1082年）：与欧阳修《洛阳牡丹记》并称“洛阳双记”，是研究北宋洛阳花卉、园艺、名园的核心史料。在洛阳图书馆有现代影印本、点校本。在李家凹书屋有所保存。</w:t>
      </w:r>
    </w:p>
    <w:p w14:paraId="7451DC3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北宋李格非《洛阳名园记》（1095年）：是宋代园林史的核心文献，书中记录洛阳19处名园。此书文本完整传世，有多种点校本、注释本、白话译本，在洛阳图书馆、网络均可查阅，在李家凹书屋有所保存。</w:t>
      </w:r>
    </w:p>
    <w:p w14:paraId="06EED55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方志：历代《河南府志》《洛阳县志》专设“物产・花属”，记录牡丹品种与栽培。</w:t>
      </w:r>
    </w:p>
    <w:p w14:paraId="02C49F13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after="0" w:line="560" w:lineRule="exact"/>
        <w:textAlignment w:val="auto"/>
        <w:rPr>
          <w:rFonts w:hint="default"/>
          <w:color w:val="auto"/>
          <w:lang w:val="en-US" w:eastAsia="zh-CN"/>
        </w:rPr>
      </w:pPr>
      <w:bookmarkStart w:id="15" w:name="_Toc23548"/>
      <w:bookmarkStart w:id="16" w:name="_Toc19339"/>
      <w:r>
        <w:rPr>
          <w:rFonts w:hint="eastAsia"/>
          <w:color w:val="auto"/>
          <w:lang w:val="en-US" w:eastAsia="zh-CN"/>
        </w:rPr>
        <w:t>项目资金安排计划</w:t>
      </w:r>
      <w:bookmarkEnd w:id="15"/>
      <w:bookmarkEnd w:id="16"/>
    </w:p>
    <w:p w14:paraId="33B9736D">
      <w:pPr>
        <w:pStyle w:val="1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未来三年（2026—2028年），计划安排项目</w:t>
      </w: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20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个，项目资金</w:t>
      </w: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14056万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元。</w:t>
      </w:r>
      <w:r>
        <w:rPr>
          <w:rFonts w:hint="eastAsia" w:ascii="Times New Roman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按照领域划分，保护领域项目7个，传承领域项目6个，发展领域项目7个。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每个项目具体情况如下：</w:t>
      </w:r>
    </w:p>
    <w:p w14:paraId="650129AC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firstLine="643" w:firstLineChars="200"/>
        <w:textAlignment w:val="auto"/>
        <w:rPr>
          <w:rFonts w:hint="eastAsia"/>
          <w:color w:val="auto"/>
          <w:lang w:val="en-US" w:eastAsia="zh-CN"/>
        </w:rPr>
      </w:pPr>
      <w:bookmarkStart w:id="17" w:name="_Toc14737"/>
      <w:r>
        <w:rPr>
          <w:rFonts w:hint="eastAsia"/>
          <w:color w:val="auto"/>
          <w:lang w:val="en-US" w:eastAsia="zh-CN"/>
        </w:rPr>
        <w:t>1.洛阳牡丹文化系统标志标识设立项目</w:t>
      </w:r>
    </w:p>
    <w:p w14:paraId="152DC49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由邙山街道负责，在土桥社区、李家凹社区等主要分布区域内对核心保护要素增设标识标牌，确保核心保护要素不减损。</w:t>
      </w:r>
    </w:p>
    <w:bookmarkEnd w:id="17"/>
    <w:p w14:paraId="40B1C7AD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18" w:name="_Toc13903"/>
      <w:r>
        <w:rPr>
          <w:rFonts w:hint="eastAsia"/>
          <w:color w:val="auto"/>
          <w:lang w:val="en-US" w:eastAsia="zh-CN"/>
        </w:rPr>
        <w:t>2.牡丹种质资源评价利用项目</w:t>
      </w:r>
      <w:bookmarkEnd w:id="18"/>
    </w:p>
    <w:p w14:paraId="78F472C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由洛阳市牡丹产业发展中心牵头，2026—2028年每年均实施此项目，实施内容为牡丹表型性状观测、品种抗性鉴定和分子鉴定。</w:t>
      </w:r>
    </w:p>
    <w:p w14:paraId="15FB08C6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19" w:name="_Toc13203"/>
      <w:r>
        <w:rPr>
          <w:rFonts w:hint="eastAsia"/>
          <w:color w:val="auto"/>
          <w:lang w:val="en-US" w:eastAsia="zh-CN"/>
        </w:rPr>
        <w:t>3.科技兴林项目</w:t>
      </w:r>
      <w:bookmarkEnd w:id="19"/>
    </w:p>
    <w:p w14:paraId="2DBD1BF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由洛阳市牡丹产业发展中心牵头，包括种质资源测试基地建设、硬件设施提升、高山牡丹基地建设及制定团体标准等。</w:t>
      </w:r>
    </w:p>
    <w:p w14:paraId="36E882DF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0" w:name="_Toc18816"/>
      <w:r>
        <w:rPr>
          <w:rFonts w:hint="eastAsia"/>
          <w:color w:val="auto"/>
          <w:lang w:val="en-US" w:eastAsia="zh-CN"/>
        </w:rPr>
        <w:t>4.中原学者工作站项目</w:t>
      </w:r>
      <w:bookmarkEnd w:id="20"/>
    </w:p>
    <w:p w14:paraId="49A609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由洛阳市牡丹产业发展中心牵头，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与中原学者、河南农业大学教授何松林合作建设中原学者工作站，系统性构建牡丹种质资源核心库，为牡丹产业高质量发展提供技术支撑。</w:t>
      </w:r>
    </w:p>
    <w:p w14:paraId="014AF8E0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1" w:name="_Toc26103"/>
      <w:r>
        <w:rPr>
          <w:rFonts w:hint="eastAsia"/>
          <w:color w:val="auto"/>
          <w:lang w:val="en-US" w:eastAsia="zh-CN"/>
        </w:rPr>
        <w:t>5.园区资源保护与提升及名优牡丹新品种培育项目</w:t>
      </w:r>
      <w:bookmarkEnd w:id="21"/>
    </w:p>
    <w:p w14:paraId="60F7E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由辖区牡丹园牵头，3年时间内，利用老品种培育名优牡丹品种30个。</w:t>
      </w:r>
    </w:p>
    <w:p w14:paraId="0602BCC5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2" w:name="_Toc8071"/>
      <w:r>
        <w:rPr>
          <w:rFonts w:hint="eastAsia"/>
          <w:color w:val="auto"/>
          <w:lang w:val="en-US" w:eastAsia="zh-CN"/>
        </w:rPr>
        <w:t>6.牡丹从业人员栽培技能提升项目（高素质农民培训）</w:t>
      </w:r>
      <w:bookmarkEnd w:id="22"/>
    </w:p>
    <w:p w14:paraId="367735E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由老城区农业农村局牵头，邙山、翠云峰街道参与，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围绕牡丹种养理论、生产技术等开展技能培训，提升花企花农规范化生产水平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5621ED29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3" w:name="_Toc432"/>
      <w:r>
        <w:rPr>
          <w:rFonts w:hint="eastAsia"/>
          <w:color w:val="auto"/>
          <w:lang w:val="en-US" w:eastAsia="zh-CN"/>
        </w:rPr>
        <w:t>7.牡丹研学旅行实践活动</w:t>
      </w:r>
      <w:bookmarkEnd w:id="23"/>
    </w:p>
    <w:p w14:paraId="61C9593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由老城区教体局实施，区属中小学积极参与，构建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课堂+基地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模式，提升学生农耕文化认知与实践能力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每年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组织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研学活动不少于4次、师生参与不少于400人次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5295AED5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4" w:name="_Toc21243"/>
      <w:r>
        <w:rPr>
          <w:rFonts w:hint="eastAsia"/>
          <w:color w:val="auto"/>
          <w:lang w:val="en-US" w:eastAsia="zh-CN"/>
        </w:rPr>
        <w:t>8.洛阳牡丹新品种发布会活动</w:t>
      </w:r>
      <w:bookmarkEnd w:id="24"/>
    </w:p>
    <w:p w14:paraId="5665931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由河南省林业局主办、洛阳市林业局承办，发表“十四五”期间，洛阳研发的90余个牡丹新品种，展示洛阳牡丹育种创新成果，提升洛阳牡丹文化自信。</w:t>
      </w:r>
    </w:p>
    <w:p w14:paraId="3A1B8961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5" w:name="_Toc23820"/>
      <w:r>
        <w:rPr>
          <w:rFonts w:hint="eastAsia"/>
          <w:color w:val="auto"/>
          <w:lang w:val="en-US" w:eastAsia="zh-CN"/>
        </w:rPr>
        <w:t>9.牡丹文化节“点蕊国色芳华”活动</w:t>
      </w:r>
      <w:bookmarkEnd w:id="25"/>
    </w:p>
    <w:p w14:paraId="5C202FA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由洛阳市牡丹产业发展中心牵头，在2026年牡丹文化节期间，邀请园艺育种专家现场授课，指导花卉爱好者与亲子家庭参与牡丹人工授粉点蕊实操，亲历牡丹新品种培育过程，让群众、青少年群体传承牡丹文化。</w:t>
      </w:r>
    </w:p>
    <w:p w14:paraId="7189BA55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6" w:name="_Toc29423"/>
      <w:r>
        <w:rPr>
          <w:rFonts w:hint="eastAsia"/>
          <w:color w:val="auto"/>
          <w:lang w:val="en-US" w:eastAsia="zh-CN"/>
        </w:rPr>
        <w:t>10.牡丹资源技术推广及种植培训项目</w:t>
      </w:r>
      <w:bookmarkEnd w:id="26"/>
    </w:p>
    <w:p w14:paraId="6B7FA47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国际牡丹园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牵头，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对市外省外建设牡丹观赏园、种植基地等项目，常态性技术指导，推广洛阳牡丹种植栽培技术，弘扬洛阳牡丹文化。</w:t>
      </w:r>
    </w:p>
    <w:p w14:paraId="38AE9305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default"/>
          <w:color w:val="auto"/>
          <w:lang w:val="en-US" w:eastAsia="zh-CN"/>
        </w:rPr>
      </w:pPr>
      <w:bookmarkStart w:id="27" w:name="_Toc19247"/>
      <w:r>
        <w:rPr>
          <w:rFonts w:hint="eastAsia"/>
          <w:color w:val="auto"/>
          <w:lang w:val="en-US" w:eastAsia="zh-CN"/>
        </w:rPr>
        <w:t>11.牡丹文化校本课程建设项目</w:t>
      </w:r>
      <w:bookmarkEnd w:id="27"/>
    </w:p>
    <w:p w14:paraId="3F4B61E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由老城区教体局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牵头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，区属中小学积极参与，开发“牡丹+”融合课，推动牡丹文化与校园教育深度融合，牡丹文化深入人心。</w:t>
      </w:r>
    </w:p>
    <w:p w14:paraId="0EA5AE56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default"/>
          <w:color w:val="auto"/>
          <w:lang w:val="en-US" w:eastAsia="zh-CN"/>
        </w:rPr>
      </w:pPr>
      <w:bookmarkStart w:id="28" w:name="_Toc4645"/>
      <w:r>
        <w:rPr>
          <w:rFonts w:hint="eastAsia"/>
          <w:color w:val="auto"/>
          <w:lang w:val="en-US" w:eastAsia="zh-CN"/>
        </w:rPr>
        <w:t>12.2026年洛阳牡丹文化节老城区联动项目</w:t>
      </w:r>
      <w:bookmarkEnd w:id="28"/>
    </w:p>
    <w:p w14:paraId="3C8B9D6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文旅局牵头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2026年牡丹文化节期间，统筹推进文旅体验、宣传推广、文化惠民等系列活动，开展牡丹诗词朗诵、发布2026年“华夏秀”首批系列汉服，在互动中增强牡丹文化的认同感、传播力。</w:t>
      </w:r>
    </w:p>
    <w:p w14:paraId="51A57926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29" w:name="_Toc13778"/>
      <w:r>
        <w:rPr>
          <w:rFonts w:hint="eastAsia"/>
          <w:color w:val="auto"/>
          <w:lang w:val="en-US" w:eastAsia="zh-CN"/>
        </w:rPr>
        <w:t>13.牡丹种植技艺进校园、牡丹文化特色社团建设和牡丹文化主题节日活动</w:t>
      </w:r>
      <w:bookmarkEnd w:id="29"/>
    </w:p>
    <w:p w14:paraId="3B3354B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由老城区教体局实施，建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立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校园牡丹实践区，开展种植、催花、扦插实操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活动。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组建、扩容牡丹书画研究等社团，培训牡丹文化小讲解员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。全年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举办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3场以上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校园牡丹文化节、书画节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系列主题活动，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并开展以牡丹文化为主题的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志愿服务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活动，让青少年“知牡丹、懂牡丹、爱牡丹”。</w:t>
      </w:r>
    </w:p>
    <w:p w14:paraId="25F49E36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30" w:name="_Toc27154"/>
      <w:r>
        <w:rPr>
          <w:rFonts w:hint="eastAsia"/>
          <w:color w:val="auto"/>
          <w:lang w:val="en-US" w:eastAsia="zh-CN"/>
        </w:rPr>
        <w:t>14.“牡丹花区”建设项目</w:t>
      </w:r>
      <w:bookmarkEnd w:id="30"/>
    </w:p>
    <w:p w14:paraId="03B4D32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由老城区城管局牵头，区住建局、区农业农村局等共同推动建设。在城区规划区中的公园游园、中心广场等增加牡丹、芍药配置比例，打造独具特色、富有魅力的牡丹花区。</w:t>
      </w:r>
    </w:p>
    <w:p w14:paraId="1848C539">
      <w:pPr>
        <w:pStyle w:val="4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textAlignment w:val="auto"/>
        <w:rPr>
          <w:rFonts w:hint="eastAsia"/>
          <w:color w:val="auto"/>
          <w:lang w:val="en-US" w:eastAsia="zh-CN"/>
        </w:rPr>
      </w:pPr>
      <w:bookmarkStart w:id="31" w:name="_Toc5291"/>
      <w:r>
        <w:rPr>
          <w:rFonts w:hint="eastAsia"/>
          <w:color w:val="auto"/>
          <w:lang w:val="en-US" w:eastAsia="zh-CN"/>
        </w:rPr>
        <w:t>15.牡丹产品体验中心项目</w:t>
      </w:r>
    </w:p>
    <w:p w14:paraId="4E95F5A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由洛阳万景祥牡丹产业科技有限公司实施，在洛邑古城周边建设沉浸式、全品类牡丹产品综合体验中心，推动牡丹产业从“产品输出”向“文化输出、体验输出”转变。</w:t>
      </w:r>
    </w:p>
    <w:p w14:paraId="43B02272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16.牡丹主题农文旅融合示范区项目</w:t>
      </w:r>
      <w:bookmarkEnd w:id="31"/>
    </w:p>
    <w:p w14:paraId="2600AF5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由洛阳定鼎农业产业发展集团有限公司牵头，依托洛孟路智慧农耕园区40亩设施农用地打造集科技深加工、都市微度假、研学新业态、花卉新消费于一体的洛阳北部城区牡丹主题农文旅融合示范区。</w:t>
      </w:r>
    </w:p>
    <w:p w14:paraId="1E671726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32" w:name="_Toc3907"/>
      <w:r>
        <w:rPr>
          <w:rFonts w:hint="eastAsia"/>
          <w:color w:val="auto"/>
          <w:lang w:val="en-US" w:eastAsia="zh-CN"/>
        </w:rPr>
        <w:t>17.宣武特色产业园建设项目</w:t>
      </w:r>
      <w:bookmarkEnd w:id="32"/>
    </w:p>
    <w:p w14:paraId="046B40C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由老城区邙山街道办事处牵头，依托宣武特色产业园，整合牡丹种植大户，引入优质企业，建立融合农业生产、产业延伸、文旅展示于一体的牡丹产业园区。</w:t>
      </w:r>
    </w:p>
    <w:p w14:paraId="652A76C0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33" w:name="_Toc32513"/>
      <w:r>
        <w:rPr>
          <w:rFonts w:hint="eastAsia"/>
          <w:color w:val="auto"/>
          <w:lang w:val="en-US" w:eastAsia="zh-CN"/>
        </w:rPr>
        <w:t>18.牡丹观赏园提升改造项目</w:t>
      </w:r>
      <w:bookmarkEnd w:id="33"/>
    </w:p>
    <w:p w14:paraId="0EA1C82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由国际牡丹园牵头，完善园区基础设施，建设牡丹（芍药）资源圃等。项目实施后，牡丹种质资源保护、新品种推广与观赏价值提升，擦亮牡丹文化名片。</w:t>
      </w:r>
    </w:p>
    <w:p w14:paraId="5F7B0F79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34" w:name="_Toc25897"/>
      <w:r>
        <w:rPr>
          <w:rFonts w:hint="eastAsia"/>
          <w:color w:val="auto"/>
          <w:lang w:val="en-US" w:eastAsia="zh-CN"/>
        </w:rPr>
        <w:t>19.牡丹产业路提升改造项目</w:t>
      </w:r>
      <w:bookmarkEnd w:id="34"/>
    </w:p>
    <w:p w14:paraId="3D050F3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由老城区住建局牵头实施，提升改造核心保护区和主要分布区内部分道路，改善遗产地出行条件，助推牡丹产业发展和农业文化遗产传承。</w:t>
      </w:r>
    </w:p>
    <w:p w14:paraId="29122E4B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textAlignment w:val="auto"/>
        <w:rPr>
          <w:rFonts w:hint="eastAsia"/>
          <w:color w:val="auto"/>
          <w:lang w:val="en-US" w:eastAsia="zh-CN"/>
        </w:rPr>
      </w:pPr>
      <w:bookmarkStart w:id="35" w:name="_Toc22200"/>
      <w:r>
        <w:rPr>
          <w:rFonts w:hint="eastAsia"/>
          <w:color w:val="auto"/>
          <w:lang w:val="en-US" w:eastAsia="zh-CN"/>
        </w:rPr>
        <w:t>20.牡丹航天育种技术研发及应用项目</w:t>
      </w:r>
      <w:bookmarkEnd w:id="35"/>
    </w:p>
    <w:p w14:paraId="20B28CD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由国际牡丹园牵头实施，依托国际牡丹园万芳园航天育种网室，搭建牡丹种质资源基因库，对太空诱变材料进行系统保存与遗传分析，讲好“洛阳牡丹+航天科技”故事。</w:t>
      </w:r>
    </w:p>
    <w:p w14:paraId="6F9B8562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after="0" w:line="560" w:lineRule="exact"/>
        <w:textAlignment w:val="auto"/>
        <w:rPr>
          <w:rFonts w:hint="default"/>
          <w:color w:val="auto"/>
          <w:lang w:val="en-US" w:eastAsia="zh-CN"/>
        </w:rPr>
      </w:pPr>
      <w:bookmarkStart w:id="36" w:name="_Toc2408"/>
      <w:bookmarkStart w:id="37" w:name="_Toc3113"/>
      <w:r>
        <w:rPr>
          <w:rFonts w:hint="eastAsia"/>
          <w:color w:val="auto"/>
          <w:lang w:val="en-US" w:eastAsia="zh-CN"/>
        </w:rPr>
        <w:t>政策支持措施</w:t>
      </w:r>
      <w:bookmarkEnd w:id="36"/>
      <w:bookmarkEnd w:id="37"/>
    </w:p>
    <w:p w14:paraId="61BE1F3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洛阳牡丹文化系统的管理主要由洛阳市、老城区两级政府统筹协调，区农业农村局和相关街道具体执行保护利用工作。近年来，洛阳市相继制定并发布《洛阳市洛阳牡丹保护与发展条例》《洛阳市牡丹产业发展规划（2017—2025年）》《“洛阳牡丹”地理标志证明商标实施管理办法（试行）》，对洛阳市行政区域内牡丹保护管理、产业发展和文化传承等活动统一规范管理，为洛阳牡丹保护与发展提供明确指引。同时，发布了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  <w:t>洛阳牡丹盆花质量标准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》《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  <w:t>洛阳牡丹种苗质量标准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》《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  <w:t>牡丹鲜切花地方标准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》等一系列地方标准，为洛阳牡丹文化系统科学保护与可持续利用提供了有力支撑。</w:t>
      </w:r>
    </w:p>
    <w:p w14:paraId="4FC25E4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未来三年，我区将深入贯彻落实《农业文化遗产管理办法》，统筹政策资源，通过新出台、修订完善等方式制定专项政策，为遗产活态传承与可持续发展提供坚实保障。一是联合地方高校和科研院所，制定发布河南省地方标准《洛阳牡丹产业地理标志产品》团体标准，推动洛阳牡丹从种苗到成品标准化、规范化生产。二是深化“农业文化遗产+”，推动遗产资源与特色种植、文旅体验、文创产品深度融合，促进遗产保护与产业发展良性互动。三是实施牡丹经营主体培育计划，支持牡丹深加工企业、种植企业等申报国家、省、市级农业、林业产业化重点龙头企业。四是出台老城区牡丹产业宣传发展方案，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讲好老城牡丹从“观赏花”到“致富花”、从“特色产品”到“文化IP”的转型发展故事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。</w:t>
      </w:r>
    </w:p>
    <w:p w14:paraId="2A648203">
      <w:pPr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99B9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CCF79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II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CCF79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II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84FD9E"/>
    <w:multiLevelType w:val="singleLevel"/>
    <w:tmpl w:val="0884FD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75CD9"/>
    <w:rsid w:val="02BC63E7"/>
    <w:rsid w:val="11275CD9"/>
    <w:rsid w:val="1FB66BDA"/>
    <w:rsid w:val="4D8662C0"/>
    <w:rsid w:val="75B129B8"/>
    <w:rsid w:val="7CA9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after="0" w:line="608" w:lineRule="exact"/>
      <w:ind w:firstLine="880" w:firstLineChars="200"/>
      <w:outlineLvl w:val="0"/>
    </w:pPr>
    <w:rPr>
      <w:rFonts w:eastAsia="黑体" w:asciiTheme="majorAscii" w:hAnsiTheme="majorAscii" w:cstheme="majorBidi"/>
      <w:bCs/>
      <w:color w:val="000000" w:themeColor="text1"/>
      <w:sz w:val="32"/>
      <w:szCs w:val="28"/>
      <w:lang w:eastAsia="en-US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after="0" w:line="600" w:lineRule="exact"/>
      <w:ind w:firstLine="880" w:firstLineChars="200"/>
      <w:outlineLvl w:val="1"/>
    </w:pPr>
    <w:rPr>
      <w:rFonts w:eastAsia="楷体_GB2312" w:asciiTheme="majorAscii" w:hAnsiTheme="majorAscii" w:cstheme="majorBidi"/>
      <w:bCs/>
      <w:color w:val="4874CB" w:themeColor="accent1"/>
      <w:sz w:val="32"/>
      <w:szCs w:val="26"/>
      <w:lang w:eastAsia="en-US"/>
      <w14:textFill>
        <w14:solidFill>
          <w14:schemeClr w14:val="accent1"/>
        </w14:solidFill>
      </w14:textFill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3"/>
    </w:pPr>
    <w:rPr>
      <w:rFonts w:ascii="Times New Roman" w:hAnsi="Times New Roman" w:eastAsia="仿宋_GB2312"/>
      <w:b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Heading 1 Char"/>
    <w:basedOn w:val="8"/>
    <w:link w:val="2"/>
    <w:qFormat/>
    <w:uiPriority w:val="9"/>
    <w:rPr>
      <w:rFonts w:eastAsia="黑体" w:asciiTheme="majorAscii" w:hAnsiTheme="majorAscii" w:cstheme="majorBidi"/>
      <w:bCs/>
      <w:color w:val="000000" w:themeColor="text1"/>
      <w:sz w:val="32"/>
      <w:szCs w:val="28"/>
      <w:lang w:eastAsia="en-US"/>
      <w14:textFill>
        <w14:solidFill>
          <w14:schemeClr w14:val="tx1"/>
        </w14:solidFill>
      </w14:textFill>
    </w:rPr>
  </w:style>
  <w:style w:type="character" w:customStyle="1" w:styleId="10">
    <w:name w:val="Heading 2 Char"/>
    <w:basedOn w:val="8"/>
    <w:link w:val="3"/>
    <w:qFormat/>
    <w:uiPriority w:val="9"/>
    <w:rPr>
      <w:rFonts w:eastAsia="楷体_GB2312" w:asciiTheme="majorAscii" w:hAnsiTheme="majorAscii" w:cstheme="majorBidi"/>
      <w:bCs/>
      <w:color w:val="4874CB" w:themeColor="accent1"/>
      <w:sz w:val="32"/>
      <w:szCs w:val="26"/>
      <w:lang w:eastAsia="en-US"/>
      <w14:textFill>
        <w14:solidFill>
          <w14:schemeClr w14:val="accent1"/>
        </w14:solidFill>
      </w14:textFill>
    </w:rPr>
  </w:style>
  <w:style w:type="paragraph" w:customStyle="1" w:styleId="11">
    <w:name w:val="Default"/>
    <w:next w:val="12"/>
    <w:qFormat/>
    <w:uiPriority w:val="99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2"/>
      <w:lang w:val="en-US" w:eastAsia="zh-CN" w:bidi="ar-SA"/>
    </w:rPr>
  </w:style>
  <w:style w:type="paragraph" w:customStyle="1" w:styleId="12">
    <w:name w:val="二级标题"/>
    <w:basedOn w:val="3"/>
    <w:next w:val="1"/>
    <w:qFormat/>
    <w:uiPriority w:val="0"/>
    <w:pPr>
      <w:keepNext w:val="0"/>
      <w:keepLines w:val="0"/>
      <w:snapToGrid w:val="0"/>
      <w:spacing w:line="600" w:lineRule="exact"/>
      <w:ind w:firstLine="880" w:firstLineChars="200"/>
    </w:pPr>
    <w:rPr>
      <w:rFonts w:hint="eastAsia" w:ascii="Calibri" w:hAnsi="Calibri" w:cs="宋体"/>
      <w:kern w:val="0"/>
      <w:szCs w:val="36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2026-06-03T03:21:00Z</dcterms:created>
  <dc:creator>秋千下的童话</dc:creator>
  <cp:lastModifiedBy>秋千下的童话</cp:lastModifiedBy>
  <dcterms:modified xsi:type="dcterms:W3CDTF">2026-06-03T03:26:28Z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8F9EF17193BF4B26A5277ABD098BD3F3_11</vt:lpwstr>
  </property>
  <property fmtid="{D5CDD505-2E9C-101B-9397-08002B2CF9AE}" pid="4" name="KSOTemplateDocerSaveRecord">
    <vt:lpwstr>eyJoZGlkIjoiNGUyOTMzNjU2NjFlZTZhMWZlMmIxN2ViMzdjYTBjNzAiLCJ1c2VySWQiOiIyODAwMDQ3OTgifQ==</vt:lpwstr>
  </property>
</Properties>
</file>