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A2F7E3">
      <w:pPr>
        <w:jc w:val="center"/>
        <w:rPr>
          <w:rFonts w:hint="eastAsia" w:ascii="方正公文小标宋" w:hAnsi="方正公文小标宋" w:eastAsia="方正公文小标宋" w:cs="方正公文小标宋"/>
          <w:sz w:val="48"/>
          <w:szCs w:val="48"/>
        </w:rPr>
      </w:pPr>
    </w:p>
    <w:p w14:paraId="25879897">
      <w:pPr>
        <w:jc w:val="center"/>
        <w:rPr>
          <w:rFonts w:hint="eastAsia" w:ascii="方正公文小标宋" w:hAnsi="方正公文小标宋" w:eastAsia="方正公文小标宋" w:cs="方正公文小标宋"/>
          <w:sz w:val="48"/>
          <w:szCs w:val="48"/>
        </w:rPr>
      </w:pPr>
      <w:r>
        <w:rPr>
          <w:rFonts w:hint="eastAsia" w:ascii="方正公文小标宋" w:hAnsi="方正公文小标宋" w:eastAsia="方正公文小标宋" w:cs="方正公文小标宋"/>
          <w:sz w:val="48"/>
          <w:szCs w:val="48"/>
        </w:rPr>
        <w:t>行政处理决定书</w:t>
      </w:r>
    </w:p>
    <w:p w14:paraId="4733F176">
      <w:pPr>
        <w:jc w:val="center"/>
        <w:rPr>
          <w:color w:val="C00000"/>
          <w:sz w:val="48"/>
          <w:szCs w:val="48"/>
        </w:rPr>
      </w:pPr>
      <w:r>
        <w:rPr>
          <w:rFonts w:hint="eastAsia"/>
          <w:sz w:val="48"/>
          <w:szCs w:val="48"/>
        </w:rPr>
        <w:t xml:space="preserve">             </w:t>
      </w:r>
      <w:r>
        <w:rPr>
          <w:rFonts w:hint="eastAsia" w:ascii="仿宋" w:hAnsi="仿宋" w:eastAsia="仿宋" w:cs="仿宋"/>
          <w:color w:val="C00000"/>
          <w:sz w:val="32"/>
          <w:szCs w:val="32"/>
          <w:shd w:val="clear" w:color="auto" w:fill="FFFFFF"/>
        </w:rPr>
        <w:t>（</w:t>
      </w:r>
      <w:r>
        <w:rPr>
          <w:rFonts w:hint="eastAsia" w:ascii="仿宋" w:hAnsi="仿宋" w:eastAsia="仿宋" w:cs="仿宋"/>
          <w:color w:val="C00000"/>
          <w:sz w:val="32"/>
          <w:szCs w:val="32"/>
          <w:shd w:val="clear" w:color="auto" w:fill="FFFFFF"/>
          <w:lang w:eastAsia="zh-CN"/>
        </w:rPr>
        <w:t>洛市西建行</w:t>
      </w:r>
      <w:r>
        <w:rPr>
          <w:rFonts w:hint="eastAsia" w:ascii="仿宋" w:hAnsi="仿宋" w:eastAsia="仿宋" w:cs="仿宋"/>
          <w:color w:val="C00000"/>
          <w:sz w:val="32"/>
          <w:szCs w:val="32"/>
          <w:shd w:val="clear" w:color="auto" w:fill="FFFFFF"/>
        </w:rPr>
        <w:t>决字〔2025 〕</w:t>
      </w:r>
      <w:r>
        <w:rPr>
          <w:rFonts w:hint="eastAsia" w:ascii="仿宋" w:hAnsi="仿宋" w:eastAsia="仿宋" w:cs="仿宋"/>
          <w:color w:val="C00000"/>
          <w:sz w:val="32"/>
          <w:szCs w:val="32"/>
          <w:shd w:val="clear" w:color="auto" w:fill="FFFFFF"/>
          <w:lang w:val="en-US" w:eastAsia="zh-CN"/>
        </w:rPr>
        <w:t>40</w:t>
      </w:r>
      <w:r>
        <w:rPr>
          <w:rFonts w:hint="eastAsia" w:ascii="仿宋" w:hAnsi="仿宋" w:eastAsia="仿宋" w:cs="仿宋"/>
          <w:color w:val="C00000"/>
          <w:sz w:val="32"/>
          <w:szCs w:val="32"/>
          <w:shd w:val="clear" w:color="auto" w:fill="FFFFFF"/>
        </w:rPr>
        <w:t>号）</w:t>
      </w:r>
    </w:p>
    <w:p w14:paraId="0CB4BBD8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姓名:马从章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性别:男</w:t>
      </w:r>
    </w:p>
    <w:p w14:paraId="42FFA85D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公民身份证号:41030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******</w:t>
      </w:r>
      <w:r>
        <w:rPr>
          <w:rFonts w:hint="eastAsia" w:ascii="仿宋" w:hAnsi="仿宋" w:eastAsia="仿宋" w:cs="仿宋"/>
          <w:sz w:val="32"/>
          <w:szCs w:val="32"/>
        </w:rPr>
        <w:t>5001X</w:t>
      </w:r>
    </w:p>
    <w:p w14:paraId="316FF800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联系电话:152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****</w:t>
      </w:r>
      <w:r>
        <w:rPr>
          <w:rFonts w:hint="eastAsia" w:ascii="仿宋" w:hAnsi="仿宋" w:eastAsia="仿宋" w:cs="仿宋"/>
          <w:sz w:val="32"/>
          <w:szCs w:val="32"/>
        </w:rPr>
        <w:t>7428</w:t>
      </w:r>
    </w:p>
    <w:p w14:paraId="741A6686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住址: 河南省洛阳市涧西区零二号街坊16栋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******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号。</w:t>
      </w:r>
    </w:p>
    <w:p w14:paraId="4D6A71BB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经查，你于2022年1月1日起拖欠公租房租金，依据《公共租赁住房管理办法》(住房和城乡建设部令第11号)第二十九条、《河南省人民政府办公厅关于加强公共租赁住房管理的若干意见》（豫政办〔2015〕138号）第二条第二款，本单位决定对你上述行为作出如下行政处理决定:</w:t>
      </w:r>
    </w:p>
    <w:p w14:paraId="2AB4022D">
      <w:pPr>
        <w:numPr>
          <w:ilvl w:val="0"/>
          <w:numId w:val="1"/>
        </w:numPr>
        <w:ind w:firstLine="640" w:firstLineChars="200"/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>责令你在收到本决定书之日起十五日内，腾退</w:t>
      </w:r>
      <w:r>
        <w:rPr>
          <w:rFonts w:hint="eastAsia" w:ascii="仿宋" w:hAnsi="仿宋" w:eastAsia="仿宋" w:cs="仿宋"/>
          <w:sz w:val="32"/>
          <w:szCs w:val="32"/>
          <w:u w:val="single"/>
        </w:rPr>
        <w:t>西工东方光源33-1-0304房屋</w:t>
      </w:r>
      <w:r>
        <w:rPr>
          <w:rFonts w:hint="eastAsia" w:ascii="仿宋" w:hAnsi="仿宋" w:eastAsia="仿宋" w:cs="仿宋"/>
          <w:sz w:val="32"/>
          <w:szCs w:val="32"/>
        </w:rPr>
        <w:t>，租金计算至实际退房之日止。</w:t>
      </w:r>
    </w:p>
    <w:p w14:paraId="41FAF99B">
      <w:pPr>
        <w:numPr>
          <w:ilvl w:val="0"/>
          <w:numId w:val="1"/>
        </w:num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责令你在收到本决定书之日起十五日内，结清欠缴的房屋租金。因你于</w:t>
      </w:r>
      <w:r>
        <w:rPr>
          <w:rFonts w:hint="eastAsia" w:ascii="仿宋" w:hAnsi="仿宋" w:eastAsia="仿宋" w:cs="仿宋"/>
          <w:sz w:val="32"/>
          <w:szCs w:val="32"/>
          <w:u w:val="single"/>
        </w:rPr>
        <w:t>2022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日起开始拖欠租金，按每月</w:t>
      </w:r>
      <w:r>
        <w:rPr>
          <w:rFonts w:hint="eastAsia" w:ascii="仿宋" w:hAnsi="仿宋" w:eastAsia="仿宋" w:cs="仿宋"/>
          <w:sz w:val="32"/>
          <w:szCs w:val="32"/>
          <w:u w:val="single"/>
        </w:rPr>
        <w:t>476</w:t>
      </w:r>
      <w:r>
        <w:rPr>
          <w:rFonts w:hint="eastAsia" w:ascii="仿宋" w:hAnsi="仿宋" w:eastAsia="仿宋" w:cs="仿宋"/>
          <w:sz w:val="32"/>
          <w:szCs w:val="32"/>
        </w:rPr>
        <w:t>元的租金标准计算至房屋实际退房之日。暂计至</w:t>
      </w:r>
      <w:r>
        <w:rPr>
          <w:rFonts w:hint="eastAsia" w:ascii="仿宋" w:hAnsi="仿宋" w:eastAsia="仿宋" w:cs="仿宋"/>
          <w:sz w:val="32"/>
          <w:szCs w:val="32"/>
          <w:u w:val="single"/>
        </w:rPr>
        <w:t>2025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</w:rPr>
        <w:t>12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</w:rPr>
        <w:t>31</w:t>
      </w:r>
      <w:r>
        <w:rPr>
          <w:rFonts w:hint="eastAsia" w:ascii="仿宋" w:hAnsi="仿宋" w:eastAsia="仿宋" w:cs="仿宋"/>
          <w:sz w:val="32"/>
          <w:szCs w:val="32"/>
        </w:rPr>
        <w:t>日，你欠缴的房屋租金共计</w:t>
      </w:r>
      <w:r>
        <w:rPr>
          <w:rFonts w:hint="eastAsia" w:ascii="仿宋" w:hAnsi="仿宋" w:eastAsia="仿宋" w:cs="仿宋"/>
          <w:sz w:val="32"/>
          <w:szCs w:val="32"/>
          <w:u w:val="single"/>
        </w:rPr>
        <w:t>2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2848</w:t>
      </w:r>
      <w:r>
        <w:rPr>
          <w:rFonts w:hint="eastAsia" w:ascii="仿宋" w:hAnsi="仿宋" w:eastAsia="仿宋" w:cs="仿宋"/>
          <w:sz w:val="32"/>
          <w:szCs w:val="32"/>
        </w:rPr>
        <w:t>元。</w:t>
      </w:r>
    </w:p>
    <w:p w14:paraId="4904EE4D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如不服本决定，可自收到本决定书之日起60日内向洛阳市西工区人民政府提起行政复议或6个月内向洛阳市西工区人民法院提起行政诉讼，行政复议或诉讼期间，不停止本处理决定的执行。逾期不提起行政复议或诉讼，又不履行本行政处理决定的，本单位将依法申请人民法院强制执行。</w:t>
      </w:r>
    </w:p>
    <w:p w14:paraId="51CFA933">
      <w:pPr>
        <w:rPr>
          <w:rFonts w:hint="eastAsia" w:ascii="仿宋" w:hAnsi="仿宋" w:eastAsia="仿宋" w:cs="仿宋"/>
          <w:sz w:val="32"/>
          <w:szCs w:val="32"/>
        </w:rPr>
      </w:pPr>
    </w:p>
    <w:p w14:paraId="6273A170">
      <w:pPr>
        <w:tabs>
          <w:tab w:val="left" w:pos="7531"/>
        </w:tabs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联系人：葛维维     联系电话 ：63213108     </w:t>
      </w:r>
    </w:p>
    <w:p w14:paraId="66C081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80" w:firstLineChars="9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519AF8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80" w:firstLineChars="9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276AD5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80" w:firstLineChars="900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48D158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80" w:firstLineChars="9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洛阳市西工区住房和城乡建设局</w:t>
      </w:r>
    </w:p>
    <w:p w14:paraId="6556EC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840" w:firstLineChars="12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2025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12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日</w:t>
      </w:r>
      <w:r>
        <w:rPr>
          <w:rFonts w:hint="eastAsia" w:ascii="仿宋" w:hAnsi="仿宋" w:eastAsia="仿宋" w:cs="仿宋"/>
          <w:sz w:val="32"/>
          <w:szCs w:val="32"/>
        </w:rPr>
        <w:tab/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01609B68-80F8-4BED-B87A-E8800790C781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F1E7536A-CD8E-467D-B10A-8F8CC87FB182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4B571321-02BC-4398-9FEC-003D4B58D55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CE2522">
    <w:pPr>
      <w:pStyle w:val="2"/>
      <w:tabs>
        <w:tab w:val="left" w:pos="3661"/>
        <w:tab w:val="clear" w:pos="4153"/>
      </w:tabs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2332355</wp:posOffset>
              </wp:positionH>
              <wp:positionV relativeFrom="paragraph">
                <wp:posOffset>-123825</wp:posOffset>
              </wp:positionV>
              <wp:extent cx="723265" cy="2540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23265" cy="254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BF8A143"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83.65pt;margin-top:-9.75pt;height:20pt;width:56.95pt;mso-position-horizontal-relative:margin;z-index:251659264;mso-width-relative:page;mso-height-relative:page;" filled="f" stroked="f" coordsize="21600,21600" o:gfxdata="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Vkgr1doA&#10;AAAKAQAADwAAAAAAAAABACAAAAAiAAAAZHJzL2Rvd25yZXYueG1sUEsBAhQAFAAAAAgAh07iQMxC&#10;1YbkAQAAvgMAAA4AAAAAAAAAAQAgAAAAKQEAAGRycy9lMm9Eb2MueG1sUEsFBgAAAAAGAAYAWQEA&#10;AH8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4BF8A143"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7D9AE08"/>
    <w:multiLevelType w:val="singleLevel"/>
    <w:tmpl w:val="F7D9AE0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25A9"/>
    <w:rsid w:val="002426AD"/>
    <w:rsid w:val="0026691D"/>
    <w:rsid w:val="00267B38"/>
    <w:rsid w:val="00415CDB"/>
    <w:rsid w:val="00427D9E"/>
    <w:rsid w:val="00493451"/>
    <w:rsid w:val="008F6710"/>
    <w:rsid w:val="009A09D5"/>
    <w:rsid w:val="009A7FE8"/>
    <w:rsid w:val="009F37BB"/>
    <w:rsid w:val="00A725A9"/>
    <w:rsid w:val="00B77568"/>
    <w:rsid w:val="00BE35E2"/>
    <w:rsid w:val="00C94DDA"/>
    <w:rsid w:val="00EF590B"/>
    <w:rsid w:val="00F32689"/>
    <w:rsid w:val="028C553E"/>
    <w:rsid w:val="0543399A"/>
    <w:rsid w:val="05A247CB"/>
    <w:rsid w:val="08512A5A"/>
    <w:rsid w:val="0D4C225E"/>
    <w:rsid w:val="14A97BF1"/>
    <w:rsid w:val="1E004968"/>
    <w:rsid w:val="1EF9465E"/>
    <w:rsid w:val="2085546A"/>
    <w:rsid w:val="23132938"/>
    <w:rsid w:val="25695BEC"/>
    <w:rsid w:val="2BBD4024"/>
    <w:rsid w:val="317609F1"/>
    <w:rsid w:val="36705660"/>
    <w:rsid w:val="37783912"/>
    <w:rsid w:val="3BD85463"/>
    <w:rsid w:val="3C612A9D"/>
    <w:rsid w:val="3C8E2667"/>
    <w:rsid w:val="43C5363E"/>
    <w:rsid w:val="448C6831"/>
    <w:rsid w:val="46080375"/>
    <w:rsid w:val="46BB5C1A"/>
    <w:rsid w:val="46D0453B"/>
    <w:rsid w:val="4AD30D16"/>
    <w:rsid w:val="519B0C71"/>
    <w:rsid w:val="52A372F4"/>
    <w:rsid w:val="536D0B6C"/>
    <w:rsid w:val="59FA4F2E"/>
    <w:rsid w:val="5CDE5F6B"/>
    <w:rsid w:val="61EE62B8"/>
    <w:rsid w:val="6729654F"/>
    <w:rsid w:val="6843121A"/>
    <w:rsid w:val="6C92524E"/>
    <w:rsid w:val="6E76487B"/>
    <w:rsid w:val="70DC0DC2"/>
    <w:rsid w:val="72D9097A"/>
    <w:rsid w:val="762A1908"/>
    <w:rsid w:val="774854EC"/>
    <w:rsid w:val="7DBC01D8"/>
    <w:rsid w:val="7FF3746F"/>
    <w:rsid w:val="7FF55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481</Words>
  <Characters>560</Characters>
  <Lines>4</Lines>
  <Paragraphs>1</Paragraphs>
  <TotalTime>2</TotalTime>
  <ScaleCrop>false</ScaleCrop>
  <LinksUpToDate>false</LinksUpToDate>
  <CharactersWithSpaces>590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2025-11-21T03:44:00Z</dcterms:created>
  <dc:creator>ASUS</dc:creator>
  <cp:lastModifiedBy>宁静致远</cp:lastModifiedBy>
  <cp:lastPrinted>2025-12-09T08:52:00Z</cp:lastPrinted>
  <dcterms:modified xsi:type="dcterms:W3CDTF">2026-05-19T01:30:02Z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eyJoZGlkIjoiNTE3MDgzNzJmOTY3OWFiYjJjMmU0ODFkOTI5MTIyZjIiLCJ1c2VySWQiOiI0MTg3NzA4ODkifQ==</vt:lpwstr>
  </property>
  <property fmtid="{D5CDD505-2E9C-101B-9397-08002B2CF9AE}" pid="4" name="ICV">
    <vt:lpwstr>023E0C8497314FF2AD02EDE474A16DB9_13</vt:lpwstr>
  </property>
</Properties>
</file>