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A2F7E3">
      <w:pPr>
        <w:jc w:val="center"/>
        <w:rPr>
          <w:rFonts w:hint="eastAsia" w:ascii="方正公文小标宋" w:hAnsi="方正公文小标宋" w:eastAsia="方正公文小标宋" w:cs="方正公文小标宋"/>
          <w:sz w:val="48"/>
          <w:szCs w:val="48"/>
        </w:rPr>
      </w:pPr>
    </w:p>
    <w:p w14:paraId="25879897">
      <w:pPr>
        <w:jc w:val="center"/>
        <w:rPr>
          <w:rFonts w:hint="eastAsia" w:ascii="方正公文小标宋" w:hAnsi="方正公文小标宋" w:eastAsia="方正公文小标宋" w:cs="方正公文小标宋"/>
          <w:sz w:val="48"/>
          <w:szCs w:val="48"/>
        </w:rPr>
      </w:pPr>
      <w:r>
        <w:rPr>
          <w:rFonts w:hint="eastAsia" w:ascii="方正公文小标宋" w:hAnsi="方正公文小标宋" w:eastAsia="方正公文小标宋" w:cs="方正公文小标宋"/>
          <w:sz w:val="48"/>
          <w:szCs w:val="48"/>
        </w:rPr>
        <w:t>行政处理决定书</w:t>
      </w:r>
    </w:p>
    <w:p w14:paraId="4733F176">
      <w:pPr>
        <w:jc w:val="center"/>
        <w:rPr>
          <w:color w:val="C00000"/>
          <w:sz w:val="48"/>
          <w:szCs w:val="48"/>
        </w:rPr>
      </w:pPr>
      <w:r>
        <w:rPr>
          <w:rFonts w:hint="eastAsia"/>
          <w:sz w:val="48"/>
          <w:szCs w:val="48"/>
        </w:rPr>
        <w:t xml:space="preserve">             </w:t>
      </w:r>
      <w:r>
        <w:rPr>
          <w:rFonts w:hint="eastAsia" w:ascii="仿宋" w:hAnsi="仿宋" w:eastAsia="仿宋" w:cs="仿宋"/>
          <w:color w:val="C00000"/>
          <w:sz w:val="32"/>
          <w:szCs w:val="32"/>
          <w:shd w:val="clear" w:color="auto" w:fill="FFFFFF"/>
        </w:rPr>
        <w:t>（</w:t>
      </w:r>
      <w:r>
        <w:rPr>
          <w:rFonts w:hint="eastAsia" w:ascii="仿宋" w:hAnsi="仿宋" w:eastAsia="仿宋" w:cs="仿宋"/>
          <w:color w:val="C00000"/>
          <w:sz w:val="32"/>
          <w:szCs w:val="32"/>
          <w:shd w:val="clear" w:color="auto" w:fill="FFFFFF"/>
          <w:lang w:eastAsia="zh-CN"/>
        </w:rPr>
        <w:t>洛市西建行</w:t>
      </w:r>
      <w:r>
        <w:rPr>
          <w:rFonts w:hint="eastAsia" w:ascii="仿宋" w:hAnsi="仿宋" w:eastAsia="仿宋" w:cs="仿宋"/>
          <w:color w:val="C00000"/>
          <w:sz w:val="32"/>
          <w:szCs w:val="32"/>
          <w:shd w:val="clear" w:color="auto" w:fill="FFFFFF"/>
        </w:rPr>
        <w:t>决字〔2025 〕</w:t>
      </w:r>
      <w:r>
        <w:rPr>
          <w:rFonts w:hint="eastAsia" w:ascii="仿宋" w:hAnsi="仿宋" w:eastAsia="仿宋" w:cs="仿宋"/>
          <w:color w:val="C00000"/>
          <w:sz w:val="32"/>
          <w:szCs w:val="32"/>
          <w:shd w:val="clear" w:color="auto" w:fill="FFFFFF"/>
          <w:lang w:val="en-US" w:eastAsia="zh-CN"/>
        </w:rPr>
        <w:t>15</w:t>
      </w:r>
      <w:r>
        <w:rPr>
          <w:rFonts w:hint="eastAsia" w:ascii="仿宋" w:hAnsi="仿宋" w:eastAsia="仿宋" w:cs="仿宋"/>
          <w:color w:val="C00000"/>
          <w:sz w:val="32"/>
          <w:szCs w:val="32"/>
          <w:shd w:val="clear" w:color="auto" w:fill="FFFFFF"/>
        </w:rPr>
        <w:t>号）</w:t>
      </w:r>
    </w:p>
    <w:p w14:paraId="77DE2E04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姓名:冯三忠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性别:男</w:t>
      </w:r>
    </w:p>
    <w:p w14:paraId="6D72133B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公民身份证号:410303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******</w:t>
      </w:r>
      <w:r>
        <w:rPr>
          <w:rFonts w:hint="eastAsia" w:ascii="仿宋" w:hAnsi="仿宋" w:eastAsia="仿宋" w:cs="仿宋"/>
          <w:sz w:val="32"/>
          <w:szCs w:val="32"/>
        </w:rPr>
        <w:t>1534</w:t>
      </w:r>
    </w:p>
    <w:p w14:paraId="1EAE2163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联系电话: 136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****</w:t>
      </w:r>
      <w:r>
        <w:rPr>
          <w:rFonts w:hint="eastAsia" w:ascii="仿宋" w:hAnsi="仿宋" w:eastAsia="仿宋" w:cs="仿宋"/>
          <w:sz w:val="32"/>
          <w:szCs w:val="32"/>
        </w:rPr>
        <w:t>7251</w:t>
      </w:r>
    </w:p>
    <w:p w14:paraId="09410CAE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住址:河南省洛阳市老城区新建街1号院5号楼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******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号</w:t>
      </w:r>
    </w:p>
    <w:p w14:paraId="0C2F8B14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经查，你于2024年1月1日起拖欠公租房租金，依据《公共租赁住房管理办法》(住房和城乡建设部令第11号)第二十九条、《河南省人民政府办公厅关于加强公共租赁住房管理的若干意见》（豫政办〔2015〕138号）第二条第二款，本单位决定对你上述行为作出如下行政处理决定:</w:t>
      </w:r>
    </w:p>
    <w:p w14:paraId="02C64D25">
      <w:pPr>
        <w:numPr>
          <w:ilvl w:val="0"/>
          <w:numId w:val="1"/>
        </w:numPr>
        <w:ind w:firstLine="640" w:firstLineChars="200"/>
        <w:rPr>
          <w:rFonts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</w:rPr>
        <w:t>责令你在收到本决定书之日起十五日内，腾退</w:t>
      </w:r>
      <w:r>
        <w:rPr>
          <w:rFonts w:hint="eastAsia" w:ascii="仿宋" w:hAnsi="仿宋" w:eastAsia="仿宋" w:cs="仿宋"/>
          <w:sz w:val="32"/>
          <w:szCs w:val="32"/>
          <w:u w:val="single"/>
        </w:rPr>
        <w:t>西工鹏翔小区1-33-2-502房屋</w:t>
      </w:r>
      <w:r>
        <w:rPr>
          <w:rFonts w:hint="eastAsia" w:ascii="仿宋" w:hAnsi="仿宋" w:eastAsia="仿宋" w:cs="仿宋"/>
          <w:sz w:val="32"/>
          <w:szCs w:val="32"/>
        </w:rPr>
        <w:t>，租金计算至实际退房之日止。</w:t>
      </w:r>
    </w:p>
    <w:p w14:paraId="7F0F2DB4">
      <w:pPr>
        <w:numPr>
          <w:ilvl w:val="0"/>
          <w:numId w:val="1"/>
        </w:num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责令你在收到本决定书之日起十五日内，结清欠缴的房屋租金。因你于</w:t>
      </w:r>
      <w:r>
        <w:rPr>
          <w:rFonts w:hint="eastAsia" w:ascii="仿宋" w:hAnsi="仿宋" w:eastAsia="仿宋" w:cs="仿宋"/>
          <w:sz w:val="32"/>
          <w:szCs w:val="32"/>
          <w:u w:val="single"/>
        </w:rPr>
        <w:t>2024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u w:val="single"/>
        </w:rPr>
        <w:t>日</w:t>
      </w:r>
      <w:r>
        <w:rPr>
          <w:rFonts w:hint="eastAsia" w:ascii="仿宋" w:hAnsi="仿宋" w:eastAsia="仿宋" w:cs="仿宋"/>
          <w:sz w:val="32"/>
          <w:szCs w:val="32"/>
        </w:rPr>
        <w:t>起开始拖欠租金，按每月</w:t>
      </w:r>
      <w:r>
        <w:rPr>
          <w:rFonts w:hint="eastAsia" w:ascii="仿宋" w:hAnsi="仿宋" w:eastAsia="仿宋" w:cs="仿宋"/>
          <w:sz w:val="32"/>
          <w:szCs w:val="32"/>
          <w:u w:val="single"/>
        </w:rPr>
        <w:t>352</w:t>
      </w:r>
      <w:r>
        <w:rPr>
          <w:rFonts w:hint="eastAsia" w:ascii="仿宋" w:hAnsi="仿宋" w:eastAsia="仿宋" w:cs="仿宋"/>
          <w:sz w:val="32"/>
          <w:szCs w:val="32"/>
        </w:rPr>
        <w:t>元的租金标准计算至房屋实际退房之日。暂计至</w:t>
      </w:r>
      <w:r>
        <w:rPr>
          <w:rFonts w:hint="eastAsia" w:ascii="仿宋" w:hAnsi="仿宋" w:eastAsia="仿宋" w:cs="仿宋"/>
          <w:sz w:val="32"/>
          <w:szCs w:val="32"/>
          <w:u w:val="single"/>
        </w:rPr>
        <w:t>2025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</w:rPr>
        <w:t>12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u w:val="single"/>
        </w:rPr>
        <w:t>31</w:t>
      </w:r>
      <w:r>
        <w:rPr>
          <w:rFonts w:hint="eastAsia" w:ascii="仿宋" w:hAnsi="仿宋" w:eastAsia="仿宋" w:cs="仿宋"/>
          <w:sz w:val="32"/>
          <w:szCs w:val="32"/>
        </w:rPr>
        <w:t>日，你欠缴的房屋租金共计</w:t>
      </w:r>
      <w:r>
        <w:rPr>
          <w:rFonts w:hint="eastAsia" w:ascii="仿宋" w:hAnsi="仿宋" w:eastAsia="仿宋" w:cs="仿宋"/>
          <w:sz w:val="32"/>
          <w:szCs w:val="32"/>
          <w:u w:val="single"/>
        </w:rPr>
        <w:t>8448</w:t>
      </w:r>
      <w:r>
        <w:rPr>
          <w:rFonts w:hint="eastAsia" w:ascii="仿宋" w:hAnsi="仿宋" w:eastAsia="仿宋" w:cs="仿宋"/>
          <w:sz w:val="32"/>
          <w:szCs w:val="32"/>
        </w:rPr>
        <w:t>元。</w:t>
      </w:r>
    </w:p>
    <w:p w14:paraId="2C9E482B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如不服本决定，可自收到本决定书之日起60日内向洛阳市西工区人民政府提起行政复议或6个月内向洛阳市西工区人民法院提起行政诉讼，行政复议或诉讼期间，不停止本处理决定的执行。逾期不提起行政复议或诉讼，又不履行本行政处理决定的，本单位将依法申请人民法院强制执行。</w:t>
      </w:r>
    </w:p>
    <w:p w14:paraId="3992DBC9">
      <w:pPr>
        <w:rPr>
          <w:rFonts w:hint="eastAsia" w:ascii="仿宋" w:hAnsi="仿宋" w:eastAsia="仿宋" w:cs="仿宋"/>
          <w:sz w:val="32"/>
          <w:szCs w:val="32"/>
        </w:rPr>
      </w:pPr>
    </w:p>
    <w:p w14:paraId="6273A170">
      <w:pPr>
        <w:tabs>
          <w:tab w:val="left" w:pos="7531"/>
        </w:tabs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联系人：葛维维     联系电话 ：63213108     </w:t>
      </w:r>
    </w:p>
    <w:p w14:paraId="66C081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880" w:firstLineChars="9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519AF8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880" w:firstLineChars="9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276AD5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880" w:firstLineChars="9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48D158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880" w:firstLineChars="9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洛阳市西工区住房和城乡建设局</w:t>
      </w:r>
    </w:p>
    <w:p w14:paraId="6556EC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840" w:firstLineChars="12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2025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12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>日</w:t>
      </w:r>
      <w:r>
        <w:rPr>
          <w:rFonts w:hint="eastAsia" w:ascii="仿宋" w:hAnsi="仿宋" w:eastAsia="仿宋" w:cs="仿宋"/>
          <w:sz w:val="32"/>
          <w:szCs w:val="32"/>
        </w:rPr>
        <w:tab/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9695C356-F398-4258-B5CB-D34A3BC372DB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0E40CC5C-DDB9-49DD-BD8F-025D73AB8AFF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83743B34-653A-4840-8DCA-151461EFDA19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CE2522">
    <w:pPr>
      <w:pStyle w:val="2"/>
      <w:tabs>
        <w:tab w:val="left" w:pos="3661"/>
        <w:tab w:val="clear" w:pos="4153"/>
      </w:tabs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2332355</wp:posOffset>
              </wp:positionH>
              <wp:positionV relativeFrom="paragraph">
                <wp:posOffset>-123825</wp:posOffset>
              </wp:positionV>
              <wp:extent cx="723265" cy="2540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23265" cy="254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BF8A143"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83.65pt;margin-top:-9.75pt;height:20pt;width:56.95pt;mso-position-horizontal-relative:margin;z-index:251659264;mso-width-relative:page;mso-height-relative:page;" filled="f" stroked="f" coordsize="21600,21600" o:gfxdata="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Vkgr1doA&#10;AAAKAQAADwAAAAAAAAABACAAAAAiAAAAZHJzL2Rvd25yZXYueG1sUEsBAhQAFAAAAAgAh07iQMxC&#10;1YbkAQAAvgMAAA4AAAAAAAAAAQAgAAAAKQEAAGRycy9lMm9Eb2MueG1sUEsFBgAAAAAGAAYAWQEA&#10;AH8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4BF8A143"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eastAsia="zh-CN"/>
      </w:rPr>
      <w:tab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7D9AE08"/>
    <w:multiLevelType w:val="singleLevel"/>
    <w:tmpl w:val="F7D9AE0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25A9"/>
    <w:rsid w:val="002426AD"/>
    <w:rsid w:val="0026691D"/>
    <w:rsid w:val="00267B38"/>
    <w:rsid w:val="00415CDB"/>
    <w:rsid w:val="00427D9E"/>
    <w:rsid w:val="00493451"/>
    <w:rsid w:val="008F6710"/>
    <w:rsid w:val="009A09D5"/>
    <w:rsid w:val="009A7FE8"/>
    <w:rsid w:val="009F37BB"/>
    <w:rsid w:val="00A725A9"/>
    <w:rsid w:val="00B77568"/>
    <w:rsid w:val="00BE35E2"/>
    <w:rsid w:val="00C94DDA"/>
    <w:rsid w:val="00EF590B"/>
    <w:rsid w:val="00F32689"/>
    <w:rsid w:val="08512A5A"/>
    <w:rsid w:val="1EF9465E"/>
    <w:rsid w:val="23132938"/>
    <w:rsid w:val="2A2A082E"/>
    <w:rsid w:val="2BBD4024"/>
    <w:rsid w:val="317609F1"/>
    <w:rsid w:val="37783912"/>
    <w:rsid w:val="3BD85463"/>
    <w:rsid w:val="3C8E2667"/>
    <w:rsid w:val="448C6831"/>
    <w:rsid w:val="4AD30D16"/>
    <w:rsid w:val="52A372F4"/>
    <w:rsid w:val="6C92524E"/>
    <w:rsid w:val="70DC0DC2"/>
    <w:rsid w:val="762A1908"/>
    <w:rsid w:val="774854EC"/>
    <w:rsid w:val="7FF374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482</Words>
  <Characters>559</Characters>
  <Lines>4</Lines>
  <Paragraphs>1</Paragraphs>
  <TotalTime>4</TotalTime>
  <ScaleCrop>false</ScaleCrop>
  <LinksUpToDate>false</LinksUpToDate>
  <CharactersWithSpaces>589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2025-11-21T03:44:00Z</dcterms:created>
  <dc:creator>ASUS</dc:creator>
  <cp:lastModifiedBy>宁静致远</cp:lastModifiedBy>
  <cp:lastPrinted>2025-12-09T07:07:00Z</cp:lastPrinted>
  <dcterms:modified xsi:type="dcterms:W3CDTF">2026-05-19T01:29:09Z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eyJoZGlkIjoiNTE3MDgzNzJmOTY3OWFiYjJjMmU0ODFkOTI5MTIyZjIiLCJ1c2VySWQiOiI0MTg3NzA4ODkifQ==</vt:lpwstr>
  </property>
  <property fmtid="{D5CDD505-2E9C-101B-9397-08002B2CF9AE}" pid="4" name="ICV">
    <vt:lpwstr>2DBEA6F9138E4556B60578F14AC9E41E_13</vt:lpwstr>
  </property>
</Properties>
</file>