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A2F7E3">
      <w:pPr>
        <w:jc w:val="center"/>
        <w:rPr>
          <w:rFonts w:hint="eastAsia" w:ascii="方正公文小标宋" w:hAnsi="方正公文小标宋" w:eastAsia="方正公文小标宋" w:cs="方正公文小标宋"/>
          <w:sz w:val="48"/>
          <w:szCs w:val="48"/>
        </w:rPr>
      </w:pPr>
    </w:p>
    <w:p w14:paraId="25879897">
      <w:pPr>
        <w:jc w:val="center"/>
        <w:rPr>
          <w:rFonts w:hint="eastAsia" w:ascii="方正公文小标宋" w:hAnsi="方正公文小标宋" w:eastAsia="方正公文小标宋" w:cs="方正公文小标宋"/>
          <w:sz w:val="48"/>
          <w:szCs w:val="48"/>
        </w:rPr>
      </w:pPr>
      <w:r>
        <w:rPr>
          <w:rFonts w:hint="eastAsia" w:ascii="方正公文小标宋" w:hAnsi="方正公文小标宋" w:eastAsia="方正公文小标宋" w:cs="方正公文小标宋"/>
          <w:sz w:val="48"/>
          <w:szCs w:val="48"/>
        </w:rPr>
        <w:t>行政处理决定书</w:t>
      </w:r>
    </w:p>
    <w:p w14:paraId="4733F176">
      <w:pPr>
        <w:jc w:val="center"/>
        <w:rPr>
          <w:color w:val="C00000"/>
          <w:sz w:val="48"/>
          <w:szCs w:val="48"/>
        </w:rPr>
      </w:pPr>
      <w:r>
        <w:rPr>
          <w:rFonts w:hint="eastAsia"/>
          <w:sz w:val="48"/>
          <w:szCs w:val="48"/>
        </w:rPr>
        <w:t xml:space="preserve">             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（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  <w:lang w:eastAsia="zh-CN"/>
        </w:rPr>
        <w:t>洛市西建行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决字〔2025 〕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  <w:lang w:val="en-US" w:eastAsia="zh-CN"/>
        </w:rPr>
        <w:t>44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号）</w:t>
      </w:r>
    </w:p>
    <w:p w14:paraId="7897400D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姓名:张宏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性别:男</w:t>
      </w:r>
    </w:p>
    <w:p w14:paraId="718866F7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公民身份证号:410305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******</w:t>
      </w:r>
      <w:r>
        <w:rPr>
          <w:rFonts w:hint="eastAsia" w:ascii="仿宋" w:hAnsi="仿宋" w:eastAsia="仿宋" w:cs="仿宋"/>
          <w:sz w:val="32"/>
          <w:szCs w:val="32"/>
        </w:rPr>
        <w:t>1574</w:t>
      </w:r>
    </w:p>
    <w:p w14:paraId="754023E6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联系电话:135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</w:t>
      </w:r>
      <w:r>
        <w:rPr>
          <w:rFonts w:hint="eastAsia" w:ascii="仿宋" w:hAnsi="仿宋" w:eastAsia="仿宋" w:cs="仿宋"/>
          <w:sz w:val="32"/>
          <w:szCs w:val="32"/>
        </w:rPr>
        <w:t>2636</w:t>
      </w:r>
    </w:p>
    <w:p w14:paraId="71B92F1A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住址: 河南省洛阳市涧西区高新创业路付2号院12栋1门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号。</w:t>
      </w:r>
    </w:p>
    <w:p w14:paraId="49300411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经查，你于2024年7月1日起拖欠公租房租金，依据《公共租赁住房管理办法》(住房和城乡建设部令第11号)第二十九条、《河南省人民政府办公厅关于加强公共租赁住房管理的若干意见》（豫政办〔2015〕138号）第二条第二款，本单位决定对你上述行为作出如下行政处理决定:</w:t>
      </w:r>
    </w:p>
    <w:p w14:paraId="16CEC572">
      <w:pPr>
        <w:numPr>
          <w:ilvl w:val="0"/>
          <w:numId w:val="1"/>
        </w:numPr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责令你在收到本决定书之日起十五日内，腾退</w:t>
      </w:r>
      <w:r>
        <w:rPr>
          <w:rFonts w:hint="eastAsia" w:ascii="仿宋" w:hAnsi="仿宋" w:eastAsia="仿宋" w:cs="仿宋"/>
          <w:sz w:val="32"/>
          <w:szCs w:val="32"/>
          <w:u w:val="single"/>
        </w:rPr>
        <w:t>西工青年公寓1-2-602房屋</w:t>
      </w:r>
      <w:r>
        <w:rPr>
          <w:rFonts w:hint="eastAsia" w:ascii="仿宋" w:hAnsi="仿宋" w:eastAsia="仿宋" w:cs="仿宋"/>
          <w:sz w:val="32"/>
          <w:szCs w:val="32"/>
        </w:rPr>
        <w:t>，租金计算至实际退房之日止。</w:t>
      </w:r>
    </w:p>
    <w:p w14:paraId="560564BA">
      <w:pPr>
        <w:numPr>
          <w:ilvl w:val="0"/>
          <w:numId w:val="1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责令你在收到本决定书之日起十五日内，结清欠缴的房屋租金。因你于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2024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日起开始拖欠租金，按每月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522</w:t>
      </w:r>
      <w:r>
        <w:rPr>
          <w:rFonts w:hint="eastAsia" w:ascii="仿宋" w:hAnsi="仿宋" w:eastAsia="仿宋" w:cs="仿宋"/>
          <w:sz w:val="32"/>
          <w:szCs w:val="32"/>
        </w:rPr>
        <w:t>元的租金标准计算至房屋实际退房之日。暂计至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31</w:t>
      </w:r>
      <w:r>
        <w:rPr>
          <w:rFonts w:hint="eastAsia" w:ascii="仿宋" w:hAnsi="仿宋" w:eastAsia="仿宋" w:cs="仿宋"/>
          <w:sz w:val="32"/>
          <w:szCs w:val="32"/>
        </w:rPr>
        <w:t>日，你欠缴的房屋租金共计</w:t>
      </w:r>
      <w:r>
        <w:rPr>
          <w:rFonts w:hint="eastAsia" w:ascii="仿宋" w:hAnsi="仿宋" w:eastAsia="仿宋" w:cs="仿宋"/>
          <w:sz w:val="32"/>
          <w:szCs w:val="32"/>
          <w:u w:val="single"/>
        </w:rPr>
        <w:t>9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396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 w14:paraId="4FBD8854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如不服本决定，可自收到本决定书之日起60日内向洛阳市西工区人民政府提起行政复议或6个月内向洛阳市西工区人民法院提起行政诉讼，行政复议或诉讼期间，不停止本处理决定的执行。逾期不提起行政复议或诉讼，又不履行本行政处理决定的，本单位将依法申请人民法院强制执行。</w:t>
      </w:r>
    </w:p>
    <w:p w14:paraId="61562AE3">
      <w:pPr>
        <w:tabs>
          <w:tab w:val="left" w:pos="7531"/>
        </w:tabs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273A170">
      <w:pPr>
        <w:tabs>
          <w:tab w:val="left" w:pos="7531"/>
        </w:tabs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联系人：葛维维     联系电话 ：63213108     </w:t>
      </w:r>
    </w:p>
    <w:p w14:paraId="66C081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519AF8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76AD5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48D15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洛阳市西工区住房和城乡建设局</w:t>
      </w:r>
    </w:p>
    <w:p w14:paraId="6556E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8FA8D6CB-87D7-4526-8B3E-307A17986FF9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FBB42258-7E4B-4530-B710-7A3A66791FA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31E7914D-EAFD-434C-97C9-07D50BA2FAC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CE2522">
    <w:pPr>
      <w:pStyle w:val="2"/>
      <w:tabs>
        <w:tab w:val="left" w:pos="3661"/>
        <w:tab w:val="clear" w:pos="4153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2332355</wp:posOffset>
              </wp:positionH>
              <wp:positionV relativeFrom="paragraph">
                <wp:posOffset>-123825</wp:posOffset>
              </wp:positionV>
              <wp:extent cx="723265" cy="2540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326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F8A143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3.65pt;margin-top:-9.75pt;height:20pt;width:56.95pt;mso-position-horizontal-relative:margin;z-index:251659264;mso-width-relative:page;mso-height-relative:page;" filled="f" stroked="f" coordsize="21600,21600" o:gfxdata="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Vkgr1doA&#10;AAAKAQAADwAAAAAAAAABACAAAAAiAAAAZHJzL2Rvd25yZXYueG1sUEsBAhQAFAAAAAgAh07iQMxC&#10;1YbkAQAAvgMAAA4AAAAAAAAAAQAgAAAAKQEAAGRycy9lMm9Eb2MueG1sUEsFBgAAAAAGAAYAWQEA&#10;AH8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BF8A143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D9AE08"/>
    <w:multiLevelType w:val="singleLevel"/>
    <w:tmpl w:val="F7D9AE0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5A9"/>
    <w:rsid w:val="002426AD"/>
    <w:rsid w:val="0026691D"/>
    <w:rsid w:val="00267B38"/>
    <w:rsid w:val="00415CDB"/>
    <w:rsid w:val="00427D9E"/>
    <w:rsid w:val="00493451"/>
    <w:rsid w:val="008F6710"/>
    <w:rsid w:val="009A09D5"/>
    <w:rsid w:val="009A7FE8"/>
    <w:rsid w:val="009F37BB"/>
    <w:rsid w:val="00A725A9"/>
    <w:rsid w:val="00B77568"/>
    <w:rsid w:val="00BE35E2"/>
    <w:rsid w:val="00C94DDA"/>
    <w:rsid w:val="00EF590B"/>
    <w:rsid w:val="00F32689"/>
    <w:rsid w:val="028C553E"/>
    <w:rsid w:val="0543399A"/>
    <w:rsid w:val="05A247CB"/>
    <w:rsid w:val="08512A5A"/>
    <w:rsid w:val="0D4C225E"/>
    <w:rsid w:val="0FB66E54"/>
    <w:rsid w:val="14A97BF1"/>
    <w:rsid w:val="1E004968"/>
    <w:rsid w:val="1EF9465E"/>
    <w:rsid w:val="2085546A"/>
    <w:rsid w:val="23132938"/>
    <w:rsid w:val="25695BEC"/>
    <w:rsid w:val="2BBD4024"/>
    <w:rsid w:val="317609F1"/>
    <w:rsid w:val="36705660"/>
    <w:rsid w:val="37783912"/>
    <w:rsid w:val="386B671F"/>
    <w:rsid w:val="3BD85463"/>
    <w:rsid w:val="3C612A9D"/>
    <w:rsid w:val="3C8E2667"/>
    <w:rsid w:val="43C5363E"/>
    <w:rsid w:val="448C6831"/>
    <w:rsid w:val="46080375"/>
    <w:rsid w:val="46BB5C1A"/>
    <w:rsid w:val="46D0453B"/>
    <w:rsid w:val="4AD30D16"/>
    <w:rsid w:val="519B0C71"/>
    <w:rsid w:val="52A372F4"/>
    <w:rsid w:val="536D0B6C"/>
    <w:rsid w:val="57271C0D"/>
    <w:rsid w:val="59FA4F2E"/>
    <w:rsid w:val="5CDE5F6B"/>
    <w:rsid w:val="61EE62B8"/>
    <w:rsid w:val="6729654F"/>
    <w:rsid w:val="6843121A"/>
    <w:rsid w:val="6C92524E"/>
    <w:rsid w:val="703277A2"/>
    <w:rsid w:val="70DC0DC2"/>
    <w:rsid w:val="728A782D"/>
    <w:rsid w:val="72D9097A"/>
    <w:rsid w:val="762A1908"/>
    <w:rsid w:val="774854EC"/>
    <w:rsid w:val="7DBC01D8"/>
    <w:rsid w:val="7FF3746F"/>
    <w:rsid w:val="7FF55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484</Words>
  <Characters>560</Characters>
  <Lines>4</Lines>
  <Paragraphs>1</Paragraphs>
  <TotalTime>2</TotalTime>
  <ScaleCrop>false</ScaleCrop>
  <LinksUpToDate>false</LinksUpToDate>
  <CharactersWithSpaces>590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2025-11-21T03:44:00Z</dcterms:created>
  <dc:creator>ASUS</dc:creator>
  <cp:lastModifiedBy>宁静致远</cp:lastModifiedBy>
  <cp:lastPrinted>2025-12-09T09:05:00Z</cp:lastPrinted>
  <dcterms:modified xsi:type="dcterms:W3CDTF">2026-05-19T01:34:52Z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eyJoZGlkIjoiNTE3MDgzNzJmOTY3OWFiYjJjMmU0ODFkOTI5MTIyZjIiLCJ1c2VySWQiOiI0MTg3NzA4ODkifQ==</vt:lpwstr>
  </property>
  <property fmtid="{D5CDD505-2E9C-101B-9397-08002B2CF9AE}" pid="4" name="ICV">
    <vt:lpwstr>8E776EEA6822476FA54C99666CFBB4DF_13</vt:lpwstr>
  </property>
</Properties>
</file>