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机构开展服务范围意向表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机构名称：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eastAsia="zh-CN"/>
        </w:rPr>
        <w:t>（盖章）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942"/>
        <w:gridCol w:w="5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vertAlign w:val="baseline"/>
                <w:lang w:eastAsia="zh-CN"/>
              </w:rPr>
              <w:t>序号</w:t>
            </w:r>
          </w:p>
        </w:tc>
        <w:tc>
          <w:tcPr>
            <w:tcW w:w="2942" w:type="dxa"/>
          </w:tcPr>
          <w:p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vertAlign w:val="baseline"/>
                <w:lang w:eastAsia="zh-CN"/>
              </w:rPr>
              <w:t>意向开展服务区域</w:t>
            </w:r>
            <w:bookmarkEnd w:id="0"/>
          </w:p>
        </w:tc>
        <w:tc>
          <w:tcPr>
            <w:tcW w:w="5377" w:type="dxa"/>
          </w:tcPr>
          <w:p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vertAlign w:val="baseline"/>
                <w:lang w:eastAsia="zh-CN"/>
              </w:rPr>
              <w:t>请在对应栏内打“√”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1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涧西区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2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西工区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3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老城区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4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瀍河区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5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洛龙区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6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偃师区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7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孟津区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8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伊滨区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9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新安县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10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宜阳县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11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洛宁县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12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伊川县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13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嵩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县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14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栾川县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Nimbus Roman No9 L" w:hAnsi="Nimbus Roman No9 L" w:eastAsia="仿宋_GB2312" w:cs="Nimbus Roman No9 L"/>
                <w:kern w:val="2"/>
                <w:sz w:val="30"/>
                <w:szCs w:val="30"/>
                <w:lang w:val="en-US" w:eastAsia="zh-CN" w:bidi="ar-SA"/>
              </w:rPr>
              <w:t>15</w:t>
            </w:r>
          </w:p>
        </w:tc>
        <w:tc>
          <w:tcPr>
            <w:tcW w:w="2942" w:type="dxa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  <w:t>汝阳县</w:t>
            </w:r>
          </w:p>
        </w:tc>
        <w:tc>
          <w:tcPr>
            <w:tcW w:w="5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eastAsia="zh-CN"/>
        </w:rPr>
      </w:pPr>
    </w:p>
    <w:p>
      <w:pPr>
        <w:rPr>
          <w:rFonts w:hint="default"/>
          <w:sz w:val="32"/>
          <w:szCs w:val="32"/>
          <w:lang w:val="en-US"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701" w:right="1417" w:bottom="1701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DFA642"/>
    <w:rsid w:val="63EFA2FA"/>
    <w:rsid w:val="67ABAE06"/>
    <w:rsid w:val="6FDA083B"/>
    <w:rsid w:val="BFDFA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2026-05-15T13:06:00Z</dcterms:created>
  <dc:creator>greatwall</dc:creator>
  <cp:lastModifiedBy>greatwall</cp:lastModifiedBy>
  <dcterms:modified xsi:type="dcterms:W3CDTF">2026-05-15T15:29:35Z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