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0" w:line="600" w:lineRule="exact"/>
        <w:ind w:left="0" w:leftChars="0" w:firstLine="0" w:firstLineChars="0"/>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eastAsia="zh-CN"/>
        </w:rPr>
        <w:t>洛阳市工业和信息化局</w:t>
      </w:r>
      <w:r>
        <w:rPr>
          <w:rFonts w:hint="default" w:ascii="Times New Roman" w:hAnsi="Times New Roman" w:eastAsia="方正小标宋简体" w:cs="Times New Roman"/>
          <w:sz w:val="44"/>
          <w:szCs w:val="44"/>
          <w:lang w:val="en-US" w:eastAsia="zh-CN"/>
        </w:rPr>
        <w:t xml:space="preserve"> 洛阳市财政局</w:t>
      </w:r>
    </w:p>
    <w:p>
      <w:pPr>
        <w:keepNext w:val="0"/>
        <w:keepLines w:val="0"/>
        <w:pageBreakBefore w:val="0"/>
        <w:widowControl w:val="0"/>
        <w:kinsoku/>
        <w:wordWrap/>
        <w:overflowPunct/>
        <w:topLinePunct w:val="0"/>
        <w:autoSpaceDE/>
        <w:autoSpaceDN/>
        <w:bidi w:val="0"/>
        <w:adjustRightInd/>
        <w:snapToGrid/>
        <w:spacing w:after="0" w:line="600" w:lineRule="exact"/>
        <w:ind w:left="0" w:leftChars="0" w:firstLine="0" w:firstLine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关于征集</w:t>
      </w:r>
      <w:r>
        <w:rPr>
          <w:rFonts w:hint="default" w:ascii="Times New Roman" w:hAnsi="Times New Roman" w:eastAsia="方正小标宋简体" w:cs="Times New Roman"/>
          <w:sz w:val="44"/>
          <w:szCs w:val="44"/>
          <w:lang w:val="en-US" w:eastAsia="zh-CN"/>
        </w:rPr>
        <w:t>洛阳市</w:t>
      </w:r>
      <w:r>
        <w:rPr>
          <w:rFonts w:hint="default" w:ascii="Times New Roman" w:hAnsi="Times New Roman" w:eastAsia="方正小标宋简体" w:cs="Times New Roman"/>
          <w:sz w:val="44"/>
          <w:szCs w:val="44"/>
        </w:rPr>
        <w:t>第</w:t>
      </w:r>
      <w:r>
        <w:rPr>
          <w:rFonts w:hint="default" w:ascii="Times New Roman" w:hAnsi="Times New Roman" w:eastAsia="方正小标宋简体" w:cs="Times New Roman"/>
          <w:sz w:val="44"/>
          <w:szCs w:val="44"/>
          <w:lang w:val="en-US" w:eastAsia="zh-CN"/>
        </w:rPr>
        <w:t>一</w:t>
      </w:r>
      <w:r>
        <w:rPr>
          <w:rFonts w:hint="default" w:ascii="Times New Roman" w:hAnsi="Times New Roman" w:eastAsia="方正小标宋简体" w:cs="Times New Roman"/>
          <w:sz w:val="44"/>
          <w:szCs w:val="44"/>
        </w:rPr>
        <w:t>批中小企业数字化</w:t>
      </w:r>
    </w:p>
    <w:p>
      <w:pPr>
        <w:keepNext w:val="0"/>
        <w:keepLines w:val="0"/>
        <w:pageBreakBefore w:val="0"/>
        <w:widowControl w:val="0"/>
        <w:kinsoku/>
        <w:wordWrap/>
        <w:overflowPunct/>
        <w:topLinePunct w:val="0"/>
        <w:autoSpaceDE/>
        <w:autoSpaceDN/>
        <w:bidi w:val="0"/>
        <w:adjustRightInd/>
        <w:snapToGrid/>
        <w:spacing w:after="0" w:line="600" w:lineRule="exact"/>
        <w:ind w:left="0" w:leftChars="0" w:firstLine="0" w:firstLineChars="0"/>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rPr>
        <w:t>转型试点企业的通知</w:t>
      </w:r>
    </w:p>
    <w:p>
      <w:pPr>
        <w:numPr>
          <w:ilvl w:val="255"/>
          <w:numId w:val="0"/>
        </w:numPr>
        <w:spacing w:before="0" w:beforeLines="0" w:after="0" w:line="600" w:lineRule="exact"/>
        <w:rPr>
          <w:rFonts w:hint="default" w:ascii="Times New Roman" w:hAnsi="Times New Roman" w:eastAsia="仿宋_GB2312" w:cs="Times New Roman"/>
          <w:color w:val="auto"/>
          <w:highlight w:val="none"/>
        </w:rPr>
      </w:pPr>
    </w:p>
    <w:p>
      <w:pPr>
        <w:keepNext w:val="0"/>
        <w:keepLines w:val="0"/>
        <w:pageBreakBefore w:val="0"/>
        <w:widowControl w:val="0"/>
        <w:numPr>
          <w:ilvl w:val="255"/>
          <w:numId w:val="0"/>
        </w:numPr>
        <w:kinsoku/>
        <w:wordWrap/>
        <w:overflowPunct/>
        <w:topLinePunct w:val="0"/>
        <w:autoSpaceDE/>
        <w:autoSpaceDN/>
        <w:bidi w:val="0"/>
        <w:adjustRightInd/>
        <w:snapToGrid/>
        <w:spacing w:before="0" w:after="0" w:line="600" w:lineRule="exact"/>
        <w:ind w:firstLine="0" w:firstLineChars="0"/>
        <w:jc w:val="both"/>
        <w:textAlignment w:val="auto"/>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highlight w:val="none"/>
        </w:rPr>
        <w:t>各</w:t>
      </w:r>
      <w:r>
        <w:rPr>
          <w:rFonts w:hint="default" w:ascii="Times New Roman" w:hAnsi="Times New Roman" w:eastAsia="仿宋_GB2312" w:cs="Times New Roman"/>
          <w:color w:val="auto"/>
          <w:highlight w:val="none"/>
          <w:lang w:val="en-US" w:eastAsia="zh-CN"/>
        </w:rPr>
        <w:t>县区</w:t>
      </w:r>
      <w:r>
        <w:rPr>
          <w:rFonts w:hint="default" w:ascii="Times New Roman" w:hAnsi="Times New Roman" w:eastAsia="仿宋_GB2312" w:cs="Times New Roman"/>
          <w:color w:val="auto"/>
          <w:highlight w:val="none"/>
        </w:rPr>
        <w:t>工</w:t>
      </w:r>
      <w:r>
        <w:rPr>
          <w:rFonts w:hint="default" w:ascii="Times New Roman" w:hAnsi="Times New Roman" w:eastAsia="仿宋_GB2312" w:cs="Times New Roman"/>
          <w:color w:val="auto"/>
          <w:highlight w:val="none"/>
          <w:lang w:val="en-US" w:eastAsia="zh-CN"/>
        </w:rPr>
        <w:t>业和</w:t>
      </w:r>
      <w:r>
        <w:rPr>
          <w:rFonts w:hint="default" w:ascii="Times New Roman" w:hAnsi="Times New Roman" w:eastAsia="仿宋_GB2312" w:cs="Times New Roman"/>
          <w:color w:val="auto"/>
          <w:highlight w:val="none"/>
        </w:rPr>
        <w:t>信</w:t>
      </w:r>
      <w:r>
        <w:rPr>
          <w:rFonts w:hint="default" w:ascii="Times New Roman" w:hAnsi="Times New Roman" w:eastAsia="仿宋_GB2312" w:cs="Times New Roman"/>
          <w:color w:val="auto"/>
          <w:highlight w:val="none"/>
          <w:lang w:val="en-US" w:eastAsia="zh-CN"/>
        </w:rPr>
        <w:t>息化主管</w:t>
      </w:r>
      <w:r>
        <w:rPr>
          <w:rFonts w:hint="default" w:ascii="Times New Roman" w:hAnsi="Times New Roman" w:eastAsia="仿宋_GB2312" w:cs="Times New Roman"/>
          <w:color w:val="auto"/>
          <w:highlight w:val="none"/>
        </w:rPr>
        <w:t>部门</w:t>
      </w:r>
      <w:r>
        <w:rPr>
          <w:rFonts w:hint="default" w:ascii="Times New Roman" w:hAnsi="Times New Roman" w:eastAsia="仿宋_GB2312" w:cs="Times New Roman"/>
          <w:color w:val="auto"/>
          <w:highlight w:val="none"/>
          <w:lang w:eastAsia="zh-CN"/>
        </w:rPr>
        <w:t>、财政部门</w:t>
      </w:r>
      <w:r>
        <w:rPr>
          <w:rFonts w:hint="default" w:ascii="Times New Roman" w:hAnsi="Times New Roman" w:eastAsia="仿宋_GB2312" w:cs="Times New Roman"/>
          <w:color w:val="auto"/>
          <w:highlight w:val="none"/>
        </w:rPr>
        <w:t>：</w:t>
      </w:r>
    </w:p>
    <w:p>
      <w:pPr>
        <w:keepNext w:val="0"/>
        <w:keepLines w:val="0"/>
        <w:pageBreakBefore w:val="0"/>
        <w:numPr>
          <w:ilvl w:val="255"/>
          <w:numId w:val="0"/>
        </w:numPr>
        <w:kinsoku/>
        <w:wordWrap/>
        <w:overflowPunct/>
        <w:topLinePunct w:val="0"/>
        <w:autoSpaceDE/>
        <w:autoSpaceDN/>
        <w:bidi w:val="0"/>
        <w:adjustRightInd/>
        <w:snapToGrid/>
        <w:spacing w:after="0" w:line="600" w:lineRule="exact"/>
        <w:ind w:firstLine="628" w:firstLineChars="200"/>
        <w:jc w:val="both"/>
        <w:textAlignment w:val="auto"/>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highlight w:val="none"/>
        </w:rPr>
        <w:t>为</w:t>
      </w:r>
      <w:r>
        <w:rPr>
          <w:rFonts w:hint="default" w:ascii="Times New Roman" w:hAnsi="Times New Roman" w:eastAsia="仿宋_GB2312" w:cs="Times New Roman"/>
          <w:color w:val="auto"/>
          <w:highlight w:val="none"/>
          <w:lang w:eastAsia="zh-CN"/>
        </w:rPr>
        <w:t>扎实开展</w:t>
      </w:r>
      <w:r>
        <w:rPr>
          <w:rFonts w:hint="default" w:ascii="Times New Roman" w:hAnsi="Times New Roman" w:eastAsia="仿宋_GB2312" w:cs="Times New Roman"/>
          <w:color w:val="auto"/>
          <w:highlight w:val="none"/>
        </w:rPr>
        <w:t>中小企业数字化转型城市试点工作</w:t>
      </w:r>
      <w:r>
        <w:rPr>
          <w:rFonts w:hint="default" w:ascii="Times New Roman" w:hAnsi="Times New Roman" w:eastAsia="仿宋_GB2312" w:cs="Times New Roman"/>
          <w:color w:val="auto"/>
          <w:highlight w:val="none"/>
          <w:lang w:eastAsia="zh-CN"/>
        </w:rPr>
        <w:t>，</w:t>
      </w:r>
      <w:r>
        <w:rPr>
          <w:rFonts w:hint="default" w:ascii="Times New Roman" w:hAnsi="Times New Roman" w:eastAsia="仿宋_GB2312" w:cs="Times New Roman"/>
          <w:color w:val="auto"/>
          <w:highlight w:val="none"/>
        </w:rPr>
        <w:t>推动我市中小企业加快数字化转型步伐，</w:t>
      </w:r>
      <w:r>
        <w:rPr>
          <w:rFonts w:hint="default" w:ascii="Times New Roman" w:hAnsi="Times New Roman" w:eastAsia="仿宋_GB2312" w:cs="Times New Roman"/>
          <w:color w:val="auto"/>
          <w:highlight w:val="none"/>
          <w:lang w:eastAsia="zh-CN"/>
        </w:rPr>
        <w:t>市工信局、财政局</w:t>
      </w:r>
      <w:r>
        <w:rPr>
          <w:rFonts w:hint="default" w:ascii="Times New Roman" w:hAnsi="Times New Roman" w:eastAsia="仿宋_GB2312" w:cs="Times New Roman"/>
          <w:color w:val="auto"/>
          <w:highlight w:val="none"/>
          <w:lang w:val="en-US" w:eastAsia="zh-CN"/>
        </w:rPr>
        <w:t>组织</w:t>
      </w:r>
      <w:r>
        <w:rPr>
          <w:rFonts w:hint="default" w:ascii="Times New Roman" w:hAnsi="Times New Roman" w:eastAsia="仿宋_GB2312" w:cs="Times New Roman"/>
          <w:color w:val="auto"/>
          <w:highlight w:val="none"/>
        </w:rPr>
        <w:t>开展第</w:t>
      </w:r>
      <w:r>
        <w:rPr>
          <w:rFonts w:hint="default" w:ascii="Times New Roman" w:hAnsi="Times New Roman" w:eastAsia="仿宋_GB2312" w:cs="Times New Roman"/>
          <w:color w:val="auto"/>
          <w:highlight w:val="none"/>
          <w:lang w:val="en-US" w:eastAsia="zh-CN"/>
        </w:rPr>
        <w:t>一</w:t>
      </w:r>
      <w:r>
        <w:rPr>
          <w:rFonts w:hint="default" w:ascii="Times New Roman" w:hAnsi="Times New Roman" w:eastAsia="仿宋_GB2312" w:cs="Times New Roman"/>
          <w:color w:val="auto"/>
          <w:highlight w:val="none"/>
        </w:rPr>
        <w:t>批中小企业数字化转型</w:t>
      </w:r>
      <w:r>
        <w:rPr>
          <w:rFonts w:hint="default" w:ascii="Times New Roman" w:hAnsi="Times New Roman" w:eastAsia="仿宋_GB2312" w:cs="Times New Roman"/>
          <w:color w:val="auto"/>
          <w:highlight w:val="none"/>
          <w:lang w:eastAsia="zh-CN"/>
        </w:rPr>
        <w:t>城市</w:t>
      </w:r>
      <w:r>
        <w:rPr>
          <w:rFonts w:hint="default" w:ascii="Times New Roman" w:hAnsi="Times New Roman" w:eastAsia="仿宋_GB2312" w:cs="Times New Roman"/>
          <w:color w:val="auto"/>
          <w:highlight w:val="none"/>
        </w:rPr>
        <w:t>试点企业征集工作</w:t>
      </w:r>
      <w:r>
        <w:rPr>
          <w:rFonts w:hint="default" w:ascii="Times New Roman" w:hAnsi="Times New Roman" w:eastAsia="仿宋_GB2312" w:cs="Times New Roman"/>
          <w:color w:val="auto"/>
          <w:highlight w:val="none"/>
          <w:lang w:eastAsia="zh-CN"/>
        </w:rPr>
        <w:t>。现将</w:t>
      </w:r>
      <w:r>
        <w:rPr>
          <w:rFonts w:hint="default" w:ascii="Times New Roman" w:hAnsi="Times New Roman" w:eastAsia="仿宋_GB2312" w:cs="Times New Roman"/>
          <w:color w:val="auto"/>
          <w:highlight w:val="none"/>
        </w:rPr>
        <w:t>有关事项通知如下：</w:t>
      </w:r>
    </w:p>
    <w:p>
      <w:pPr>
        <w:pStyle w:val="3"/>
        <w:keepNext w:val="0"/>
        <w:keepLines w:val="0"/>
        <w:pageBreakBefore w:val="0"/>
        <w:kinsoku/>
        <w:wordWrap/>
        <w:overflowPunct/>
        <w:topLinePunct w:val="0"/>
        <w:autoSpaceDE/>
        <w:autoSpaceDN/>
        <w:bidi w:val="0"/>
        <w:adjustRightInd/>
        <w:snapToGrid/>
        <w:spacing w:line="600" w:lineRule="exact"/>
        <w:ind w:firstLine="628" w:firstLineChars="200"/>
        <w:jc w:val="both"/>
        <w:textAlignment w:val="auto"/>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一、征集范围</w:t>
      </w:r>
    </w:p>
    <w:p>
      <w:pPr>
        <w:pStyle w:val="3"/>
        <w:keepNext w:val="0"/>
        <w:keepLines w:val="0"/>
        <w:pageBreakBefore w:val="0"/>
        <w:kinsoku/>
        <w:wordWrap/>
        <w:overflowPunct/>
        <w:topLinePunct w:val="0"/>
        <w:autoSpaceDE/>
        <w:autoSpaceDN/>
        <w:bidi w:val="0"/>
        <w:adjustRightInd/>
        <w:snapToGrid/>
        <w:spacing w:line="600" w:lineRule="exact"/>
        <w:ind w:firstLine="628"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面向</w:t>
      </w:r>
      <w:r>
        <w:rPr>
          <w:rStyle w:val="17"/>
          <w:rFonts w:hint="default" w:ascii="Times New Roman" w:hAnsi="Times New Roman" w:eastAsia="仿宋_GB2312" w:cs="Times New Roman"/>
          <w:b w:val="0"/>
          <w:bCs/>
          <w:color w:val="auto"/>
          <w:sz w:val="32"/>
          <w:szCs w:val="32"/>
          <w:highlight w:val="none"/>
        </w:rPr>
        <w:t>轴承及通用零部件</w:t>
      </w:r>
      <w:r>
        <w:rPr>
          <w:rFonts w:hint="default" w:ascii="Times New Roman" w:hAnsi="Times New Roman" w:eastAsia="仿宋_GB2312" w:cs="Times New Roman"/>
          <w:color w:val="auto"/>
          <w:sz w:val="32"/>
          <w:szCs w:val="32"/>
          <w:highlight w:val="none"/>
        </w:rPr>
        <w:t>、</w:t>
      </w:r>
      <w:r>
        <w:rPr>
          <w:rStyle w:val="17"/>
          <w:rFonts w:hint="default" w:ascii="Times New Roman" w:hAnsi="Times New Roman" w:eastAsia="仿宋_GB2312" w:cs="Times New Roman"/>
          <w:b w:val="0"/>
          <w:bCs/>
          <w:color w:val="auto"/>
          <w:spacing w:val="-10"/>
          <w:sz w:val="32"/>
          <w:szCs w:val="32"/>
          <w:highlight w:val="none"/>
        </w:rPr>
        <w:t>铜铝及先进合金材料</w:t>
      </w:r>
      <w:r>
        <w:rPr>
          <w:rFonts w:hint="default" w:ascii="Times New Roman" w:hAnsi="Times New Roman" w:eastAsia="仿宋_GB2312" w:cs="Times New Roman"/>
          <w:color w:val="auto"/>
          <w:sz w:val="32"/>
          <w:szCs w:val="32"/>
          <w:highlight w:val="none"/>
        </w:rPr>
        <w:t>、</w:t>
      </w:r>
      <w:r>
        <w:rPr>
          <w:rStyle w:val="17"/>
          <w:rFonts w:hint="default" w:ascii="Times New Roman" w:hAnsi="Times New Roman" w:eastAsia="仿宋_GB2312" w:cs="Times New Roman"/>
          <w:b w:val="0"/>
          <w:bCs/>
          <w:color w:val="auto"/>
          <w:sz w:val="32"/>
          <w:szCs w:val="32"/>
          <w:highlight w:val="none"/>
        </w:rPr>
        <w:t>电气及光电设备</w:t>
      </w:r>
      <w:r>
        <w:rPr>
          <w:rFonts w:hint="default" w:ascii="Times New Roman" w:hAnsi="Times New Roman" w:eastAsia="仿宋_GB2312" w:cs="Times New Roman"/>
          <w:color w:val="auto"/>
          <w:sz w:val="32"/>
          <w:szCs w:val="32"/>
          <w:highlight w:val="none"/>
        </w:rPr>
        <w:t>、</w:t>
      </w:r>
      <w:r>
        <w:rPr>
          <w:rStyle w:val="40"/>
          <w:rFonts w:hint="default" w:ascii="Times New Roman" w:hAnsi="Times New Roman" w:eastAsia="仿宋_GB2312" w:cs="Times New Roman"/>
          <w:b w:val="0"/>
          <w:bCs/>
          <w:color w:val="auto"/>
          <w:sz w:val="32"/>
          <w:szCs w:val="32"/>
          <w:highlight w:val="none"/>
        </w:rPr>
        <w:t>化工材料及产品</w:t>
      </w:r>
      <w:r>
        <w:rPr>
          <w:rFonts w:hint="default" w:ascii="Times New Roman" w:hAnsi="Times New Roman" w:eastAsia="仿宋_GB2312" w:cs="Times New Roman"/>
          <w:color w:val="auto"/>
          <w:sz w:val="32"/>
          <w:szCs w:val="32"/>
          <w:highlight w:val="none"/>
        </w:rPr>
        <w:t>四个行业，征集</w:t>
      </w:r>
      <w:r>
        <w:rPr>
          <w:rFonts w:hint="default" w:ascii="Times New Roman" w:hAnsi="Times New Roman" w:eastAsia="仿宋_GB2312" w:cs="Times New Roman"/>
          <w:color w:val="auto"/>
          <w:sz w:val="32"/>
          <w:szCs w:val="32"/>
          <w:highlight w:val="none"/>
          <w:lang w:eastAsia="zh-CN"/>
        </w:rPr>
        <w:t>有需求、</w:t>
      </w:r>
      <w:r>
        <w:rPr>
          <w:rFonts w:hint="default" w:ascii="Times New Roman" w:hAnsi="Times New Roman" w:eastAsia="仿宋_GB2312" w:cs="Times New Roman"/>
          <w:color w:val="auto"/>
          <w:sz w:val="32"/>
          <w:szCs w:val="32"/>
          <w:highlight w:val="none"/>
        </w:rPr>
        <w:t>有意愿开展数字化转型</w:t>
      </w:r>
      <w:r>
        <w:rPr>
          <w:rFonts w:hint="default" w:ascii="Times New Roman" w:hAnsi="Times New Roman" w:eastAsia="仿宋_GB2312" w:cs="Times New Roman"/>
          <w:color w:val="auto"/>
          <w:sz w:val="32"/>
          <w:szCs w:val="32"/>
          <w:highlight w:val="none"/>
          <w:lang w:eastAsia="zh-CN"/>
        </w:rPr>
        <w:t>的中小企业。</w:t>
      </w:r>
    </w:p>
    <w:p>
      <w:pPr>
        <w:pStyle w:val="3"/>
        <w:keepNext w:val="0"/>
        <w:keepLines w:val="0"/>
        <w:pageBreakBefore w:val="0"/>
        <w:kinsoku/>
        <w:wordWrap/>
        <w:overflowPunct/>
        <w:topLinePunct w:val="0"/>
        <w:autoSpaceDE/>
        <w:autoSpaceDN/>
        <w:bidi w:val="0"/>
        <w:adjustRightInd/>
        <w:snapToGrid/>
        <w:spacing w:line="600" w:lineRule="exact"/>
        <w:ind w:firstLine="628" w:firstLineChars="200"/>
        <w:jc w:val="both"/>
        <w:textAlignment w:val="auto"/>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二、</w:t>
      </w:r>
      <w:r>
        <w:rPr>
          <w:rFonts w:hint="default" w:ascii="Times New Roman" w:hAnsi="Times New Roman" w:eastAsia="黑体" w:cs="Times New Roman"/>
          <w:color w:val="auto"/>
          <w:highlight w:val="none"/>
          <w:lang w:eastAsia="zh-CN"/>
        </w:rPr>
        <w:t>征集</w:t>
      </w:r>
      <w:r>
        <w:rPr>
          <w:rFonts w:hint="default" w:ascii="Times New Roman" w:hAnsi="Times New Roman" w:eastAsia="黑体" w:cs="Times New Roman"/>
          <w:color w:val="auto"/>
          <w:highlight w:val="none"/>
        </w:rPr>
        <w:t>条件</w:t>
      </w:r>
    </w:p>
    <w:p>
      <w:pPr>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firstLine="628" w:firstLineChars="200"/>
        <w:jc w:val="both"/>
        <w:textAlignment w:val="auto"/>
        <w:rPr>
          <w:rFonts w:hint="default" w:ascii="Times New Roman" w:hAnsi="Times New Roman" w:eastAsia="仿宋_GB2312" w:cs="Times New Roman"/>
          <w:color w:val="auto"/>
          <w:spacing w:val="-6"/>
          <w:sz w:val="32"/>
          <w:highlight w:val="none"/>
        </w:rPr>
      </w:pPr>
      <w:r>
        <w:rPr>
          <w:rFonts w:hint="default" w:ascii="Times New Roman" w:hAnsi="Times New Roman" w:eastAsia="仿宋_GB2312" w:cs="Times New Roman"/>
          <w:color w:val="auto"/>
          <w:highlight w:val="none"/>
          <w:lang w:eastAsia="zh-CN"/>
        </w:rPr>
        <w:t>（一）</w:t>
      </w:r>
      <w:r>
        <w:rPr>
          <w:rFonts w:hint="default" w:ascii="Times New Roman" w:hAnsi="Times New Roman" w:eastAsia="仿宋_GB2312" w:cs="Times New Roman"/>
          <w:color w:val="auto"/>
          <w:spacing w:val="-6"/>
          <w:sz w:val="32"/>
          <w:highlight w:val="none"/>
        </w:rPr>
        <w:t>符合</w:t>
      </w:r>
      <w:r>
        <w:rPr>
          <w:rFonts w:hint="default" w:ascii="Times New Roman" w:hAnsi="Times New Roman" w:eastAsia="仿宋_GB2312" w:cs="Times New Roman"/>
          <w:color w:val="000000"/>
          <w:kern w:val="0"/>
          <w:sz w:val="32"/>
          <w:szCs w:val="32"/>
        </w:rPr>
        <w:t>《统计上大中小微型企业划分办法（2017）》</w:t>
      </w:r>
      <w:r>
        <w:rPr>
          <w:rFonts w:hint="default" w:ascii="Times New Roman" w:hAnsi="Times New Roman" w:eastAsia="仿宋_GB2312" w:cs="Times New Roman"/>
          <w:color w:val="auto"/>
          <w:spacing w:val="-6"/>
          <w:sz w:val="32"/>
          <w:highlight w:val="none"/>
          <w:lang w:eastAsia="zh-CN"/>
        </w:rPr>
        <w:t>的中小微企业</w:t>
      </w:r>
      <w:r>
        <w:rPr>
          <w:rFonts w:hint="default" w:ascii="Times New Roman" w:hAnsi="Times New Roman" w:eastAsia="仿宋_GB2312" w:cs="Times New Roman"/>
          <w:color w:val="auto"/>
          <w:spacing w:val="-6"/>
          <w:sz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firstLine="628" w:firstLineChars="200"/>
        <w:jc w:val="both"/>
        <w:textAlignment w:val="auto"/>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highlight w:val="none"/>
          <w:lang w:eastAsia="zh-CN"/>
        </w:rPr>
        <w:t>（二）申报</w:t>
      </w:r>
      <w:r>
        <w:rPr>
          <w:rFonts w:hint="default" w:ascii="Times New Roman" w:hAnsi="Times New Roman" w:eastAsia="仿宋_GB2312" w:cs="Times New Roman"/>
          <w:color w:val="auto"/>
          <w:highlight w:val="none"/>
        </w:rPr>
        <w:t>企业具有较强的数字化改造意愿和需求，</w:t>
      </w:r>
      <w:r>
        <w:rPr>
          <w:rFonts w:hint="default" w:ascii="Times New Roman" w:hAnsi="Times New Roman" w:eastAsia="仿宋_GB2312" w:cs="Times New Roman"/>
          <w:color w:val="auto"/>
          <w:highlight w:val="none"/>
          <w:lang w:eastAsia="zh-CN"/>
        </w:rPr>
        <w:t>且近</w:t>
      </w:r>
      <w:r>
        <w:rPr>
          <w:rFonts w:hint="default" w:ascii="Times New Roman" w:hAnsi="Times New Roman" w:eastAsia="仿宋_GB2312" w:cs="Times New Roman"/>
          <w:color w:val="auto"/>
          <w:highlight w:val="none"/>
          <w:lang w:val="en-US" w:eastAsia="zh-CN"/>
        </w:rPr>
        <w:t>一</w:t>
      </w:r>
      <w:r>
        <w:rPr>
          <w:rFonts w:hint="default" w:ascii="Times New Roman" w:hAnsi="Times New Roman" w:eastAsia="仿宋_GB2312" w:cs="Times New Roman"/>
          <w:color w:val="auto"/>
          <w:highlight w:val="none"/>
          <w:lang w:eastAsia="zh-CN"/>
        </w:rPr>
        <w:t>年内有改造计划。</w:t>
      </w:r>
    </w:p>
    <w:p>
      <w:pPr>
        <w:keepNext w:val="0"/>
        <w:keepLines w:val="0"/>
        <w:pageBreakBefore w:val="0"/>
        <w:kinsoku/>
        <w:wordWrap/>
        <w:overflowPunct/>
        <w:topLinePunct w:val="0"/>
        <w:autoSpaceDE/>
        <w:autoSpaceDN/>
        <w:bidi w:val="0"/>
        <w:adjustRightInd/>
        <w:snapToGrid/>
        <w:spacing w:after="0" w:line="600" w:lineRule="exact"/>
        <w:ind w:firstLine="628" w:firstLineChars="200"/>
        <w:jc w:val="both"/>
        <w:textAlignment w:val="auto"/>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highlight w:val="none"/>
        </w:rPr>
        <w:t>（</w:t>
      </w:r>
      <w:r>
        <w:rPr>
          <w:rFonts w:hint="default" w:ascii="Times New Roman" w:hAnsi="Times New Roman" w:eastAsia="仿宋_GB2312" w:cs="Times New Roman"/>
          <w:color w:val="auto"/>
          <w:highlight w:val="none"/>
          <w:lang w:eastAsia="zh-CN"/>
        </w:rPr>
        <w:t>三</w:t>
      </w:r>
      <w:r>
        <w:rPr>
          <w:rFonts w:hint="default" w:ascii="Times New Roman" w:hAnsi="Times New Roman" w:eastAsia="仿宋_GB2312" w:cs="Times New Roman"/>
          <w:color w:val="auto"/>
          <w:highlight w:val="none"/>
        </w:rPr>
        <w:t>）申报企业承诺投入必要资源开展数字化改造，积极配合各级工信部门工作，接受业务指导，参加</w:t>
      </w:r>
      <w:r>
        <w:rPr>
          <w:rFonts w:hint="default" w:ascii="Times New Roman" w:hAnsi="Times New Roman" w:eastAsia="仿宋_GB2312" w:cs="Times New Roman"/>
          <w:color w:val="auto"/>
          <w:highlight w:val="none"/>
          <w:lang w:eastAsia="zh-CN"/>
        </w:rPr>
        <w:t>学习培训、</w:t>
      </w:r>
      <w:r>
        <w:rPr>
          <w:rFonts w:hint="default" w:ascii="Times New Roman" w:hAnsi="Times New Roman" w:eastAsia="仿宋_GB2312" w:cs="Times New Roman"/>
          <w:color w:val="auto"/>
          <w:highlight w:val="none"/>
        </w:rPr>
        <w:t>宣传推广、</w:t>
      </w:r>
      <w:r>
        <w:rPr>
          <w:rFonts w:hint="default" w:ascii="Times New Roman" w:hAnsi="Times New Roman" w:eastAsia="仿宋_GB2312" w:cs="Times New Roman"/>
          <w:color w:val="auto"/>
          <w:highlight w:val="none"/>
          <w:lang w:eastAsia="zh-CN"/>
        </w:rPr>
        <w:t>分享</w:t>
      </w:r>
      <w:r>
        <w:rPr>
          <w:rFonts w:hint="default" w:ascii="Times New Roman" w:hAnsi="Times New Roman" w:eastAsia="仿宋_GB2312" w:cs="Times New Roman"/>
          <w:color w:val="auto"/>
          <w:highlight w:val="none"/>
        </w:rPr>
        <w:t>交流等活动。</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28" w:firstLineChars="200"/>
        <w:jc w:val="both"/>
        <w:textAlignment w:val="auto"/>
        <w:rPr>
          <w:rFonts w:hint="default" w:ascii="Times New Roman" w:hAnsi="Times New Roman" w:eastAsia="仿宋_GB2312" w:cs="Times New Roman"/>
          <w:b/>
          <w:bCs/>
          <w:color w:val="FF0000"/>
          <w:kern w:val="2"/>
          <w:sz w:val="32"/>
          <w:szCs w:val="32"/>
          <w:highlight w:val="none"/>
        </w:rPr>
      </w:pPr>
      <w:r>
        <w:rPr>
          <w:rFonts w:hint="default" w:ascii="Times New Roman" w:hAnsi="Times New Roman" w:eastAsia="仿宋_GB2312" w:cs="Times New Roman"/>
          <w:color w:val="auto"/>
          <w:kern w:val="2"/>
          <w:sz w:val="32"/>
          <w:szCs w:val="32"/>
          <w:highlight w:val="none"/>
          <w:lang w:eastAsia="zh-CN"/>
        </w:rPr>
        <w:t>（四）</w:t>
      </w:r>
      <w:r>
        <w:rPr>
          <w:rFonts w:hint="default" w:ascii="Times New Roman" w:hAnsi="Times New Roman" w:eastAsia="仿宋_GB2312" w:cs="Times New Roman"/>
          <w:b w:val="0"/>
          <w:bCs w:val="0"/>
          <w:color w:val="auto"/>
          <w:kern w:val="2"/>
          <w:sz w:val="32"/>
          <w:szCs w:val="32"/>
          <w:highlight w:val="none"/>
          <w:lang w:eastAsia="zh-CN"/>
        </w:rPr>
        <w:t>近一年，企业</w:t>
      </w:r>
      <w:r>
        <w:rPr>
          <w:rFonts w:hint="default" w:ascii="Times New Roman" w:hAnsi="Times New Roman" w:eastAsia="仿宋_GB2312" w:cs="Times New Roman"/>
          <w:color w:val="auto"/>
          <w:kern w:val="2"/>
          <w:sz w:val="32"/>
          <w:szCs w:val="32"/>
          <w:highlight w:val="none"/>
        </w:rPr>
        <w:t>未被</w:t>
      </w:r>
      <w:r>
        <w:rPr>
          <w:rFonts w:hint="default" w:ascii="Times New Roman" w:hAnsi="Times New Roman" w:eastAsia="仿宋_GB2312" w:cs="Times New Roman"/>
          <w:color w:val="auto"/>
          <w:kern w:val="2"/>
          <w:sz w:val="32"/>
          <w:szCs w:val="32"/>
          <w:highlight w:val="none"/>
          <w:lang w:eastAsia="zh-CN"/>
        </w:rPr>
        <w:t>“</w:t>
      </w:r>
      <w:r>
        <w:rPr>
          <w:rFonts w:hint="default" w:ascii="Times New Roman" w:hAnsi="Times New Roman" w:eastAsia="仿宋_GB2312" w:cs="Times New Roman"/>
          <w:color w:val="auto"/>
          <w:kern w:val="2"/>
          <w:sz w:val="32"/>
          <w:szCs w:val="32"/>
          <w:highlight w:val="none"/>
        </w:rPr>
        <w:t>国家企业信用信息公示系统</w:t>
      </w:r>
      <w:r>
        <w:rPr>
          <w:rFonts w:hint="default" w:ascii="Times New Roman" w:hAnsi="Times New Roman" w:eastAsia="仿宋_GB2312" w:cs="Times New Roman"/>
          <w:color w:val="auto"/>
          <w:kern w:val="2"/>
          <w:sz w:val="32"/>
          <w:szCs w:val="32"/>
          <w:highlight w:val="none"/>
          <w:lang w:eastAsia="zh-CN"/>
        </w:rPr>
        <w:t>”（https://www.gsxt.gov.cn/index.html）</w:t>
      </w:r>
      <w:r>
        <w:rPr>
          <w:rFonts w:hint="default" w:ascii="Times New Roman" w:hAnsi="Times New Roman" w:eastAsia="仿宋_GB2312" w:cs="Times New Roman"/>
          <w:b w:val="0"/>
          <w:bCs w:val="0"/>
          <w:color w:val="auto"/>
          <w:kern w:val="2"/>
          <w:sz w:val="32"/>
          <w:szCs w:val="32"/>
          <w:highlight w:val="none"/>
        </w:rPr>
        <w:t>列入</w:t>
      </w:r>
      <w:r>
        <w:rPr>
          <w:rFonts w:hint="default" w:ascii="Times New Roman" w:hAnsi="Times New Roman" w:eastAsia="仿宋_GB2312" w:cs="Times New Roman"/>
          <w:b w:val="0"/>
          <w:bCs w:val="0"/>
          <w:color w:val="auto"/>
          <w:kern w:val="2"/>
          <w:sz w:val="32"/>
          <w:szCs w:val="32"/>
          <w:highlight w:val="none"/>
          <w:lang w:eastAsia="zh-CN"/>
        </w:rPr>
        <w:t>“</w:t>
      </w:r>
      <w:r>
        <w:rPr>
          <w:rFonts w:hint="default" w:ascii="Times New Roman" w:hAnsi="Times New Roman" w:eastAsia="仿宋_GB2312" w:cs="Times New Roman"/>
          <w:b w:val="0"/>
          <w:bCs w:val="0"/>
          <w:color w:val="auto"/>
          <w:kern w:val="2"/>
          <w:sz w:val="32"/>
          <w:szCs w:val="32"/>
          <w:highlight w:val="none"/>
        </w:rPr>
        <w:t>经营异常名录</w:t>
      </w:r>
      <w:r>
        <w:rPr>
          <w:rFonts w:hint="default" w:ascii="Times New Roman" w:hAnsi="Times New Roman" w:eastAsia="仿宋_GB2312" w:cs="Times New Roman"/>
          <w:b w:val="0"/>
          <w:bCs w:val="0"/>
          <w:color w:val="auto"/>
          <w:kern w:val="2"/>
          <w:sz w:val="32"/>
          <w:szCs w:val="32"/>
          <w:highlight w:val="none"/>
          <w:lang w:eastAsia="zh-CN"/>
        </w:rPr>
        <w:t>”和“严重违法失信名单”，</w:t>
      </w:r>
      <w:r>
        <w:rPr>
          <w:rFonts w:hint="default" w:ascii="Times New Roman" w:hAnsi="Times New Roman" w:eastAsia="仿宋_GB2312" w:cs="Times New Roman"/>
          <w:color w:val="auto"/>
          <w:kern w:val="2"/>
          <w:sz w:val="32"/>
          <w:szCs w:val="32"/>
          <w:highlight w:val="none"/>
        </w:rPr>
        <w:t>未被</w:t>
      </w:r>
      <w:r>
        <w:rPr>
          <w:rFonts w:hint="default" w:ascii="Times New Roman" w:hAnsi="Times New Roman" w:eastAsia="仿宋_GB2312" w:cs="Times New Roman"/>
          <w:color w:val="auto"/>
          <w:kern w:val="2"/>
          <w:sz w:val="32"/>
          <w:szCs w:val="32"/>
          <w:highlight w:val="none"/>
          <w:lang w:eastAsia="zh-CN"/>
        </w:rPr>
        <w:t>“</w:t>
      </w:r>
      <w:r>
        <w:rPr>
          <w:rFonts w:hint="default" w:ascii="Times New Roman" w:hAnsi="Times New Roman" w:eastAsia="仿宋_GB2312" w:cs="Times New Roman"/>
          <w:color w:val="auto"/>
          <w:kern w:val="2"/>
          <w:sz w:val="32"/>
          <w:szCs w:val="32"/>
          <w:highlight w:val="none"/>
        </w:rPr>
        <w:t>信用中国</w:t>
      </w:r>
      <w:r>
        <w:rPr>
          <w:rFonts w:hint="default" w:ascii="Times New Roman" w:hAnsi="Times New Roman" w:eastAsia="仿宋_GB2312" w:cs="Times New Roman"/>
          <w:color w:val="auto"/>
          <w:kern w:val="2"/>
          <w:sz w:val="32"/>
          <w:szCs w:val="32"/>
          <w:highlight w:val="none"/>
          <w:lang w:eastAsia="zh-CN"/>
        </w:rPr>
        <w:t>”</w:t>
      </w:r>
      <w:r>
        <w:rPr>
          <w:rFonts w:hint="default" w:ascii="Times New Roman" w:hAnsi="Times New Roman" w:eastAsia="仿宋_GB2312" w:cs="Times New Roman"/>
          <w:color w:val="auto"/>
          <w:kern w:val="2"/>
          <w:sz w:val="32"/>
          <w:szCs w:val="32"/>
          <w:highlight w:val="none"/>
        </w:rPr>
        <w:t>（http://www.creditchina.gov.cn/）列入</w:t>
      </w:r>
      <w:r>
        <w:rPr>
          <w:rFonts w:hint="default" w:ascii="Times New Roman" w:hAnsi="Times New Roman" w:eastAsia="仿宋_GB2312" w:cs="Times New Roman"/>
          <w:color w:val="auto"/>
          <w:kern w:val="2"/>
          <w:sz w:val="32"/>
          <w:szCs w:val="32"/>
          <w:highlight w:val="none"/>
          <w:lang w:eastAsia="zh-CN"/>
        </w:rPr>
        <w:t>“</w:t>
      </w:r>
      <w:r>
        <w:rPr>
          <w:rFonts w:hint="default" w:ascii="Times New Roman" w:hAnsi="Times New Roman" w:eastAsia="仿宋_GB2312" w:cs="Times New Roman"/>
          <w:color w:val="auto"/>
          <w:kern w:val="2"/>
          <w:sz w:val="32"/>
          <w:szCs w:val="32"/>
          <w:highlight w:val="none"/>
        </w:rPr>
        <w:t>失信被执行人</w:t>
      </w:r>
      <w:r>
        <w:rPr>
          <w:rFonts w:hint="default" w:ascii="Times New Roman" w:hAnsi="Times New Roman" w:eastAsia="仿宋_GB2312" w:cs="Times New Roman"/>
          <w:color w:val="auto"/>
          <w:kern w:val="2"/>
          <w:sz w:val="32"/>
          <w:szCs w:val="32"/>
          <w:highlight w:val="none"/>
          <w:lang w:eastAsia="zh-CN"/>
        </w:rPr>
        <w:t>”</w:t>
      </w:r>
      <w:r>
        <w:rPr>
          <w:rFonts w:hint="default" w:ascii="Times New Roman" w:hAnsi="Times New Roman" w:eastAsia="仿宋_GB2312" w:cs="Times New Roman"/>
          <w:color w:val="auto"/>
          <w:kern w:val="2"/>
          <w:sz w:val="32"/>
          <w:szCs w:val="32"/>
          <w:highlight w:val="none"/>
        </w:rPr>
        <w:t>和</w:t>
      </w:r>
      <w:r>
        <w:rPr>
          <w:rFonts w:hint="default" w:ascii="Times New Roman" w:hAnsi="Times New Roman" w:eastAsia="仿宋_GB2312" w:cs="Times New Roman"/>
          <w:color w:val="auto"/>
          <w:kern w:val="2"/>
          <w:sz w:val="32"/>
          <w:szCs w:val="32"/>
          <w:highlight w:val="none"/>
          <w:lang w:eastAsia="zh-CN"/>
        </w:rPr>
        <w:t>“</w:t>
      </w:r>
      <w:r>
        <w:rPr>
          <w:rFonts w:hint="default" w:ascii="Times New Roman" w:hAnsi="Times New Roman" w:eastAsia="仿宋_GB2312" w:cs="Times New Roman"/>
          <w:color w:val="auto"/>
          <w:kern w:val="2"/>
          <w:sz w:val="32"/>
          <w:szCs w:val="32"/>
          <w:highlight w:val="none"/>
        </w:rPr>
        <w:t>重大税收违法失信主体</w:t>
      </w:r>
      <w:r>
        <w:rPr>
          <w:rFonts w:hint="default" w:ascii="Times New Roman" w:hAnsi="Times New Roman" w:eastAsia="仿宋_GB2312" w:cs="Times New Roman"/>
          <w:color w:val="auto"/>
          <w:kern w:val="2"/>
          <w:sz w:val="32"/>
          <w:szCs w:val="32"/>
          <w:highlight w:val="none"/>
          <w:lang w:eastAsia="zh-CN"/>
        </w:rPr>
        <w:t>”</w:t>
      </w:r>
      <w:r>
        <w:rPr>
          <w:rFonts w:hint="default" w:ascii="Times New Roman" w:hAnsi="Times New Roman" w:eastAsia="仿宋_GB2312" w:cs="Times New Roman"/>
          <w:color w:val="auto"/>
          <w:kern w:val="2"/>
          <w:sz w:val="32"/>
          <w:szCs w:val="32"/>
          <w:highlight w:val="none"/>
        </w:rPr>
        <w:t>，</w:t>
      </w:r>
      <w:r>
        <w:rPr>
          <w:rFonts w:hint="default" w:ascii="Times New Roman" w:hAnsi="Times New Roman" w:eastAsia="仿宋_GB2312" w:cs="Times New Roman"/>
          <w:b w:val="0"/>
          <w:bCs w:val="0"/>
          <w:color w:val="auto"/>
          <w:kern w:val="2"/>
          <w:sz w:val="32"/>
          <w:szCs w:val="32"/>
          <w:highlight w:val="none"/>
        </w:rPr>
        <w:t>未</w:t>
      </w:r>
      <w:r>
        <w:rPr>
          <w:rFonts w:hint="default" w:ascii="Times New Roman" w:hAnsi="Times New Roman" w:eastAsia="仿宋_GB2312" w:cs="Times New Roman"/>
          <w:b w:val="0"/>
          <w:bCs w:val="0"/>
          <w:color w:val="auto"/>
          <w:sz w:val="32"/>
          <w:szCs w:val="32"/>
        </w:rPr>
        <w:t>发生重大安全（含网络安全、数据安全）、质量、环境污染等事故</w:t>
      </w:r>
      <w:r>
        <w:rPr>
          <w:rFonts w:hint="default" w:ascii="Times New Roman" w:hAnsi="Times New Roman" w:eastAsia="仿宋_GB2312" w:cs="Times New Roman"/>
          <w:b w:val="0"/>
          <w:bCs w:val="0"/>
          <w:color w:val="auto"/>
          <w:kern w:val="2"/>
          <w:sz w:val="32"/>
          <w:szCs w:val="32"/>
          <w:highlight w:val="none"/>
        </w:rPr>
        <w:t>。</w:t>
      </w:r>
    </w:p>
    <w:p>
      <w:pPr>
        <w:keepNext w:val="0"/>
        <w:keepLines w:val="0"/>
        <w:pageBreakBefore w:val="0"/>
        <w:kinsoku/>
        <w:wordWrap/>
        <w:overflowPunct/>
        <w:topLinePunct w:val="0"/>
        <w:autoSpaceDE/>
        <w:autoSpaceDN/>
        <w:bidi w:val="0"/>
        <w:adjustRightInd/>
        <w:snapToGrid/>
        <w:spacing w:after="0" w:line="600" w:lineRule="exact"/>
        <w:ind w:firstLine="628" w:firstLineChars="200"/>
        <w:jc w:val="both"/>
        <w:textAlignment w:val="auto"/>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highlight w:val="none"/>
        </w:rPr>
        <w:t>（五）已获得中央财政中小企业发展专项资金支持的专精特新“小巨人”企业（重点“小巨人”企业）和已纳入《工信部办公厅 财政部办公厅关于开展财政支持中小企业数字化转型试点工作的通知》（工信厅联企业〔2022〕22号）中改造试点的中小企业不可申报。</w:t>
      </w:r>
    </w:p>
    <w:p>
      <w:pPr>
        <w:pStyle w:val="3"/>
        <w:keepNext w:val="0"/>
        <w:keepLines w:val="0"/>
        <w:pageBreakBefore w:val="0"/>
        <w:kinsoku/>
        <w:wordWrap/>
        <w:overflowPunct/>
        <w:topLinePunct w:val="0"/>
        <w:autoSpaceDE/>
        <w:autoSpaceDN/>
        <w:bidi w:val="0"/>
        <w:adjustRightInd/>
        <w:snapToGrid/>
        <w:spacing w:line="600" w:lineRule="exact"/>
        <w:ind w:firstLine="628" w:firstLineChars="200"/>
        <w:jc w:val="both"/>
        <w:textAlignment w:val="auto"/>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三、申报流程</w:t>
      </w:r>
    </w:p>
    <w:p>
      <w:pPr>
        <w:pStyle w:val="4"/>
        <w:keepNext w:val="0"/>
        <w:keepLines w:val="0"/>
        <w:pageBreakBefore w:val="0"/>
        <w:widowControl w:val="0"/>
        <w:kinsoku/>
        <w:wordWrap/>
        <w:overflowPunct/>
        <w:topLinePunct w:val="0"/>
        <w:autoSpaceDE/>
        <w:autoSpaceDN/>
        <w:bidi w:val="0"/>
        <w:adjustRightInd/>
        <w:snapToGrid/>
        <w:spacing w:line="600" w:lineRule="exact"/>
        <w:ind w:firstLine="628" w:firstLineChars="200"/>
        <w:jc w:val="both"/>
        <w:textAlignment w:val="auto"/>
        <w:rPr>
          <w:rFonts w:hint="default" w:ascii="Times New Roman" w:hAnsi="Times New Roman" w:eastAsia="楷体_GB2312" w:cs="Times New Roman"/>
          <w:b/>
          <w:bCs/>
          <w:color w:val="auto"/>
        </w:rPr>
      </w:pPr>
      <w:r>
        <w:rPr>
          <w:rFonts w:hint="default" w:ascii="Times New Roman" w:hAnsi="Times New Roman" w:eastAsia="楷体_GB2312" w:cs="Times New Roman"/>
          <w:b/>
          <w:bCs/>
          <w:color w:val="auto"/>
        </w:rPr>
        <w:t>（一）企业申报</w:t>
      </w:r>
    </w:p>
    <w:p>
      <w:pPr>
        <w:keepNext w:val="0"/>
        <w:keepLines w:val="0"/>
        <w:pageBreakBefore w:val="0"/>
        <w:kinsoku/>
        <w:wordWrap/>
        <w:overflowPunct/>
        <w:topLinePunct w:val="0"/>
        <w:autoSpaceDE/>
        <w:autoSpaceDN/>
        <w:bidi w:val="0"/>
        <w:adjustRightInd/>
        <w:snapToGrid/>
        <w:spacing w:after="0" w:line="600" w:lineRule="exact"/>
        <w:ind w:firstLine="628" w:firstLineChars="200"/>
        <w:jc w:val="both"/>
        <w:textAlignment w:val="auto"/>
        <w:rPr>
          <w:rFonts w:hint="default" w:ascii="Times New Roman" w:hAnsi="Times New Roman" w:eastAsia="仿宋_GB2312" w:cs="Times New Roman"/>
          <w:color w:val="auto"/>
        </w:rPr>
      </w:pPr>
      <w:r>
        <w:rPr>
          <w:rFonts w:hint="default" w:ascii="Times New Roman" w:hAnsi="Times New Roman" w:eastAsia="仿宋_GB2312" w:cs="Times New Roman"/>
          <w:color w:val="auto"/>
        </w:rPr>
        <w:t>申报</w:t>
      </w:r>
      <w:r>
        <w:rPr>
          <w:rFonts w:hint="default" w:ascii="Times New Roman" w:hAnsi="Times New Roman" w:eastAsia="仿宋_GB2312" w:cs="Times New Roman"/>
          <w:color w:val="auto"/>
          <w:lang w:val="en-US" w:eastAsia="zh-CN"/>
        </w:rPr>
        <w:t>企业</w:t>
      </w:r>
      <w:r>
        <w:rPr>
          <w:rFonts w:hint="default" w:ascii="Times New Roman" w:hAnsi="Times New Roman" w:eastAsia="仿宋_GB2312" w:cs="Times New Roman"/>
          <w:color w:val="auto"/>
        </w:rPr>
        <w:t>根据实际情况，如实填写</w:t>
      </w:r>
      <w:r>
        <w:rPr>
          <w:rFonts w:hint="default" w:ascii="Times New Roman" w:hAnsi="Times New Roman" w:eastAsia="仿宋_GB2312" w:cs="Times New Roman"/>
          <w:color w:val="auto"/>
          <w:lang w:eastAsia="zh-CN"/>
        </w:rPr>
        <w:t>《</w:t>
      </w:r>
      <w:r>
        <w:rPr>
          <w:rFonts w:hint="default" w:ascii="Times New Roman" w:hAnsi="Times New Roman" w:eastAsia="仿宋_GB2312" w:cs="Times New Roman"/>
          <w:color w:val="auto"/>
          <w:sz w:val="32"/>
          <w:szCs w:val="32"/>
          <w:lang w:val="en-US" w:eastAsia="zh-CN"/>
        </w:rPr>
        <w:t>洛阳</w:t>
      </w:r>
      <w:r>
        <w:rPr>
          <w:rFonts w:hint="default" w:ascii="Times New Roman" w:hAnsi="Times New Roman" w:eastAsia="仿宋_GB2312" w:cs="Times New Roman"/>
          <w:color w:val="auto"/>
          <w:sz w:val="32"/>
          <w:szCs w:val="32"/>
        </w:rPr>
        <w:t>市中小企业数字化转型试点企业申报</w:t>
      </w:r>
      <w:r>
        <w:rPr>
          <w:rFonts w:hint="default" w:ascii="Times New Roman" w:hAnsi="Times New Roman" w:eastAsia="仿宋_GB2312" w:cs="Times New Roman"/>
          <w:color w:val="auto"/>
          <w:sz w:val="32"/>
          <w:szCs w:val="32"/>
          <w:lang w:eastAsia="zh-CN"/>
        </w:rPr>
        <w:t>书</w:t>
      </w:r>
      <w:r>
        <w:rPr>
          <w:rFonts w:hint="default" w:ascii="Times New Roman" w:hAnsi="Times New Roman" w:eastAsia="仿宋_GB2312" w:cs="Times New Roman"/>
          <w:color w:val="auto"/>
          <w:lang w:eastAsia="zh-CN"/>
        </w:rPr>
        <w:t>》（附件</w:t>
      </w:r>
      <w:r>
        <w:rPr>
          <w:rFonts w:hint="default" w:ascii="Times New Roman" w:hAnsi="Times New Roman" w:eastAsia="仿宋_GB2312" w:cs="Times New Roman"/>
          <w:color w:val="auto"/>
          <w:lang w:val="en-US" w:eastAsia="zh-CN"/>
        </w:rPr>
        <w:t>1</w:t>
      </w:r>
      <w:r>
        <w:rPr>
          <w:rFonts w:hint="default" w:ascii="Times New Roman" w:hAnsi="Times New Roman" w:eastAsia="仿宋_GB2312" w:cs="Times New Roman"/>
          <w:color w:val="auto"/>
          <w:lang w:eastAsia="zh-CN"/>
        </w:rPr>
        <w:t>），申报企业对提交材料的真实性负责。</w:t>
      </w:r>
    </w:p>
    <w:p>
      <w:pPr>
        <w:pStyle w:val="4"/>
        <w:keepNext w:val="0"/>
        <w:keepLines w:val="0"/>
        <w:pageBreakBefore w:val="0"/>
        <w:widowControl w:val="0"/>
        <w:kinsoku/>
        <w:wordWrap/>
        <w:overflowPunct/>
        <w:topLinePunct w:val="0"/>
        <w:autoSpaceDE/>
        <w:autoSpaceDN/>
        <w:bidi w:val="0"/>
        <w:adjustRightInd/>
        <w:snapToGrid/>
        <w:spacing w:line="600" w:lineRule="exact"/>
        <w:ind w:firstLine="628" w:firstLineChars="200"/>
        <w:jc w:val="both"/>
        <w:textAlignment w:val="auto"/>
        <w:rPr>
          <w:rFonts w:hint="default" w:ascii="Times New Roman" w:hAnsi="Times New Roman" w:eastAsia="楷体_GB2312" w:cs="Times New Roman"/>
          <w:b/>
          <w:bCs/>
          <w:color w:val="auto"/>
        </w:rPr>
      </w:pPr>
      <w:r>
        <w:rPr>
          <w:rFonts w:hint="default" w:ascii="Times New Roman" w:hAnsi="Times New Roman" w:eastAsia="楷体_GB2312" w:cs="Times New Roman"/>
          <w:b/>
          <w:bCs/>
          <w:color w:val="auto"/>
        </w:rPr>
        <w:t>（二）审核确定</w:t>
      </w:r>
    </w:p>
    <w:p>
      <w:pPr>
        <w:keepNext w:val="0"/>
        <w:keepLines w:val="0"/>
        <w:pageBreakBefore w:val="0"/>
        <w:widowControl/>
        <w:kinsoku/>
        <w:wordWrap/>
        <w:overflowPunct/>
        <w:topLinePunct w:val="0"/>
        <w:autoSpaceDE/>
        <w:autoSpaceDN/>
        <w:bidi w:val="0"/>
        <w:adjustRightInd/>
        <w:snapToGrid/>
        <w:spacing w:after="0" w:line="600" w:lineRule="exact"/>
        <w:ind w:firstLine="628" w:firstLineChars="200"/>
        <w:jc w:val="both"/>
        <w:textAlignment w:val="auto"/>
        <w:rPr>
          <w:rFonts w:hint="default" w:ascii="Times New Roman" w:hAnsi="Times New Roman" w:eastAsia="仿宋_GB2312" w:cs="Times New Roman"/>
          <w:color w:val="auto"/>
        </w:rPr>
      </w:pPr>
      <w:r>
        <w:rPr>
          <w:rFonts w:hint="default" w:ascii="Times New Roman" w:hAnsi="Times New Roman" w:eastAsia="仿宋_GB2312" w:cs="Times New Roman"/>
          <w:color w:val="auto"/>
        </w:rPr>
        <w:t>1.各县区工信部门</w:t>
      </w:r>
      <w:r>
        <w:rPr>
          <w:rFonts w:hint="default" w:ascii="Times New Roman" w:hAnsi="Times New Roman" w:eastAsia="仿宋_GB2312" w:cs="Times New Roman"/>
          <w:color w:val="auto"/>
          <w:lang w:eastAsia="zh-CN"/>
        </w:rPr>
        <w:t>、财政部门</w:t>
      </w:r>
      <w:r>
        <w:rPr>
          <w:rFonts w:hint="default" w:ascii="Times New Roman" w:hAnsi="Times New Roman" w:eastAsia="仿宋_GB2312" w:cs="Times New Roman"/>
          <w:color w:val="auto"/>
        </w:rPr>
        <w:t>对属地企业提交的申报资料进行初审，对符合申报条件的企业，汇总后正式行文推荐上报</w:t>
      </w:r>
      <w:r>
        <w:rPr>
          <w:rFonts w:hint="default" w:ascii="Times New Roman" w:hAnsi="Times New Roman" w:eastAsia="仿宋_GB2312" w:cs="Times New Roman"/>
          <w:color w:val="auto"/>
          <w:lang w:eastAsia="zh-CN"/>
        </w:rPr>
        <w:t>，</w:t>
      </w:r>
      <w:r>
        <w:rPr>
          <w:rFonts w:hint="default" w:ascii="Times New Roman" w:hAnsi="Times New Roman" w:eastAsia="仿宋_GB2312" w:cs="Times New Roman"/>
          <w:color w:val="auto"/>
          <w:highlight w:val="none"/>
          <w:lang w:val="en-US" w:eastAsia="zh-CN"/>
        </w:rPr>
        <w:t>各县区</w:t>
      </w:r>
      <w:r>
        <w:rPr>
          <w:rFonts w:hint="default" w:ascii="Times New Roman" w:hAnsi="Times New Roman" w:eastAsia="仿宋_GB2312" w:cs="Times New Roman"/>
          <w:color w:val="auto"/>
        </w:rPr>
        <w:t>推荐</w:t>
      </w:r>
      <w:r>
        <w:rPr>
          <w:rFonts w:hint="default" w:ascii="Times New Roman" w:hAnsi="Times New Roman" w:eastAsia="仿宋_GB2312" w:cs="Times New Roman"/>
          <w:color w:val="auto"/>
          <w:lang w:eastAsia="zh-CN"/>
        </w:rPr>
        <w:t>企业</w:t>
      </w:r>
      <w:r>
        <w:rPr>
          <w:rFonts w:hint="default" w:ascii="Times New Roman" w:hAnsi="Times New Roman" w:eastAsia="仿宋_GB2312" w:cs="Times New Roman"/>
          <w:color w:val="auto"/>
        </w:rPr>
        <w:t>数量</w:t>
      </w:r>
      <w:r>
        <w:rPr>
          <w:rFonts w:hint="default" w:ascii="Times New Roman" w:hAnsi="Times New Roman" w:eastAsia="仿宋_GB2312" w:cs="Times New Roman"/>
          <w:color w:val="auto"/>
          <w:lang w:eastAsia="zh-CN"/>
        </w:rPr>
        <w:t>可参考《</w:t>
      </w:r>
      <w:r>
        <w:rPr>
          <w:rFonts w:hint="default" w:ascii="Times New Roman" w:hAnsi="Times New Roman" w:eastAsia="仿宋_GB2312" w:cs="Times New Roman"/>
          <w:color w:val="auto"/>
          <w:lang w:val="en-US" w:eastAsia="zh-CN"/>
        </w:rPr>
        <w:t>第一批数字化转型试点企业推荐数量表</w:t>
      </w:r>
      <w:r>
        <w:rPr>
          <w:rFonts w:hint="default" w:ascii="Times New Roman" w:hAnsi="Times New Roman" w:eastAsia="仿宋_GB2312" w:cs="Times New Roman"/>
          <w:color w:val="auto"/>
          <w:lang w:eastAsia="zh-CN"/>
        </w:rPr>
        <w:t>》</w:t>
      </w:r>
      <w:r>
        <w:rPr>
          <w:rFonts w:hint="default" w:ascii="Times New Roman" w:hAnsi="Times New Roman" w:eastAsia="仿宋_GB2312" w:cs="Times New Roman"/>
          <w:color w:val="auto"/>
        </w:rPr>
        <w:t>（</w:t>
      </w:r>
      <w:r>
        <w:rPr>
          <w:rFonts w:hint="default" w:ascii="Times New Roman" w:hAnsi="Times New Roman" w:eastAsia="仿宋_GB2312" w:cs="Times New Roman"/>
          <w:color w:val="auto"/>
          <w:lang w:eastAsia="zh-CN"/>
        </w:rPr>
        <w:t>附件</w:t>
      </w:r>
      <w:r>
        <w:rPr>
          <w:rFonts w:hint="default" w:ascii="Times New Roman" w:hAnsi="Times New Roman" w:eastAsia="仿宋_GB2312" w:cs="Times New Roman"/>
          <w:color w:val="auto"/>
          <w:lang w:val="en-US" w:eastAsia="zh-CN"/>
        </w:rPr>
        <w:t>2</w:t>
      </w:r>
      <w:r>
        <w:rPr>
          <w:rFonts w:hint="default" w:ascii="Times New Roman" w:hAnsi="Times New Roman" w:eastAsia="仿宋_GB2312" w:cs="Times New Roman"/>
          <w:color w:val="auto"/>
        </w:rPr>
        <w:t>）</w:t>
      </w:r>
      <w:r>
        <w:rPr>
          <w:rFonts w:hint="default" w:ascii="Times New Roman" w:hAnsi="Times New Roman" w:eastAsia="仿宋_GB2312" w:cs="Times New Roman"/>
          <w:color w:val="auto"/>
          <w:lang w:eastAsia="zh-CN"/>
        </w:rPr>
        <w:t>，原则上不得少于推荐数量</w:t>
      </w:r>
      <w:r>
        <w:rPr>
          <w:rFonts w:hint="default" w:ascii="Times New Roman" w:hAnsi="Times New Roman" w:eastAsia="仿宋_GB2312" w:cs="Times New Roman"/>
          <w:color w:val="auto"/>
        </w:rPr>
        <w:t>。</w:t>
      </w:r>
    </w:p>
    <w:p>
      <w:pPr>
        <w:keepNext w:val="0"/>
        <w:keepLines w:val="0"/>
        <w:pageBreakBefore w:val="0"/>
        <w:widowControl w:val="0"/>
        <w:kinsoku/>
        <w:wordWrap/>
        <w:overflowPunct/>
        <w:topLinePunct w:val="0"/>
        <w:autoSpaceDE/>
        <w:autoSpaceDN/>
        <w:bidi w:val="0"/>
        <w:adjustRightInd/>
        <w:snapToGrid/>
        <w:spacing w:after="0" w:line="600" w:lineRule="exact"/>
        <w:ind w:firstLine="628" w:firstLineChars="200"/>
        <w:jc w:val="both"/>
        <w:textAlignment w:val="auto"/>
        <w:rPr>
          <w:rFonts w:hint="default" w:ascii="Times New Roman" w:hAnsi="Times New Roman" w:eastAsia="仿宋_GB2312" w:cs="Times New Roman"/>
          <w:color w:val="auto"/>
        </w:rPr>
      </w:pPr>
      <w:r>
        <w:rPr>
          <w:rFonts w:hint="default" w:ascii="Times New Roman" w:hAnsi="Times New Roman" w:eastAsia="仿宋_GB2312" w:cs="Times New Roman"/>
          <w:color w:val="auto"/>
        </w:rPr>
        <w:t>2.市工信局</w:t>
      </w:r>
      <w:r>
        <w:rPr>
          <w:rFonts w:hint="default" w:ascii="Times New Roman" w:hAnsi="Times New Roman" w:eastAsia="仿宋_GB2312" w:cs="Times New Roman"/>
          <w:color w:val="auto"/>
          <w:lang w:eastAsia="zh-CN"/>
        </w:rPr>
        <w:t>、财政局</w:t>
      </w:r>
      <w:r>
        <w:rPr>
          <w:rFonts w:hint="default" w:ascii="Times New Roman" w:hAnsi="Times New Roman" w:eastAsia="仿宋_GB2312" w:cs="Times New Roman"/>
          <w:color w:val="auto"/>
        </w:rPr>
        <w:t>组织专家对</w:t>
      </w:r>
      <w:r>
        <w:rPr>
          <w:rFonts w:hint="default" w:ascii="Times New Roman" w:hAnsi="Times New Roman" w:eastAsia="仿宋_GB2312" w:cs="Times New Roman"/>
          <w:color w:val="auto"/>
          <w:lang w:val="en-US" w:eastAsia="zh-CN"/>
        </w:rPr>
        <w:t>各县区</w:t>
      </w:r>
      <w:r>
        <w:rPr>
          <w:rFonts w:hint="default" w:ascii="Times New Roman" w:hAnsi="Times New Roman" w:eastAsia="仿宋_GB2312" w:cs="Times New Roman"/>
          <w:color w:val="auto"/>
        </w:rPr>
        <w:t>推荐的企业进行综合审核，确定列入</w:t>
      </w:r>
      <w:r>
        <w:rPr>
          <w:rFonts w:hint="default" w:ascii="Times New Roman" w:hAnsi="Times New Roman" w:eastAsia="仿宋_GB2312" w:cs="Times New Roman"/>
          <w:color w:val="auto"/>
          <w:lang w:val="en-US" w:eastAsia="zh-CN"/>
        </w:rPr>
        <w:t>洛阳</w:t>
      </w:r>
      <w:r>
        <w:rPr>
          <w:rFonts w:hint="default" w:ascii="Times New Roman" w:hAnsi="Times New Roman" w:eastAsia="仿宋_GB2312" w:cs="Times New Roman"/>
          <w:color w:val="auto"/>
        </w:rPr>
        <w:t>市第</w:t>
      </w:r>
      <w:r>
        <w:rPr>
          <w:rFonts w:hint="default" w:ascii="Times New Roman" w:hAnsi="Times New Roman" w:eastAsia="仿宋_GB2312" w:cs="Times New Roman"/>
          <w:color w:val="auto"/>
          <w:lang w:val="en-US" w:eastAsia="zh-CN"/>
        </w:rPr>
        <w:t>一</w:t>
      </w:r>
      <w:r>
        <w:rPr>
          <w:rFonts w:hint="default" w:ascii="Times New Roman" w:hAnsi="Times New Roman" w:eastAsia="仿宋_GB2312" w:cs="Times New Roman"/>
          <w:color w:val="auto"/>
        </w:rPr>
        <w:t>批中小企业数字化转型试点企业名单。</w:t>
      </w:r>
    </w:p>
    <w:p>
      <w:pPr>
        <w:pStyle w:val="3"/>
        <w:keepNext w:val="0"/>
        <w:keepLines w:val="0"/>
        <w:pageBreakBefore w:val="0"/>
        <w:kinsoku/>
        <w:wordWrap/>
        <w:overflowPunct/>
        <w:topLinePunct w:val="0"/>
        <w:autoSpaceDE/>
        <w:autoSpaceDN/>
        <w:bidi w:val="0"/>
        <w:adjustRightInd/>
        <w:snapToGrid/>
        <w:spacing w:line="600" w:lineRule="exact"/>
        <w:ind w:firstLine="628" w:firstLineChars="200"/>
        <w:jc w:val="both"/>
        <w:textAlignment w:val="auto"/>
        <w:rPr>
          <w:rFonts w:hint="default" w:ascii="Times New Roman" w:hAnsi="Times New Roman" w:eastAsia="黑体" w:cs="Times New Roman"/>
          <w:color w:val="auto"/>
          <w:highlight w:val="none"/>
          <w:lang w:eastAsia="zh-CN"/>
        </w:rPr>
      </w:pPr>
      <w:r>
        <w:rPr>
          <w:rFonts w:hint="default" w:ascii="Times New Roman" w:hAnsi="Times New Roman" w:eastAsia="黑体" w:cs="Times New Roman"/>
          <w:color w:val="auto"/>
          <w:highlight w:val="none"/>
          <w:lang w:eastAsia="zh-CN"/>
        </w:rPr>
        <w:t>四、工作要求</w:t>
      </w:r>
    </w:p>
    <w:p>
      <w:pPr>
        <w:keepNext w:val="0"/>
        <w:keepLines w:val="0"/>
        <w:pageBreakBefore w:val="0"/>
        <w:widowControl w:val="0"/>
        <w:kinsoku/>
        <w:wordWrap/>
        <w:overflowPunct/>
        <w:topLinePunct w:val="0"/>
        <w:autoSpaceDE/>
        <w:autoSpaceDN/>
        <w:bidi w:val="0"/>
        <w:adjustRightInd/>
        <w:snapToGrid/>
        <w:spacing w:after="0" w:line="600" w:lineRule="exact"/>
        <w:ind w:firstLine="628" w:firstLineChars="200"/>
        <w:jc w:val="both"/>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val="0"/>
          <w:bCs w:val="0"/>
          <w:color w:val="auto"/>
          <w:sz w:val="32"/>
          <w:szCs w:val="32"/>
          <w:highlight w:val="none"/>
          <w:lang w:eastAsia="zh-CN"/>
        </w:rPr>
        <w:t>请各县区高度重视第一批中小企业数字化转型试点企业征集工作，聚焦四个行业，全面梳理摸排辖区内企业情况，积极组织符合条件</w:t>
      </w:r>
      <w:r>
        <w:rPr>
          <w:rFonts w:hint="default" w:ascii="Times New Roman" w:hAnsi="Times New Roman" w:eastAsia="仿宋_GB2312" w:cs="Times New Roman"/>
          <w:b w:val="0"/>
          <w:bCs w:val="0"/>
          <w:color w:val="auto"/>
          <w:sz w:val="32"/>
          <w:szCs w:val="32"/>
          <w:highlight w:val="none"/>
        </w:rPr>
        <w:t>的企业</w:t>
      </w:r>
      <w:r>
        <w:rPr>
          <w:rFonts w:hint="default" w:ascii="Times New Roman" w:hAnsi="Times New Roman" w:eastAsia="仿宋_GB2312" w:cs="Times New Roman"/>
          <w:b w:val="0"/>
          <w:bCs w:val="0"/>
          <w:color w:val="auto"/>
          <w:sz w:val="32"/>
          <w:szCs w:val="32"/>
          <w:highlight w:val="none"/>
          <w:lang w:eastAsia="zh-CN"/>
        </w:rPr>
        <w:t>申报。</w:t>
      </w:r>
      <w:r>
        <w:rPr>
          <w:rFonts w:hint="default" w:ascii="Times New Roman" w:hAnsi="Times New Roman" w:eastAsia="仿宋_GB2312" w:cs="Times New Roman"/>
          <w:b w:val="0"/>
          <w:bCs w:val="0"/>
          <w:color w:val="auto"/>
          <w:sz w:val="32"/>
          <w:szCs w:val="32"/>
          <w:highlight w:val="none"/>
          <w:lang w:val="en-US" w:eastAsia="zh-CN"/>
        </w:rPr>
        <w:t>2025年11月5日（下周三）前，请将审核通过的企业申报资料、县区推荐文件、</w:t>
      </w:r>
      <w:r>
        <w:rPr>
          <w:rFonts w:hint="default" w:ascii="Times New Roman" w:hAnsi="Times New Roman" w:eastAsia="仿宋_GB2312" w:cs="Times New Roman"/>
          <w:color w:val="auto"/>
        </w:rPr>
        <w:t>汇总表（附件</w:t>
      </w:r>
      <w:r>
        <w:rPr>
          <w:rFonts w:hint="default" w:ascii="Times New Roman" w:hAnsi="Times New Roman" w:eastAsia="仿宋_GB2312" w:cs="Times New Roman"/>
          <w:color w:val="auto"/>
          <w:lang w:val="en-US" w:eastAsia="zh-CN"/>
        </w:rPr>
        <w:t>3</w:t>
      </w:r>
      <w:r>
        <w:rPr>
          <w:rFonts w:hint="default" w:ascii="Times New Roman" w:hAnsi="Times New Roman" w:eastAsia="仿宋_GB2312" w:cs="Times New Roman"/>
          <w:color w:val="auto"/>
        </w:rPr>
        <w:t>）</w:t>
      </w:r>
      <w:r>
        <w:rPr>
          <w:rFonts w:hint="default" w:ascii="Times New Roman" w:hAnsi="Times New Roman" w:eastAsia="仿宋_GB2312" w:cs="Times New Roman"/>
          <w:color w:val="auto"/>
          <w:lang w:eastAsia="zh-CN"/>
        </w:rPr>
        <w:t>，纸质版一式两份报送至市工信局企业培育科，电子版</w:t>
      </w:r>
      <w:r>
        <w:rPr>
          <w:rFonts w:hint="default" w:ascii="Times New Roman" w:hAnsi="Times New Roman" w:eastAsia="仿宋_GB2312" w:cs="Times New Roman"/>
          <w:color w:val="auto"/>
          <w:highlight w:val="none"/>
          <w:lang w:val="en-US" w:eastAsia="zh-CN"/>
        </w:rPr>
        <w:t>材料（word版和PDF版）同步发送至邮箱。</w:t>
      </w:r>
    </w:p>
    <w:p>
      <w:pPr>
        <w:keepNext w:val="0"/>
        <w:keepLines w:val="0"/>
        <w:pageBreakBefore w:val="0"/>
        <w:kinsoku/>
        <w:wordWrap/>
        <w:overflowPunct/>
        <w:topLinePunct w:val="0"/>
        <w:autoSpaceDE/>
        <w:autoSpaceDN/>
        <w:bidi w:val="0"/>
        <w:adjustRightInd/>
        <w:snapToGrid/>
        <w:spacing w:after="0" w:line="600" w:lineRule="exact"/>
        <w:ind w:firstLine="628" w:firstLineChars="200"/>
        <w:jc w:val="both"/>
        <w:textAlignment w:val="auto"/>
        <w:rPr>
          <w:rFonts w:hint="default" w:ascii="Times New Roman" w:hAnsi="Times New Roman" w:eastAsia="仿宋_GB2312" w:cs="Times New Roman"/>
          <w:color w:val="auto"/>
          <w:highlight w:val="none"/>
        </w:rPr>
      </w:pPr>
    </w:p>
    <w:p>
      <w:pPr>
        <w:keepNext w:val="0"/>
        <w:keepLines w:val="0"/>
        <w:pageBreakBefore w:val="0"/>
        <w:kinsoku/>
        <w:wordWrap/>
        <w:overflowPunct/>
        <w:topLinePunct w:val="0"/>
        <w:autoSpaceDE/>
        <w:autoSpaceDN/>
        <w:bidi w:val="0"/>
        <w:adjustRightInd/>
        <w:snapToGrid/>
        <w:spacing w:after="0" w:line="600" w:lineRule="exact"/>
        <w:ind w:firstLine="628" w:firstLineChars="200"/>
        <w:jc w:val="both"/>
        <w:textAlignment w:val="auto"/>
        <w:rPr>
          <w:rFonts w:hint="default" w:ascii="Times New Roman" w:hAnsi="Times New Roman" w:eastAsia="仿宋_GB2312" w:cs="Times New Roman"/>
          <w:color w:val="auto"/>
          <w:highlight w:val="none"/>
          <w:lang w:val="en-US" w:eastAsia="zh-CN"/>
        </w:rPr>
      </w:pPr>
      <w:r>
        <w:rPr>
          <w:rFonts w:hint="default" w:ascii="Times New Roman" w:hAnsi="Times New Roman" w:eastAsia="仿宋_GB2312" w:cs="Times New Roman"/>
          <w:color w:val="auto"/>
          <w:highlight w:val="none"/>
        </w:rPr>
        <w:t>联系</w:t>
      </w:r>
      <w:r>
        <w:rPr>
          <w:rFonts w:hint="default" w:ascii="Times New Roman" w:hAnsi="Times New Roman" w:eastAsia="仿宋_GB2312" w:cs="Times New Roman"/>
          <w:color w:val="auto"/>
          <w:highlight w:val="none"/>
          <w:lang w:eastAsia="zh-CN"/>
        </w:rPr>
        <w:t>方式</w:t>
      </w:r>
      <w:r>
        <w:rPr>
          <w:rFonts w:hint="default" w:ascii="Times New Roman" w:hAnsi="Times New Roman" w:eastAsia="仿宋_GB2312" w:cs="Times New Roman"/>
          <w:color w:val="auto"/>
          <w:highlight w:val="none"/>
        </w:rPr>
        <w:t>：</w:t>
      </w:r>
      <w:r>
        <w:rPr>
          <w:rFonts w:hint="default" w:ascii="Times New Roman" w:hAnsi="Times New Roman" w:eastAsia="仿宋_GB2312" w:cs="Times New Roman"/>
          <w:color w:val="auto"/>
          <w:highlight w:val="none"/>
          <w:lang w:eastAsia="zh-CN"/>
        </w:rPr>
        <w:t>市工信局企业培育科</w:t>
      </w:r>
      <w:r>
        <w:rPr>
          <w:rFonts w:hint="default" w:ascii="Times New Roman" w:hAnsi="Times New Roman" w:eastAsia="仿宋_GB2312" w:cs="Times New Roman"/>
          <w:color w:val="auto"/>
          <w:highlight w:val="none"/>
          <w:lang w:val="en-US" w:eastAsia="zh-CN"/>
        </w:rPr>
        <w:t xml:space="preserve">   65590189</w:t>
      </w:r>
    </w:p>
    <w:p>
      <w:pPr>
        <w:pStyle w:val="2"/>
        <w:keepNext w:val="0"/>
        <w:keepLines w:val="0"/>
        <w:pageBreakBefore w:val="0"/>
        <w:kinsoku/>
        <w:wordWrap/>
        <w:overflowPunct/>
        <w:topLinePunct w:val="0"/>
        <w:autoSpaceDE/>
        <w:autoSpaceDN/>
        <w:bidi w:val="0"/>
        <w:adjustRightInd/>
        <w:snapToGrid/>
        <w:spacing w:after="0" w:line="600" w:lineRule="exact"/>
        <w:ind w:firstLine="2198" w:firstLineChars="700"/>
        <w:jc w:val="both"/>
        <w:textAlignment w:val="auto"/>
        <w:rPr>
          <w:rFonts w:hint="default" w:ascii="Times New Roman" w:hAnsi="Times New Roman" w:eastAsia="仿宋_GB2312" w:cs="Times New Roman"/>
          <w:color w:val="auto"/>
          <w:highlight w:val="none"/>
          <w:lang w:val="en-US" w:eastAsia="zh-CN"/>
        </w:rPr>
      </w:pPr>
      <w:r>
        <w:rPr>
          <w:rFonts w:hint="default" w:ascii="Times New Roman" w:hAnsi="Times New Roman" w:eastAsia="仿宋_GB2312" w:cs="Times New Roman"/>
          <w:color w:val="auto"/>
          <w:highlight w:val="none"/>
          <w:lang w:val="en-US" w:eastAsia="zh-CN"/>
        </w:rPr>
        <w:t>市财政局企业科       63630058</w:t>
      </w:r>
    </w:p>
    <w:p>
      <w:pPr>
        <w:pStyle w:val="2"/>
        <w:keepNext w:val="0"/>
        <w:keepLines w:val="0"/>
        <w:pageBreakBefore w:val="0"/>
        <w:kinsoku/>
        <w:wordWrap/>
        <w:overflowPunct/>
        <w:topLinePunct w:val="0"/>
        <w:autoSpaceDE/>
        <w:autoSpaceDN/>
        <w:bidi w:val="0"/>
        <w:adjustRightInd/>
        <w:snapToGrid/>
        <w:spacing w:after="0" w:line="600" w:lineRule="exact"/>
        <w:ind w:firstLine="628" w:firstLineChars="200"/>
        <w:jc w:val="both"/>
        <w:textAlignment w:val="auto"/>
        <w:rPr>
          <w:rFonts w:hint="default" w:ascii="Times New Roman" w:hAnsi="Times New Roman" w:eastAsia="仿宋_GB2312" w:cs="Times New Roman"/>
          <w:color w:val="auto"/>
          <w:highlight w:val="none"/>
          <w:lang w:val="en-US" w:eastAsia="zh-CN"/>
        </w:rPr>
      </w:pPr>
      <w:r>
        <w:rPr>
          <w:rFonts w:hint="default" w:ascii="Times New Roman" w:hAnsi="Times New Roman" w:eastAsia="仿宋_GB2312" w:cs="Times New Roman"/>
          <w:color w:val="auto"/>
          <w:highlight w:val="none"/>
          <w:lang w:val="en-US" w:eastAsia="zh-CN"/>
        </w:rPr>
        <w:t>电子邮箱：</w:t>
      </w:r>
      <w:r>
        <w:rPr>
          <w:rFonts w:hint="default" w:ascii="Times New Roman" w:hAnsi="Times New Roman" w:eastAsia="仿宋_GB2312" w:cs="Times New Roman"/>
          <w:b w:val="0"/>
          <w:bCs w:val="0"/>
          <w:color w:val="auto"/>
          <w:sz w:val="32"/>
          <w:szCs w:val="32"/>
          <w:highlight w:val="none"/>
          <w:lang w:val="en-US" w:eastAsia="zh-CN"/>
        </w:rPr>
        <w:t>qyk@lysgxj.com</w:t>
      </w:r>
    </w:p>
    <w:p>
      <w:pPr>
        <w:pStyle w:val="7"/>
        <w:keepNext w:val="0"/>
        <w:keepLines w:val="0"/>
        <w:pageBreakBefore w:val="0"/>
        <w:kinsoku/>
        <w:wordWrap/>
        <w:overflowPunct/>
        <w:topLinePunct w:val="0"/>
        <w:autoSpaceDE/>
        <w:autoSpaceDN/>
        <w:bidi w:val="0"/>
        <w:adjustRightInd/>
        <w:snapToGrid/>
        <w:spacing w:after="0" w:line="600" w:lineRule="exact"/>
        <w:ind w:firstLine="628" w:firstLineChars="200"/>
        <w:jc w:val="both"/>
        <w:textAlignment w:val="auto"/>
        <w:rPr>
          <w:rFonts w:hint="default" w:ascii="Times New Roman" w:hAnsi="Times New Roman" w:eastAsia="仿宋_GB2312" w:cs="Times New Roman"/>
          <w:color w:val="auto"/>
          <w:highlight w:val="none"/>
        </w:rPr>
      </w:pPr>
    </w:p>
    <w:p>
      <w:pPr>
        <w:pStyle w:val="7"/>
        <w:keepNext w:val="0"/>
        <w:keepLines w:val="0"/>
        <w:pageBreakBefore w:val="0"/>
        <w:kinsoku/>
        <w:wordWrap/>
        <w:overflowPunct/>
        <w:topLinePunct w:val="0"/>
        <w:autoSpaceDE/>
        <w:autoSpaceDN/>
        <w:bidi w:val="0"/>
        <w:adjustRightInd/>
        <w:snapToGrid/>
        <w:spacing w:after="0" w:line="600" w:lineRule="exact"/>
        <w:ind w:firstLine="628" w:firstLineChars="200"/>
        <w:jc w:val="both"/>
        <w:textAlignment w:val="auto"/>
        <w:rPr>
          <w:rFonts w:hint="default" w:ascii="Times New Roman" w:hAnsi="Times New Roman" w:eastAsia="仿宋_GB2312" w:cs="Times New Roman"/>
          <w:color w:val="auto"/>
          <w:highlight w:val="none"/>
          <w:lang w:eastAsia="zh-CN"/>
        </w:rPr>
      </w:pPr>
      <w:r>
        <w:rPr>
          <w:rFonts w:hint="default" w:ascii="Times New Roman" w:hAnsi="Times New Roman" w:eastAsia="仿宋_GB2312" w:cs="Times New Roman"/>
          <w:color w:val="auto"/>
          <w:highlight w:val="none"/>
        </w:rPr>
        <w:t>附件：1.</w:t>
      </w:r>
      <w:r>
        <w:rPr>
          <w:rFonts w:hint="default" w:ascii="Times New Roman" w:hAnsi="Times New Roman" w:eastAsia="仿宋_GB2312" w:cs="Times New Roman"/>
          <w:color w:val="auto"/>
          <w:highlight w:val="none"/>
          <w:lang w:val="en-US" w:eastAsia="zh-CN"/>
        </w:rPr>
        <w:t>洛阳</w:t>
      </w:r>
      <w:r>
        <w:rPr>
          <w:rFonts w:hint="default" w:ascii="Times New Roman" w:hAnsi="Times New Roman" w:eastAsia="仿宋_GB2312" w:cs="Times New Roman"/>
          <w:color w:val="auto"/>
          <w:highlight w:val="none"/>
        </w:rPr>
        <w:t>市中小企业数字化转型试点企业申报</w:t>
      </w:r>
      <w:r>
        <w:rPr>
          <w:rFonts w:hint="default" w:ascii="Times New Roman" w:hAnsi="Times New Roman" w:eastAsia="仿宋_GB2312" w:cs="Times New Roman"/>
          <w:color w:val="auto"/>
          <w:highlight w:val="none"/>
          <w:lang w:eastAsia="zh-CN"/>
        </w:rPr>
        <w:t>书</w:t>
      </w:r>
    </w:p>
    <w:p>
      <w:pPr>
        <w:keepNext w:val="0"/>
        <w:keepLines w:val="0"/>
        <w:pageBreakBefore w:val="0"/>
        <w:kinsoku/>
        <w:wordWrap/>
        <w:overflowPunct/>
        <w:topLinePunct w:val="0"/>
        <w:autoSpaceDE/>
        <w:autoSpaceDN/>
        <w:bidi w:val="0"/>
        <w:adjustRightInd/>
        <w:snapToGrid/>
        <w:spacing w:after="0" w:line="600" w:lineRule="exact"/>
        <w:ind w:firstLine="1570" w:firstLineChars="500"/>
        <w:jc w:val="both"/>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val="en-US" w:eastAsia="zh-CN"/>
        </w:rPr>
        <w:t>2.第一批数字化转型试点企业推荐数量表</w:t>
      </w:r>
    </w:p>
    <w:p>
      <w:pPr>
        <w:pStyle w:val="7"/>
        <w:keepNext w:val="0"/>
        <w:keepLines w:val="0"/>
        <w:pageBreakBefore w:val="0"/>
        <w:kinsoku/>
        <w:wordWrap/>
        <w:overflowPunct/>
        <w:topLinePunct w:val="0"/>
        <w:autoSpaceDE/>
        <w:autoSpaceDN/>
        <w:bidi w:val="0"/>
        <w:adjustRightInd/>
        <w:snapToGrid/>
        <w:spacing w:after="0" w:line="600" w:lineRule="exact"/>
        <w:ind w:firstLine="1510" w:firstLineChars="500"/>
        <w:jc w:val="both"/>
        <w:textAlignment w:val="auto"/>
        <w:rPr>
          <w:rFonts w:hint="default" w:ascii="Times New Roman" w:hAnsi="Times New Roman" w:eastAsia="仿宋_GB2312" w:cs="Times New Roman"/>
          <w:color w:val="auto"/>
          <w:spacing w:val="-6"/>
          <w:sz w:val="32"/>
          <w:highlight w:val="none"/>
        </w:rPr>
      </w:pPr>
      <w:r>
        <w:rPr>
          <w:rFonts w:hint="default" w:ascii="Times New Roman" w:hAnsi="Times New Roman" w:eastAsia="仿宋_GB2312" w:cs="Times New Roman"/>
          <w:color w:val="auto"/>
          <w:spacing w:val="-6"/>
          <w:sz w:val="32"/>
          <w:highlight w:val="none"/>
          <w:lang w:val="en-US" w:eastAsia="zh-CN"/>
        </w:rPr>
        <w:t>3</w:t>
      </w:r>
      <w:r>
        <w:rPr>
          <w:rFonts w:hint="default" w:ascii="Times New Roman" w:hAnsi="Times New Roman" w:eastAsia="仿宋_GB2312" w:cs="Times New Roman"/>
          <w:color w:val="auto"/>
          <w:spacing w:val="-6"/>
          <w:sz w:val="32"/>
          <w:highlight w:val="none"/>
        </w:rPr>
        <w:t>.</w:t>
      </w:r>
      <w:r>
        <w:rPr>
          <w:rFonts w:hint="default" w:ascii="Times New Roman" w:hAnsi="Times New Roman" w:eastAsia="仿宋_GB2312" w:cs="Times New Roman"/>
          <w:color w:val="auto"/>
          <w:spacing w:val="-6"/>
          <w:sz w:val="32"/>
          <w:highlight w:val="none"/>
          <w:lang w:val="en-US" w:eastAsia="zh-CN"/>
        </w:rPr>
        <w:t>洛阳</w:t>
      </w:r>
      <w:r>
        <w:rPr>
          <w:rFonts w:hint="default" w:ascii="Times New Roman" w:hAnsi="Times New Roman" w:eastAsia="仿宋_GB2312" w:cs="Times New Roman"/>
          <w:color w:val="auto"/>
          <w:spacing w:val="-6"/>
          <w:sz w:val="32"/>
          <w:highlight w:val="none"/>
        </w:rPr>
        <w:t>市中小企业数字化转型试点企业推荐汇总表</w:t>
      </w:r>
    </w:p>
    <w:p>
      <w:pPr>
        <w:pStyle w:val="7"/>
        <w:keepNext w:val="0"/>
        <w:keepLines w:val="0"/>
        <w:pageBreakBefore w:val="0"/>
        <w:kinsoku/>
        <w:wordWrap/>
        <w:overflowPunct/>
        <w:topLinePunct w:val="0"/>
        <w:autoSpaceDE/>
        <w:autoSpaceDN/>
        <w:bidi w:val="0"/>
        <w:adjustRightInd/>
        <w:snapToGrid/>
        <w:spacing w:after="0" w:line="600" w:lineRule="exact"/>
        <w:ind w:firstLine="1570" w:firstLineChars="500"/>
        <w:jc w:val="both"/>
        <w:textAlignment w:val="auto"/>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highlight w:val="none"/>
          <w:lang w:val="en-US" w:eastAsia="zh-CN"/>
        </w:rPr>
        <w:t>4</w:t>
      </w:r>
      <w:r>
        <w:rPr>
          <w:rFonts w:hint="default" w:ascii="Times New Roman" w:hAnsi="Times New Roman" w:eastAsia="仿宋_GB2312" w:cs="Times New Roman"/>
          <w:color w:val="auto"/>
          <w:highlight w:val="none"/>
        </w:rPr>
        <w:t>.各县区工信部门联系电话</w:t>
      </w:r>
    </w:p>
    <w:p>
      <w:pPr>
        <w:pStyle w:val="7"/>
        <w:keepNext w:val="0"/>
        <w:keepLines w:val="0"/>
        <w:pageBreakBefore w:val="0"/>
        <w:widowControl w:val="0"/>
        <w:kinsoku/>
        <w:wordWrap/>
        <w:overflowPunct/>
        <w:topLinePunct w:val="0"/>
        <w:autoSpaceDE/>
        <w:autoSpaceDN/>
        <w:bidi w:val="0"/>
        <w:adjustRightInd/>
        <w:snapToGrid/>
        <w:spacing w:after="0" w:line="600" w:lineRule="exact"/>
        <w:ind w:firstLine="628" w:firstLineChars="200"/>
        <w:jc w:val="both"/>
        <w:textAlignment w:val="auto"/>
        <w:rPr>
          <w:rFonts w:hint="default" w:ascii="Times New Roman" w:hAnsi="Times New Roman" w:eastAsia="仿宋_GB2312" w:cs="Times New Roman"/>
          <w:color w:val="auto"/>
          <w:highlight w:val="none"/>
        </w:rPr>
      </w:pPr>
    </w:p>
    <w:p>
      <w:pPr>
        <w:keepNext w:val="0"/>
        <w:keepLines w:val="0"/>
        <w:pageBreakBefore w:val="0"/>
        <w:widowControl w:val="0"/>
        <w:kinsoku/>
        <w:wordWrap/>
        <w:overflowPunct/>
        <w:topLinePunct w:val="0"/>
        <w:autoSpaceDE/>
        <w:autoSpaceDN/>
        <w:bidi w:val="0"/>
        <w:adjustRightInd/>
        <w:snapToGrid/>
        <w:spacing w:after="0" w:line="600" w:lineRule="exact"/>
        <w:ind w:firstLine="628" w:firstLineChars="200"/>
        <w:jc w:val="both"/>
        <w:textAlignment w:val="auto"/>
        <w:rPr>
          <w:rFonts w:hint="default" w:ascii="Times New Roman" w:hAnsi="Times New Roman" w:eastAsia="仿宋_GB2312" w:cs="Times New Roman"/>
          <w:color w:val="auto"/>
          <w:highlight w:val="none"/>
        </w:rPr>
      </w:pPr>
    </w:p>
    <w:p>
      <w:pPr>
        <w:keepNext w:val="0"/>
        <w:keepLines w:val="0"/>
        <w:pageBreakBefore w:val="0"/>
        <w:kinsoku/>
        <w:wordWrap/>
        <w:overflowPunct/>
        <w:topLinePunct w:val="0"/>
        <w:autoSpaceDE/>
        <w:autoSpaceDN/>
        <w:bidi w:val="0"/>
        <w:adjustRightInd/>
        <w:snapToGrid/>
        <w:spacing w:after="0" w:line="600" w:lineRule="exact"/>
        <w:ind w:firstLine="4396" w:firstLineChars="1400"/>
        <w:jc w:val="both"/>
        <w:textAlignment w:val="auto"/>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highlight w:val="none"/>
        </w:rPr>
        <w:t>202</w:t>
      </w:r>
      <w:r>
        <w:rPr>
          <w:rFonts w:hint="default" w:ascii="Times New Roman" w:hAnsi="Times New Roman" w:eastAsia="仿宋_GB2312" w:cs="Times New Roman"/>
          <w:color w:val="auto"/>
          <w:highlight w:val="none"/>
          <w:lang w:val="en-US" w:eastAsia="zh-CN"/>
        </w:rPr>
        <w:t>5</w:t>
      </w:r>
      <w:r>
        <w:rPr>
          <w:rFonts w:hint="default" w:ascii="Times New Roman" w:hAnsi="Times New Roman" w:eastAsia="仿宋_GB2312" w:cs="Times New Roman"/>
          <w:color w:val="auto"/>
          <w:highlight w:val="none"/>
        </w:rPr>
        <w:t>年</w:t>
      </w:r>
      <w:r>
        <w:rPr>
          <w:rFonts w:hint="default" w:ascii="Times New Roman" w:hAnsi="Times New Roman" w:eastAsia="仿宋_GB2312" w:cs="Times New Roman"/>
          <w:color w:val="auto"/>
          <w:highlight w:val="none"/>
          <w:lang w:val="en-US" w:eastAsia="zh-CN"/>
        </w:rPr>
        <w:t>10</w:t>
      </w:r>
      <w:r>
        <w:rPr>
          <w:rFonts w:hint="default" w:ascii="Times New Roman" w:hAnsi="Times New Roman" w:eastAsia="仿宋_GB2312" w:cs="Times New Roman"/>
          <w:color w:val="auto"/>
          <w:highlight w:val="none"/>
        </w:rPr>
        <w:t>月</w:t>
      </w:r>
      <w:r>
        <w:rPr>
          <w:rFonts w:hint="default" w:ascii="Times New Roman" w:hAnsi="Times New Roman" w:eastAsia="仿宋_GB2312" w:cs="Times New Roman"/>
          <w:color w:val="auto"/>
          <w:highlight w:val="none"/>
          <w:lang w:val="en-US" w:eastAsia="zh-CN"/>
        </w:rPr>
        <w:t>27</w:t>
      </w:r>
      <w:r>
        <w:rPr>
          <w:rFonts w:hint="default" w:ascii="Times New Roman" w:hAnsi="Times New Roman" w:eastAsia="仿宋_GB2312" w:cs="Times New Roman"/>
          <w:color w:val="auto"/>
          <w:highlight w:val="none"/>
        </w:rPr>
        <w:t>日</w:t>
      </w:r>
    </w:p>
    <w:p>
      <w:pPr>
        <w:pStyle w:val="12"/>
        <w:spacing w:beforeAutospacing="0" w:afterAutospacing="0"/>
        <w:ind w:firstLine="0" w:firstLineChars="0"/>
        <w:rPr>
          <w:rFonts w:hint="default" w:ascii="Times New Roman" w:hAnsi="Times New Roman" w:eastAsia="黑体" w:cs="Times New Roman"/>
          <w:color w:val="auto"/>
          <w:sz w:val="32"/>
          <w:szCs w:val="32"/>
          <w:highlight w:val="none"/>
        </w:rPr>
        <w:sectPr>
          <w:headerReference r:id="rId5" w:type="default"/>
          <w:footerReference r:id="rId7" w:type="default"/>
          <w:headerReference r:id="rId6" w:type="even"/>
          <w:footerReference r:id="rId8" w:type="even"/>
          <w:pgSz w:w="11906" w:h="16838"/>
          <w:pgMar w:top="1701" w:right="1417" w:bottom="1701" w:left="1417" w:header="851" w:footer="1418" w:gutter="0"/>
          <w:cols w:space="0" w:num="1"/>
          <w:docGrid w:type="linesAndChars" w:linePitch="577" w:charSpace="-1266"/>
        </w:sectPr>
      </w:pPr>
    </w:p>
    <w:p>
      <w:pPr>
        <w:spacing w:after="0"/>
        <w:ind w:firstLine="0" w:firstLineChars="0"/>
        <w:rPr>
          <w:rFonts w:hint="default" w:ascii="Times New Roman" w:hAnsi="Times New Roman" w:eastAsia="黑体" w:cs="Times New Roman"/>
        </w:rPr>
      </w:pPr>
      <w:r>
        <w:rPr>
          <w:rFonts w:hint="default" w:ascii="Times New Roman" w:hAnsi="Times New Roman" w:eastAsia="黑体" w:cs="Times New Roman"/>
        </w:rPr>
        <w:t>附件1</w:t>
      </w:r>
    </w:p>
    <w:p>
      <w:pPr>
        <w:pStyle w:val="34"/>
        <w:spacing w:line="660" w:lineRule="exact"/>
        <w:jc w:val="center"/>
        <w:rPr>
          <w:rFonts w:hint="default" w:ascii="Times New Roman" w:hAnsi="Times New Roman" w:eastAsia="方正小标宋简体" w:cs="Times New Roman"/>
          <w:sz w:val="52"/>
          <w:szCs w:val="52"/>
          <w:lang w:eastAsia="zh-CN"/>
        </w:rPr>
      </w:pPr>
    </w:p>
    <w:p>
      <w:pPr>
        <w:pStyle w:val="34"/>
        <w:spacing w:line="660" w:lineRule="exact"/>
        <w:jc w:val="center"/>
        <w:rPr>
          <w:rFonts w:hint="default" w:ascii="Times New Roman" w:hAnsi="Times New Roman" w:eastAsia="方正小标宋简体" w:cs="Times New Roman"/>
          <w:sz w:val="52"/>
          <w:szCs w:val="52"/>
          <w:lang w:eastAsia="zh-CN"/>
        </w:rPr>
      </w:pPr>
    </w:p>
    <w:p>
      <w:pPr>
        <w:pStyle w:val="34"/>
        <w:spacing w:line="6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eastAsia="zh-CN"/>
        </w:rPr>
        <w:t>洛阳</w:t>
      </w:r>
      <w:r>
        <w:rPr>
          <w:rFonts w:hint="default" w:ascii="Times New Roman" w:hAnsi="Times New Roman" w:eastAsia="方正小标宋简体" w:cs="Times New Roman"/>
          <w:sz w:val="44"/>
          <w:szCs w:val="44"/>
        </w:rPr>
        <w:t>市中小企业数字化转型试点企业</w:t>
      </w:r>
    </w:p>
    <w:p>
      <w:pPr>
        <w:pStyle w:val="34"/>
        <w:spacing w:line="6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申 报 书</w:t>
      </w:r>
    </w:p>
    <w:p>
      <w:pPr>
        <w:pStyle w:val="12"/>
        <w:spacing w:beforeAutospacing="0" w:afterAutospacing="0"/>
        <w:ind w:firstLine="628"/>
        <w:rPr>
          <w:rFonts w:hint="default" w:ascii="Times New Roman" w:hAnsi="Times New Roman" w:eastAsia="方正黑体_GBK" w:cs="Times New Roman"/>
          <w:sz w:val="32"/>
          <w:szCs w:val="32"/>
        </w:rPr>
      </w:pPr>
    </w:p>
    <w:p>
      <w:pPr>
        <w:ind w:firstLine="628"/>
        <w:rPr>
          <w:rFonts w:hint="default" w:ascii="Times New Roman" w:hAnsi="Times New Roman" w:eastAsia="仿宋_GB2312" w:cs="Times New Roman"/>
        </w:rPr>
      </w:pPr>
    </w:p>
    <w:p>
      <w:pPr>
        <w:ind w:firstLine="628"/>
        <w:rPr>
          <w:rFonts w:hint="default" w:ascii="Times New Roman" w:hAnsi="Times New Roman" w:eastAsia="仿宋_GB2312" w:cs="Times New Roman"/>
        </w:rPr>
      </w:pPr>
    </w:p>
    <w:p>
      <w:pPr>
        <w:ind w:firstLine="628"/>
        <w:rPr>
          <w:rFonts w:hint="default" w:ascii="Times New Roman" w:hAnsi="Times New Roman" w:eastAsia="仿宋_GB2312" w:cs="Times New Roman"/>
        </w:rPr>
      </w:pPr>
    </w:p>
    <w:p>
      <w:pPr>
        <w:pStyle w:val="2"/>
        <w:rPr>
          <w:rFonts w:hint="default" w:ascii="Times New Roman" w:hAnsi="Times New Roman" w:eastAsia="仿宋_GB2312" w:cs="Times New Roman"/>
        </w:rPr>
      </w:pPr>
    </w:p>
    <w:p>
      <w:pPr>
        <w:pStyle w:val="2"/>
        <w:rPr>
          <w:rFonts w:hint="default" w:ascii="Times New Roman" w:hAnsi="Times New Roman" w:eastAsia="仿宋_GB2312" w:cs="Times New Roman"/>
        </w:rPr>
      </w:pPr>
    </w:p>
    <w:p>
      <w:pPr>
        <w:pStyle w:val="2"/>
        <w:rPr>
          <w:rFonts w:hint="default" w:ascii="Times New Roman" w:hAnsi="Times New Roman" w:eastAsia="仿宋_GB2312" w:cs="Times New Roman"/>
        </w:rPr>
      </w:pPr>
    </w:p>
    <w:p>
      <w:pPr>
        <w:ind w:firstLine="628"/>
        <w:rPr>
          <w:rFonts w:hint="default" w:ascii="Times New Roman" w:hAnsi="Times New Roman" w:eastAsia="仿宋_GB2312" w:cs="Times New Roman"/>
        </w:rPr>
      </w:pPr>
    </w:p>
    <w:p>
      <w:pPr>
        <w:spacing w:after="0"/>
        <w:ind w:firstLine="628"/>
        <w:rPr>
          <w:rFonts w:hint="default" w:ascii="Times New Roman" w:hAnsi="Times New Roman" w:eastAsia="楷体_GB2312" w:cs="Times New Roman"/>
          <w:b/>
          <w:bCs/>
        </w:rPr>
      </w:pPr>
      <w:r>
        <w:rPr>
          <w:rFonts w:hint="default" w:ascii="Times New Roman" w:hAnsi="Times New Roman" w:eastAsia="楷体_GB2312" w:cs="Times New Roman"/>
          <w:b/>
          <w:bCs/>
        </w:rPr>
        <w:t>申  报 企 业（盖章）______________________</w:t>
      </w:r>
    </w:p>
    <w:p>
      <w:pPr>
        <w:spacing w:after="0"/>
        <w:ind w:firstLine="628"/>
        <w:rPr>
          <w:rFonts w:hint="default" w:ascii="Times New Roman" w:hAnsi="Times New Roman" w:eastAsia="楷体_GB2312" w:cs="Times New Roman"/>
          <w:b/>
          <w:bCs/>
        </w:rPr>
      </w:pPr>
      <w:r>
        <w:rPr>
          <w:rFonts w:hint="default" w:ascii="Times New Roman" w:hAnsi="Times New Roman" w:eastAsia="楷体_GB2312" w:cs="Times New Roman"/>
          <w:b/>
          <w:bCs/>
        </w:rPr>
        <w:t>所  属 行 业______________________________</w:t>
      </w:r>
    </w:p>
    <w:p>
      <w:pPr>
        <w:spacing w:after="0"/>
        <w:ind w:firstLine="628"/>
        <w:rPr>
          <w:rFonts w:hint="default" w:ascii="Times New Roman" w:hAnsi="Times New Roman" w:eastAsia="楷体_GB2312" w:cs="Times New Roman"/>
          <w:b/>
          <w:bCs/>
        </w:rPr>
      </w:pPr>
      <w:r>
        <w:rPr>
          <w:rFonts w:hint="default" w:ascii="Times New Roman" w:hAnsi="Times New Roman" w:eastAsia="楷体_GB2312" w:cs="Times New Roman"/>
          <w:b/>
          <w:bCs/>
        </w:rPr>
        <w:t>申  报 日 期______________________________</w:t>
      </w:r>
    </w:p>
    <w:p>
      <w:pPr>
        <w:keepNext w:val="0"/>
        <w:keepLines w:val="0"/>
        <w:pageBreakBefore w:val="0"/>
        <w:widowControl w:val="0"/>
        <w:kinsoku/>
        <w:wordWrap/>
        <w:overflowPunct/>
        <w:topLinePunct w:val="0"/>
        <w:autoSpaceDE/>
        <w:autoSpaceDN/>
        <w:bidi w:val="0"/>
        <w:adjustRightInd/>
        <w:snapToGrid/>
        <w:spacing w:before="291" w:beforeLines="50" w:after="291" w:afterLines="50" w:line="600" w:lineRule="exact"/>
        <w:ind w:firstLine="0" w:firstLineChars="0"/>
        <w:jc w:val="both"/>
        <w:textAlignment w:val="auto"/>
        <w:rPr>
          <w:rFonts w:hint="default" w:ascii="Times New Roman" w:hAnsi="Times New Roman" w:eastAsia="方正小标宋简体" w:cs="Times New Roman"/>
          <w:color w:val="auto"/>
          <w:spacing w:val="-6"/>
          <w:sz w:val="44"/>
          <w:szCs w:val="44"/>
          <w:highlight w:val="none"/>
          <w:lang w:val="en-US" w:eastAsia="zh-CN"/>
        </w:rPr>
      </w:pPr>
      <w:r>
        <w:rPr>
          <w:rFonts w:hint="default" w:ascii="Times New Roman" w:hAnsi="Times New Roman" w:eastAsia="黑体" w:cs="Times New Roman"/>
        </w:rPr>
        <w:br w:type="page"/>
      </w:r>
    </w:p>
    <w:p>
      <w:pPr>
        <w:keepNext w:val="0"/>
        <w:keepLines w:val="0"/>
        <w:pageBreakBefore w:val="0"/>
        <w:widowControl w:val="0"/>
        <w:kinsoku/>
        <w:wordWrap/>
        <w:overflowPunct/>
        <w:topLinePunct w:val="0"/>
        <w:autoSpaceDE/>
        <w:autoSpaceDN/>
        <w:bidi w:val="0"/>
        <w:adjustRightInd/>
        <w:snapToGrid/>
        <w:spacing w:before="291" w:beforeLines="50" w:after="291" w:afterLines="50" w:line="600" w:lineRule="exact"/>
        <w:ind w:firstLine="0" w:firstLineChars="0"/>
        <w:jc w:val="center"/>
        <w:textAlignment w:val="auto"/>
        <w:rPr>
          <w:rFonts w:hint="default" w:ascii="Times New Roman" w:hAnsi="Times New Roman" w:eastAsia="方正小标宋简体" w:cs="Times New Roman"/>
          <w:color w:val="auto"/>
          <w:spacing w:val="-6"/>
          <w:sz w:val="44"/>
          <w:szCs w:val="44"/>
          <w:highlight w:val="none"/>
          <w:lang w:val="en-US" w:eastAsia="zh-CN"/>
        </w:rPr>
      </w:pPr>
      <w:r>
        <w:rPr>
          <w:rFonts w:hint="default" w:ascii="Times New Roman" w:hAnsi="Times New Roman" w:eastAsia="方正小标宋简体" w:cs="Times New Roman"/>
          <w:color w:val="auto"/>
          <w:spacing w:val="-6"/>
          <w:sz w:val="44"/>
          <w:szCs w:val="44"/>
          <w:highlight w:val="none"/>
          <w:lang w:val="en-US" w:eastAsia="zh-CN"/>
        </w:rPr>
        <w:t>目  录</w:t>
      </w:r>
    </w:p>
    <w:p>
      <w:pPr>
        <w:keepNext w:val="0"/>
        <w:keepLines w:val="0"/>
        <w:pageBreakBefore w:val="0"/>
        <w:widowControl w:val="0"/>
        <w:kinsoku/>
        <w:wordWrap/>
        <w:overflowPunct/>
        <w:topLinePunct w:val="0"/>
        <w:autoSpaceDE/>
        <w:autoSpaceDN/>
        <w:bidi w:val="0"/>
        <w:adjustRightInd/>
        <w:snapToGrid/>
        <w:spacing w:after="0" w:line="600" w:lineRule="exact"/>
        <w:ind w:firstLine="604" w:firstLineChars="200"/>
        <w:jc w:val="both"/>
        <w:textAlignment w:val="auto"/>
        <w:rPr>
          <w:rFonts w:hint="default" w:ascii="Times New Roman" w:hAnsi="Times New Roman" w:eastAsia="仿宋_GB2312" w:cs="Times New Roman"/>
          <w:color w:val="auto"/>
          <w:spacing w:val="-6"/>
          <w:sz w:val="32"/>
          <w:szCs w:val="32"/>
          <w:highlight w:val="none"/>
        </w:rPr>
      </w:pPr>
      <w:r>
        <w:rPr>
          <w:rFonts w:hint="default" w:ascii="Times New Roman" w:hAnsi="Times New Roman" w:eastAsia="仿宋_GB2312" w:cs="Times New Roman"/>
          <w:color w:val="auto"/>
          <w:spacing w:val="-6"/>
          <w:sz w:val="32"/>
          <w:szCs w:val="32"/>
          <w:highlight w:val="none"/>
          <w:lang w:val="en-US" w:eastAsia="zh-CN"/>
        </w:rPr>
        <w:t>1.洛阳</w:t>
      </w:r>
      <w:r>
        <w:rPr>
          <w:rFonts w:hint="default" w:ascii="Times New Roman" w:hAnsi="Times New Roman" w:eastAsia="仿宋_GB2312" w:cs="Times New Roman"/>
          <w:color w:val="auto"/>
          <w:spacing w:val="-6"/>
          <w:sz w:val="32"/>
          <w:szCs w:val="32"/>
          <w:highlight w:val="none"/>
        </w:rPr>
        <w:t>市中小企业数字化转型试点企业申报表</w:t>
      </w:r>
    </w:p>
    <w:p>
      <w:pPr>
        <w:keepNext w:val="0"/>
        <w:keepLines w:val="0"/>
        <w:pageBreakBefore w:val="0"/>
        <w:widowControl w:val="0"/>
        <w:kinsoku/>
        <w:wordWrap/>
        <w:overflowPunct/>
        <w:topLinePunct w:val="0"/>
        <w:autoSpaceDE/>
        <w:autoSpaceDN/>
        <w:bidi w:val="0"/>
        <w:adjustRightInd/>
        <w:snapToGrid/>
        <w:spacing w:after="0" w:line="600" w:lineRule="exact"/>
        <w:ind w:firstLine="604" w:firstLineChars="200"/>
        <w:jc w:val="both"/>
        <w:textAlignment w:val="auto"/>
        <w:rPr>
          <w:rFonts w:hint="default" w:ascii="Times New Roman" w:hAnsi="Times New Roman" w:eastAsia="仿宋_GB2312" w:cs="Times New Roman"/>
          <w:color w:val="auto"/>
          <w:spacing w:val="-6"/>
          <w:sz w:val="32"/>
          <w:szCs w:val="32"/>
          <w:highlight w:val="none"/>
          <w:lang w:val="en-US" w:eastAsia="zh-CN"/>
        </w:rPr>
      </w:pPr>
      <w:r>
        <w:rPr>
          <w:rFonts w:hint="default" w:ascii="Times New Roman" w:hAnsi="Times New Roman" w:eastAsia="仿宋_GB2312" w:cs="Times New Roman"/>
          <w:color w:val="auto"/>
          <w:spacing w:val="-6"/>
          <w:sz w:val="32"/>
          <w:szCs w:val="32"/>
          <w:highlight w:val="none"/>
          <w:lang w:val="en-US" w:eastAsia="zh-CN"/>
        </w:rPr>
        <w:t>2.</w:t>
      </w:r>
      <w:r>
        <w:rPr>
          <w:rFonts w:hint="default" w:ascii="Times New Roman" w:hAnsi="Times New Roman" w:eastAsia="仿宋_GB2312" w:cs="Times New Roman"/>
          <w:color w:val="auto"/>
          <w:lang w:eastAsia="zh-CN"/>
        </w:rPr>
        <w:t>企业营业执照复印件</w:t>
      </w:r>
    </w:p>
    <w:p>
      <w:pPr>
        <w:keepNext w:val="0"/>
        <w:keepLines w:val="0"/>
        <w:pageBreakBefore w:val="0"/>
        <w:widowControl w:val="0"/>
        <w:kinsoku/>
        <w:wordWrap/>
        <w:overflowPunct/>
        <w:topLinePunct w:val="0"/>
        <w:autoSpaceDE/>
        <w:autoSpaceDN/>
        <w:bidi w:val="0"/>
        <w:adjustRightInd/>
        <w:snapToGrid/>
        <w:spacing w:after="0" w:line="600" w:lineRule="exact"/>
        <w:ind w:firstLine="628" w:firstLineChars="200"/>
        <w:jc w:val="both"/>
        <w:textAlignment w:val="auto"/>
        <w:rPr>
          <w:rFonts w:hint="default" w:ascii="Times New Roman" w:hAnsi="Times New Roman" w:eastAsia="仿宋_GB2312" w:cs="Times New Roman"/>
          <w:color w:val="auto"/>
          <w:spacing w:val="0"/>
          <w:sz w:val="32"/>
          <w:szCs w:val="32"/>
          <w:highlight w:val="none"/>
          <w:lang w:eastAsia="zh-CN"/>
        </w:rPr>
      </w:pPr>
      <w:r>
        <w:rPr>
          <w:rFonts w:hint="default" w:ascii="Times New Roman" w:hAnsi="Times New Roman" w:eastAsia="仿宋_GB2312" w:cs="Times New Roman"/>
          <w:color w:val="auto"/>
          <w:spacing w:val="0"/>
          <w:sz w:val="32"/>
          <w:szCs w:val="32"/>
          <w:highlight w:val="none"/>
          <w:lang w:val="en-US" w:eastAsia="zh-CN"/>
        </w:rPr>
        <w:t>3.</w:t>
      </w:r>
      <w:r>
        <w:rPr>
          <w:rFonts w:hint="default"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auto"/>
          <w:spacing w:val="0"/>
          <w:sz w:val="32"/>
          <w:szCs w:val="32"/>
          <w:highlight w:val="none"/>
        </w:rPr>
        <w:t>国家企业信用信息公示系统</w:t>
      </w:r>
      <w:r>
        <w:rPr>
          <w:rFonts w:hint="default" w:ascii="Times New Roman" w:hAnsi="Times New Roman" w:eastAsia="仿宋_GB2312" w:cs="Times New Roman"/>
          <w:color w:val="auto"/>
          <w:spacing w:val="0"/>
          <w:sz w:val="32"/>
          <w:szCs w:val="32"/>
          <w:highlight w:val="none"/>
          <w:lang w:eastAsia="zh-CN"/>
        </w:rPr>
        <w:t>”和“</w:t>
      </w:r>
      <w:r>
        <w:rPr>
          <w:rFonts w:hint="default" w:ascii="Times New Roman" w:hAnsi="Times New Roman" w:eastAsia="仿宋_GB2312" w:cs="Times New Roman"/>
          <w:color w:val="auto"/>
          <w:spacing w:val="0"/>
          <w:sz w:val="32"/>
          <w:szCs w:val="32"/>
          <w:highlight w:val="none"/>
        </w:rPr>
        <w:t>信用中国</w:t>
      </w:r>
      <w:r>
        <w:rPr>
          <w:rFonts w:hint="default" w:ascii="Times New Roman" w:hAnsi="Times New Roman" w:eastAsia="仿宋_GB2312" w:cs="Times New Roman"/>
          <w:color w:val="auto"/>
          <w:spacing w:val="0"/>
          <w:sz w:val="32"/>
          <w:szCs w:val="32"/>
          <w:highlight w:val="none"/>
          <w:lang w:eastAsia="zh-CN"/>
        </w:rPr>
        <w:t>”查询有关截图</w:t>
      </w:r>
    </w:p>
    <w:p>
      <w:pPr>
        <w:keepNext w:val="0"/>
        <w:keepLines w:val="0"/>
        <w:pageBreakBefore w:val="0"/>
        <w:widowControl w:val="0"/>
        <w:kinsoku/>
        <w:wordWrap/>
        <w:overflowPunct/>
        <w:topLinePunct w:val="0"/>
        <w:autoSpaceDE/>
        <w:autoSpaceDN/>
        <w:bidi w:val="0"/>
        <w:adjustRightInd/>
        <w:snapToGrid/>
        <w:spacing w:after="0" w:line="600" w:lineRule="exact"/>
        <w:ind w:firstLine="604" w:firstLineChars="200"/>
        <w:jc w:val="both"/>
        <w:textAlignment w:val="auto"/>
        <w:rPr>
          <w:rFonts w:hint="default" w:ascii="Times New Roman" w:hAnsi="Times New Roman" w:eastAsia="仿宋_GB2312" w:cs="Times New Roman"/>
          <w:color w:val="auto"/>
          <w:spacing w:val="-6"/>
          <w:sz w:val="32"/>
          <w:szCs w:val="32"/>
          <w:highlight w:val="none"/>
          <w:lang w:eastAsia="zh-CN"/>
        </w:rPr>
      </w:pPr>
      <w:r>
        <w:rPr>
          <w:rFonts w:hint="default" w:ascii="Times New Roman" w:hAnsi="Times New Roman" w:eastAsia="仿宋_GB2312" w:cs="Times New Roman"/>
          <w:color w:val="auto"/>
          <w:spacing w:val="-6"/>
          <w:sz w:val="32"/>
          <w:szCs w:val="32"/>
          <w:highlight w:val="none"/>
          <w:lang w:val="en-US" w:eastAsia="zh-CN"/>
        </w:rPr>
        <w:t>4.</w:t>
      </w:r>
      <w:r>
        <w:rPr>
          <w:rFonts w:hint="default" w:ascii="Times New Roman" w:hAnsi="Times New Roman" w:eastAsia="仿宋_GB2312" w:cs="Times New Roman"/>
          <w:color w:val="auto"/>
          <w:spacing w:val="-6"/>
          <w:sz w:val="32"/>
          <w:szCs w:val="32"/>
          <w:highlight w:val="none"/>
          <w:lang w:eastAsia="zh-CN"/>
        </w:rPr>
        <w:t>企业获得的数字化、智能化相关荣誉资质</w:t>
      </w:r>
    </w:p>
    <w:p>
      <w:pPr>
        <w:keepNext w:val="0"/>
        <w:keepLines w:val="0"/>
        <w:pageBreakBefore w:val="0"/>
        <w:widowControl w:val="0"/>
        <w:kinsoku/>
        <w:wordWrap/>
        <w:overflowPunct/>
        <w:topLinePunct w:val="0"/>
        <w:autoSpaceDE/>
        <w:autoSpaceDN/>
        <w:bidi w:val="0"/>
        <w:adjustRightInd/>
        <w:snapToGrid/>
        <w:spacing w:after="0" w:line="600" w:lineRule="exact"/>
        <w:ind w:firstLine="604" w:firstLineChars="200"/>
        <w:jc w:val="both"/>
        <w:textAlignment w:val="auto"/>
        <w:rPr>
          <w:rFonts w:hint="default" w:ascii="Times New Roman" w:hAnsi="Times New Roman" w:eastAsia="仿宋_GB2312" w:cs="Times New Roman"/>
          <w:color w:val="auto"/>
          <w:spacing w:val="-6"/>
          <w:sz w:val="32"/>
          <w:szCs w:val="32"/>
          <w:highlight w:val="none"/>
          <w:lang w:eastAsia="zh-CN"/>
        </w:rPr>
      </w:pPr>
      <w:r>
        <w:rPr>
          <w:rFonts w:hint="default" w:ascii="Times New Roman" w:hAnsi="Times New Roman" w:eastAsia="仿宋_GB2312" w:cs="Times New Roman"/>
          <w:color w:val="auto"/>
          <w:spacing w:val="-6"/>
          <w:sz w:val="32"/>
          <w:szCs w:val="32"/>
          <w:highlight w:val="none"/>
          <w:lang w:val="en-US" w:eastAsia="zh-CN"/>
        </w:rPr>
        <w:t>5.</w:t>
      </w:r>
      <w:r>
        <w:rPr>
          <w:rFonts w:hint="default" w:ascii="Times New Roman" w:hAnsi="Times New Roman" w:eastAsia="仿宋_GB2312" w:cs="Times New Roman"/>
          <w:color w:val="auto"/>
          <w:spacing w:val="-6"/>
          <w:sz w:val="32"/>
          <w:szCs w:val="32"/>
          <w:highlight w:val="none"/>
          <w:lang w:eastAsia="zh-CN"/>
        </w:rPr>
        <w:t>中小企业规模类型自测截图（自测网址：</w:t>
      </w:r>
      <w:r>
        <w:rPr>
          <w:rFonts w:hint="default" w:ascii="Times New Roman" w:hAnsi="Times New Roman" w:eastAsia="仿宋_GB2312" w:cs="Times New Roman"/>
          <w:color w:val="auto"/>
          <w:spacing w:val="-6"/>
          <w:sz w:val="32"/>
          <w:szCs w:val="32"/>
          <w:highlight w:val="none"/>
          <w:lang w:eastAsia="zh-CN"/>
        </w:rPr>
        <w:fldChar w:fldCharType="begin"/>
      </w:r>
      <w:r>
        <w:rPr>
          <w:rFonts w:hint="default" w:ascii="Times New Roman" w:hAnsi="Times New Roman" w:eastAsia="仿宋_GB2312" w:cs="Times New Roman"/>
          <w:color w:val="auto"/>
          <w:spacing w:val="-6"/>
          <w:sz w:val="32"/>
          <w:szCs w:val="32"/>
          <w:highlight w:val="none"/>
          <w:lang w:eastAsia="zh-CN"/>
        </w:rPr>
        <w:instrText xml:space="preserve"> HYPERLINK "https://baosong.miit.gov.cn/ScaleTest）" </w:instrText>
      </w:r>
      <w:r>
        <w:rPr>
          <w:rFonts w:hint="default" w:ascii="Times New Roman" w:hAnsi="Times New Roman" w:eastAsia="仿宋_GB2312" w:cs="Times New Roman"/>
          <w:color w:val="auto"/>
          <w:spacing w:val="-6"/>
          <w:sz w:val="32"/>
          <w:szCs w:val="32"/>
          <w:highlight w:val="none"/>
          <w:lang w:eastAsia="zh-CN"/>
        </w:rPr>
        <w:fldChar w:fldCharType="separate"/>
      </w:r>
      <w:r>
        <w:rPr>
          <w:rFonts w:hint="default" w:ascii="Times New Roman" w:hAnsi="Times New Roman" w:eastAsia="仿宋_GB2312" w:cs="Times New Roman"/>
          <w:color w:val="auto"/>
          <w:spacing w:val="-6"/>
          <w:sz w:val="32"/>
          <w:szCs w:val="32"/>
          <w:highlight w:val="none"/>
          <w:lang w:eastAsia="zh-CN"/>
        </w:rPr>
        <w:t>https://baosong.miit.gov.cn/ScaleTest）</w:t>
      </w:r>
      <w:r>
        <w:rPr>
          <w:rFonts w:hint="default" w:ascii="Times New Roman" w:hAnsi="Times New Roman" w:eastAsia="仿宋_GB2312" w:cs="Times New Roman"/>
          <w:color w:val="auto"/>
          <w:spacing w:val="-6"/>
          <w:sz w:val="32"/>
          <w:szCs w:val="32"/>
          <w:highlight w:val="none"/>
          <w:lang w:eastAsia="zh-CN"/>
        </w:rPr>
        <w:fldChar w:fldCharType="end"/>
      </w:r>
    </w:p>
    <w:p>
      <w:pPr>
        <w:keepNext w:val="0"/>
        <w:keepLines w:val="0"/>
        <w:pageBreakBefore w:val="0"/>
        <w:widowControl w:val="0"/>
        <w:kinsoku/>
        <w:wordWrap/>
        <w:overflowPunct/>
        <w:topLinePunct w:val="0"/>
        <w:autoSpaceDE/>
        <w:autoSpaceDN/>
        <w:bidi w:val="0"/>
        <w:adjustRightInd/>
        <w:snapToGrid/>
        <w:spacing w:after="0" w:line="600" w:lineRule="exact"/>
        <w:ind w:firstLine="604" w:firstLineChars="200"/>
        <w:jc w:val="both"/>
        <w:textAlignment w:val="auto"/>
        <w:rPr>
          <w:rFonts w:hint="default" w:ascii="Times New Roman" w:hAnsi="Times New Roman" w:eastAsia="仿宋_GB2312" w:cs="Times New Roman"/>
          <w:color w:val="auto"/>
          <w:spacing w:val="-6"/>
          <w:sz w:val="32"/>
          <w:szCs w:val="32"/>
          <w:highlight w:val="none"/>
          <w:lang w:val="en-US" w:eastAsia="zh-CN"/>
        </w:rPr>
      </w:pPr>
      <w:r>
        <w:rPr>
          <w:rFonts w:hint="default" w:ascii="Times New Roman" w:hAnsi="Times New Roman" w:eastAsia="仿宋_GB2312" w:cs="Times New Roman"/>
          <w:color w:val="auto"/>
          <w:spacing w:val="-6"/>
          <w:sz w:val="32"/>
          <w:szCs w:val="32"/>
          <w:highlight w:val="none"/>
          <w:lang w:val="en-US" w:eastAsia="zh-CN"/>
        </w:rPr>
        <w:t>6.企业</w:t>
      </w:r>
      <w:r>
        <w:rPr>
          <w:rFonts w:hint="default" w:ascii="Times New Roman" w:hAnsi="Times New Roman" w:eastAsia="仿宋_GB2312" w:cs="Times New Roman"/>
          <w:color w:val="auto"/>
          <w:spacing w:val="-6"/>
          <w:sz w:val="32"/>
          <w:szCs w:val="32"/>
          <w:highlight w:val="none"/>
          <w:lang w:eastAsia="zh-CN"/>
        </w:rPr>
        <w:t>数字化水平自评测等级</w:t>
      </w:r>
      <w:r>
        <w:rPr>
          <w:rFonts w:hint="default" w:ascii="Times New Roman" w:hAnsi="Times New Roman" w:eastAsia="仿宋_GB2312" w:cs="Times New Roman"/>
          <w:color w:val="auto"/>
          <w:spacing w:val="-6"/>
          <w:sz w:val="32"/>
          <w:szCs w:val="32"/>
          <w:highlight w:val="none"/>
          <w:lang w:val="en-US" w:eastAsia="zh-CN"/>
        </w:rPr>
        <w:t>截图</w:t>
      </w:r>
      <w:r>
        <w:rPr>
          <w:rFonts w:hint="default" w:ascii="Times New Roman" w:hAnsi="Times New Roman" w:eastAsia="仿宋_GB2312" w:cs="Times New Roman"/>
          <w:color w:val="auto"/>
          <w:spacing w:val="-6"/>
          <w:sz w:val="32"/>
          <w:szCs w:val="32"/>
          <w:highlight w:val="none"/>
          <w:lang w:eastAsia="zh-CN"/>
        </w:rPr>
        <w:t>（自测网址：https://zjtx.miit.gov.cn/zxqySy/main）</w:t>
      </w:r>
    </w:p>
    <w:p>
      <w:pPr>
        <w:pStyle w:val="2"/>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以上材料，按顺序装订成册，逐页加盖企业公章。</w:t>
      </w:r>
    </w:p>
    <w:p>
      <w:pPr>
        <w:keepNext w:val="0"/>
        <w:keepLines w:val="0"/>
        <w:pageBreakBefore w:val="0"/>
        <w:widowControl w:val="0"/>
        <w:kinsoku/>
        <w:wordWrap/>
        <w:overflowPunct/>
        <w:topLinePunct w:val="0"/>
        <w:autoSpaceDE/>
        <w:autoSpaceDN/>
        <w:bidi w:val="0"/>
        <w:adjustRightInd/>
        <w:snapToGrid/>
        <w:spacing w:before="291" w:beforeLines="50" w:after="291" w:afterLines="50" w:line="600" w:lineRule="exact"/>
        <w:ind w:firstLine="0" w:firstLineChars="0"/>
        <w:jc w:val="center"/>
        <w:textAlignment w:val="auto"/>
        <w:rPr>
          <w:rFonts w:hint="default" w:ascii="Times New Roman" w:hAnsi="Times New Roman" w:eastAsia="方正小标宋简体" w:cs="Times New Roman"/>
          <w:color w:val="auto"/>
          <w:spacing w:val="-6"/>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291" w:beforeLines="50" w:after="291" w:afterLines="50" w:line="600" w:lineRule="exact"/>
        <w:ind w:firstLine="0" w:firstLineChars="0"/>
        <w:jc w:val="center"/>
        <w:textAlignment w:val="auto"/>
        <w:rPr>
          <w:rFonts w:hint="default" w:ascii="Times New Roman" w:hAnsi="Times New Roman" w:eastAsia="方正小标宋简体" w:cs="Times New Roman"/>
          <w:color w:val="auto"/>
          <w:spacing w:val="-6"/>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291" w:beforeLines="50" w:after="291" w:afterLines="50" w:line="600" w:lineRule="exact"/>
        <w:ind w:firstLine="0" w:firstLineChars="0"/>
        <w:jc w:val="center"/>
        <w:textAlignment w:val="auto"/>
        <w:rPr>
          <w:rFonts w:hint="default" w:ascii="Times New Roman" w:hAnsi="Times New Roman" w:eastAsia="方正小标宋简体" w:cs="Times New Roman"/>
          <w:color w:val="auto"/>
          <w:spacing w:val="-6"/>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291" w:beforeLines="50" w:after="291" w:afterLines="50" w:line="600" w:lineRule="exact"/>
        <w:ind w:firstLine="0" w:firstLineChars="0"/>
        <w:jc w:val="center"/>
        <w:textAlignment w:val="auto"/>
        <w:rPr>
          <w:rFonts w:hint="default" w:ascii="Times New Roman" w:hAnsi="Times New Roman" w:eastAsia="方正小标宋简体" w:cs="Times New Roman"/>
          <w:color w:val="auto"/>
          <w:spacing w:val="-6"/>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291" w:beforeLines="50" w:after="291" w:afterLines="50" w:line="600" w:lineRule="exact"/>
        <w:ind w:firstLine="0" w:firstLineChars="0"/>
        <w:jc w:val="center"/>
        <w:textAlignment w:val="auto"/>
        <w:rPr>
          <w:rFonts w:hint="default" w:ascii="Times New Roman" w:hAnsi="Times New Roman" w:eastAsia="方正小标宋简体" w:cs="Times New Roman"/>
          <w:color w:val="auto"/>
          <w:spacing w:val="-6"/>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291" w:beforeLines="50" w:after="291" w:afterLines="50" w:line="600" w:lineRule="exact"/>
        <w:ind w:firstLine="0" w:firstLineChars="0"/>
        <w:jc w:val="center"/>
        <w:textAlignment w:val="auto"/>
        <w:rPr>
          <w:rFonts w:hint="default" w:ascii="Times New Roman" w:hAnsi="Times New Roman" w:eastAsia="方正小标宋简体" w:cs="Times New Roman"/>
          <w:color w:val="auto"/>
          <w:spacing w:val="-6"/>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291" w:beforeLines="50" w:after="291" w:afterLines="50" w:line="600" w:lineRule="exact"/>
        <w:ind w:firstLine="0" w:firstLineChars="0"/>
        <w:jc w:val="center"/>
        <w:textAlignment w:val="auto"/>
        <w:rPr>
          <w:rFonts w:hint="default" w:ascii="Times New Roman" w:hAnsi="Times New Roman" w:eastAsia="方正小标宋简体" w:cs="Times New Roman"/>
          <w:color w:val="auto"/>
          <w:spacing w:val="-6"/>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291" w:beforeLines="50" w:after="291" w:afterLines="50" w:line="600" w:lineRule="exact"/>
        <w:ind w:firstLine="0" w:firstLineChars="0"/>
        <w:jc w:val="center"/>
        <w:textAlignment w:val="auto"/>
        <w:rPr>
          <w:rFonts w:hint="default" w:ascii="Times New Roman" w:hAnsi="Times New Roman" w:eastAsia="黑体" w:cs="Times New Roman"/>
          <w:color w:val="auto"/>
          <w:spacing w:val="-6"/>
          <w:sz w:val="44"/>
          <w:szCs w:val="44"/>
          <w:highlight w:val="none"/>
        </w:rPr>
      </w:pPr>
      <w:r>
        <w:rPr>
          <w:rFonts w:hint="default" w:ascii="Times New Roman" w:hAnsi="Times New Roman" w:eastAsia="方正小标宋简体" w:cs="Times New Roman"/>
          <w:color w:val="auto"/>
          <w:spacing w:val="-6"/>
          <w:sz w:val="44"/>
          <w:szCs w:val="44"/>
          <w:highlight w:val="none"/>
          <w:lang w:val="en-US" w:eastAsia="zh-CN"/>
        </w:rPr>
        <w:t>洛阳</w:t>
      </w:r>
      <w:r>
        <w:rPr>
          <w:rFonts w:hint="default" w:ascii="Times New Roman" w:hAnsi="Times New Roman" w:eastAsia="方正小标宋简体" w:cs="Times New Roman"/>
          <w:color w:val="auto"/>
          <w:spacing w:val="-6"/>
          <w:sz w:val="44"/>
          <w:szCs w:val="44"/>
          <w:highlight w:val="none"/>
        </w:rPr>
        <w:t>市中小企业数字化转型试点企业申报表</w:t>
      </w:r>
    </w:p>
    <w:tbl>
      <w:tblPr>
        <w:tblStyle w:val="14"/>
        <w:tblW w:w="90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976"/>
        <w:gridCol w:w="1713"/>
        <w:gridCol w:w="130"/>
        <w:gridCol w:w="1083"/>
        <w:gridCol w:w="2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59" w:type="dxa"/>
            <w:gridSpan w:val="6"/>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bookmarkStart w:id="0" w:name="_Hlk137126642"/>
            <w:r>
              <w:rPr>
                <w:rFonts w:hint="default" w:ascii="Times New Roman" w:hAnsi="Times New Roman" w:eastAsia="黑体" w:cs="Times New Roman"/>
                <w:b w:val="0"/>
                <w:bCs w:val="0"/>
                <w:color w:val="auto"/>
                <w:kern w:val="0"/>
                <w:sz w:val="28"/>
                <w:szCs w:val="28"/>
                <w:highlight w:val="none"/>
              </w:rPr>
              <w:t>第一部分：企业基本情况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04" w:type="dxa"/>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企业名称</w:t>
            </w:r>
          </w:p>
        </w:tc>
        <w:tc>
          <w:tcPr>
            <w:tcW w:w="3689" w:type="dxa"/>
            <w:gridSpan w:val="2"/>
            <w:noWrap/>
            <w:vAlign w:val="center"/>
          </w:tcPr>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p>
        </w:tc>
        <w:tc>
          <w:tcPr>
            <w:tcW w:w="1213" w:type="dxa"/>
            <w:gridSpan w:val="2"/>
            <w:noWrap/>
            <w:vAlign w:val="center"/>
          </w:tcPr>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lang w:eastAsia="zh-CN"/>
              </w:rPr>
            </w:pPr>
            <w:r>
              <w:rPr>
                <w:rFonts w:hint="default" w:ascii="Times New Roman" w:hAnsi="Times New Roman" w:eastAsia="仿宋_GB2312" w:cs="Times New Roman"/>
                <w:color w:val="auto"/>
                <w:kern w:val="0"/>
                <w:sz w:val="24"/>
                <w:szCs w:val="24"/>
                <w:highlight w:val="none"/>
                <w:lang w:eastAsia="zh-CN"/>
              </w:rPr>
              <w:t>所属县区</w:t>
            </w:r>
          </w:p>
        </w:tc>
        <w:tc>
          <w:tcPr>
            <w:tcW w:w="2453" w:type="dxa"/>
            <w:noWrap/>
            <w:vAlign w:val="center"/>
          </w:tcPr>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04" w:type="dxa"/>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企业注册地址</w:t>
            </w:r>
          </w:p>
        </w:tc>
        <w:tc>
          <w:tcPr>
            <w:tcW w:w="7355" w:type="dxa"/>
            <w:gridSpan w:val="5"/>
            <w:noWrap/>
            <w:vAlign w:val="center"/>
          </w:tcPr>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04" w:type="dxa"/>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企业通讯地址</w:t>
            </w:r>
          </w:p>
        </w:tc>
        <w:tc>
          <w:tcPr>
            <w:tcW w:w="7355" w:type="dxa"/>
            <w:gridSpan w:val="5"/>
            <w:noWrap/>
            <w:vAlign w:val="center"/>
          </w:tcPr>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04" w:type="dxa"/>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企业信用代码</w:t>
            </w:r>
          </w:p>
        </w:tc>
        <w:tc>
          <w:tcPr>
            <w:tcW w:w="7355" w:type="dxa"/>
            <w:gridSpan w:val="5"/>
            <w:noWrap/>
            <w:vAlign w:val="center"/>
          </w:tcPr>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04" w:type="dxa"/>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法定代表人</w:t>
            </w:r>
          </w:p>
        </w:tc>
        <w:tc>
          <w:tcPr>
            <w:tcW w:w="1976" w:type="dxa"/>
            <w:noWrap/>
            <w:vAlign w:val="center"/>
          </w:tcPr>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p>
        </w:tc>
        <w:tc>
          <w:tcPr>
            <w:tcW w:w="1843" w:type="dxa"/>
            <w:gridSpan w:val="2"/>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联系方式</w:t>
            </w:r>
          </w:p>
        </w:tc>
        <w:tc>
          <w:tcPr>
            <w:tcW w:w="3536" w:type="dxa"/>
            <w:gridSpan w:val="2"/>
            <w:noWrap/>
            <w:vAlign w:val="center"/>
          </w:tcPr>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704" w:type="dxa"/>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联</w:t>
            </w:r>
            <w:r>
              <w:rPr>
                <w:rFonts w:hint="default" w:ascii="Times New Roman" w:hAnsi="Times New Roman" w:eastAsia="仿宋_GB2312" w:cs="Times New Roman"/>
                <w:color w:val="auto"/>
                <w:kern w:val="0"/>
                <w:sz w:val="24"/>
                <w:szCs w:val="24"/>
                <w:highlight w:val="none"/>
                <w:lang w:val="en-US" w:eastAsia="zh-CN"/>
              </w:rPr>
              <w:t xml:space="preserve">  </w:t>
            </w:r>
            <w:r>
              <w:rPr>
                <w:rFonts w:hint="default" w:ascii="Times New Roman" w:hAnsi="Times New Roman" w:eastAsia="仿宋_GB2312" w:cs="Times New Roman"/>
                <w:color w:val="auto"/>
                <w:kern w:val="0"/>
                <w:sz w:val="24"/>
                <w:szCs w:val="24"/>
                <w:highlight w:val="none"/>
              </w:rPr>
              <w:t>系</w:t>
            </w:r>
            <w:r>
              <w:rPr>
                <w:rFonts w:hint="default" w:ascii="Times New Roman" w:hAnsi="Times New Roman" w:eastAsia="仿宋_GB2312" w:cs="Times New Roman"/>
                <w:color w:val="auto"/>
                <w:kern w:val="0"/>
                <w:sz w:val="24"/>
                <w:szCs w:val="24"/>
                <w:highlight w:val="none"/>
                <w:lang w:val="en-US" w:eastAsia="zh-CN"/>
              </w:rPr>
              <w:t xml:space="preserve">  </w:t>
            </w:r>
            <w:r>
              <w:rPr>
                <w:rFonts w:hint="default" w:ascii="Times New Roman" w:hAnsi="Times New Roman" w:eastAsia="仿宋_GB2312" w:cs="Times New Roman"/>
                <w:color w:val="auto"/>
                <w:kern w:val="0"/>
                <w:sz w:val="24"/>
                <w:szCs w:val="24"/>
                <w:highlight w:val="none"/>
              </w:rPr>
              <w:t>人</w:t>
            </w:r>
          </w:p>
        </w:tc>
        <w:tc>
          <w:tcPr>
            <w:tcW w:w="1976" w:type="dxa"/>
            <w:noWrap/>
            <w:vAlign w:val="center"/>
          </w:tcPr>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p>
        </w:tc>
        <w:tc>
          <w:tcPr>
            <w:tcW w:w="1843" w:type="dxa"/>
            <w:gridSpan w:val="2"/>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联系方式</w:t>
            </w:r>
          </w:p>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lang w:eastAsia="zh-CN"/>
              </w:rPr>
            </w:pPr>
            <w:r>
              <w:rPr>
                <w:rFonts w:hint="default" w:ascii="Times New Roman" w:hAnsi="Times New Roman" w:eastAsia="仿宋_GB2312" w:cs="Times New Roman"/>
                <w:color w:val="auto"/>
                <w:kern w:val="0"/>
                <w:sz w:val="24"/>
                <w:szCs w:val="24"/>
                <w:highlight w:val="none"/>
                <w:lang w:eastAsia="zh-CN"/>
              </w:rPr>
              <w:t>（</w:t>
            </w:r>
            <w:r>
              <w:rPr>
                <w:rFonts w:hint="default" w:ascii="Times New Roman" w:hAnsi="Times New Roman" w:eastAsia="仿宋_GB2312" w:cs="Times New Roman"/>
                <w:color w:val="auto"/>
                <w:kern w:val="0"/>
                <w:sz w:val="24"/>
                <w:szCs w:val="24"/>
                <w:highlight w:val="none"/>
                <w:lang w:val="en-US" w:eastAsia="zh-CN"/>
              </w:rPr>
              <w:t>手机号</w:t>
            </w:r>
            <w:r>
              <w:rPr>
                <w:rFonts w:hint="default" w:ascii="Times New Roman" w:hAnsi="Times New Roman" w:eastAsia="仿宋_GB2312" w:cs="Times New Roman"/>
                <w:color w:val="auto"/>
                <w:kern w:val="0"/>
                <w:sz w:val="24"/>
                <w:szCs w:val="24"/>
                <w:highlight w:val="none"/>
                <w:lang w:eastAsia="zh-CN"/>
              </w:rPr>
              <w:t>）</w:t>
            </w:r>
          </w:p>
        </w:tc>
        <w:tc>
          <w:tcPr>
            <w:tcW w:w="3536" w:type="dxa"/>
            <w:gridSpan w:val="2"/>
            <w:noWrap/>
            <w:vAlign w:val="center"/>
          </w:tcPr>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5" w:hRule="atLeast"/>
          <w:jc w:val="center"/>
        </w:trPr>
        <w:tc>
          <w:tcPr>
            <w:tcW w:w="1704" w:type="dxa"/>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lang w:eastAsia="zh-CN"/>
              </w:rPr>
            </w:pPr>
            <w:r>
              <w:rPr>
                <w:rFonts w:hint="default" w:ascii="Times New Roman" w:hAnsi="Times New Roman" w:eastAsia="仿宋_GB2312" w:cs="Times New Roman"/>
                <w:color w:val="auto"/>
                <w:kern w:val="0"/>
                <w:sz w:val="24"/>
                <w:szCs w:val="24"/>
                <w:highlight w:val="none"/>
                <w:lang w:eastAsia="zh-CN"/>
              </w:rPr>
              <w:t>企业基本情况</w:t>
            </w:r>
          </w:p>
        </w:tc>
        <w:tc>
          <w:tcPr>
            <w:tcW w:w="7355" w:type="dxa"/>
            <w:gridSpan w:val="5"/>
            <w:noWrap/>
            <w:vAlign w:val="center"/>
          </w:tcPr>
          <w:p>
            <w:pPr>
              <w:pStyle w:val="7"/>
              <w:spacing w:line="320" w:lineRule="exact"/>
              <w:ind w:firstLine="0" w:firstLineChars="0"/>
              <w:rPr>
                <w:rFonts w:hint="default" w:ascii="Times New Roman" w:hAnsi="Times New Roman" w:eastAsia="仿宋_GB2312" w:cs="Times New Roman"/>
                <w:color w:val="auto"/>
                <w:sz w:val="24"/>
                <w:szCs w:val="24"/>
                <w:highlight w:val="none"/>
                <w:lang w:eastAsia="zh-CN"/>
              </w:rPr>
            </w:pP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lang w:val="en-US" w:eastAsia="zh-CN"/>
              </w:rPr>
              <w:t>500字以内</w:t>
            </w:r>
            <w:r>
              <w:rPr>
                <w:rFonts w:hint="default" w:ascii="Times New Roman" w:hAnsi="Times New Roman" w:eastAsia="仿宋_GB2312" w:cs="Times New Roman"/>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704" w:type="dxa"/>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lang w:eastAsia="zh-CN"/>
              </w:rPr>
            </w:pPr>
            <w:r>
              <w:rPr>
                <w:rFonts w:hint="default" w:ascii="Times New Roman" w:hAnsi="Times New Roman" w:eastAsia="仿宋_GB2312" w:cs="Times New Roman"/>
                <w:color w:val="auto"/>
                <w:kern w:val="0"/>
                <w:sz w:val="24"/>
                <w:szCs w:val="24"/>
                <w:highlight w:val="none"/>
              </w:rPr>
              <w:t>企业</w:t>
            </w:r>
            <w:r>
              <w:rPr>
                <w:rFonts w:hint="default" w:ascii="Times New Roman" w:hAnsi="Times New Roman" w:eastAsia="仿宋_GB2312" w:cs="Times New Roman"/>
                <w:color w:val="auto"/>
                <w:kern w:val="0"/>
                <w:sz w:val="24"/>
                <w:szCs w:val="24"/>
                <w:highlight w:val="none"/>
                <w:lang w:eastAsia="zh-CN"/>
              </w:rPr>
              <w:t>类型</w:t>
            </w:r>
          </w:p>
        </w:tc>
        <w:tc>
          <w:tcPr>
            <w:tcW w:w="7355" w:type="dxa"/>
            <w:gridSpan w:val="5"/>
            <w:noWrap/>
            <w:vAlign w:val="center"/>
          </w:tcPr>
          <w:p>
            <w:pPr>
              <w:widowControl/>
              <w:snapToGrid w:val="0"/>
              <w:spacing w:after="0" w:line="320" w:lineRule="exact"/>
              <w:ind w:firstLine="0" w:firstLineChars="0"/>
              <w:jc w:val="left"/>
              <w:rPr>
                <w:rFonts w:hint="default" w:ascii="Times New Roman" w:hAnsi="Times New Roman" w:eastAsia="仿宋_GB2312" w:cs="Times New Roman"/>
                <w:color w:val="auto"/>
                <w:sz w:val="24"/>
                <w:szCs w:val="24"/>
                <w:highlight w:val="none"/>
              </w:rPr>
            </w:pP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kern w:val="0"/>
                <w:sz w:val="24"/>
                <w:szCs w:val="24"/>
                <w:highlight w:val="none"/>
              </w:rPr>
              <w:t xml:space="preserve">国有    </w:t>
            </w: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kern w:val="0"/>
                <w:sz w:val="24"/>
                <w:szCs w:val="24"/>
                <w:highlight w:val="none"/>
              </w:rPr>
              <w:t xml:space="preserve">民营  </w:t>
            </w:r>
            <w:r>
              <w:rPr>
                <w:rFonts w:hint="default" w:ascii="Times New Roman" w:hAnsi="Times New Roman" w:eastAsia="仿宋_GB2312" w:cs="Times New Roman"/>
                <w:color w:val="auto"/>
                <w:kern w:val="0"/>
                <w:sz w:val="24"/>
                <w:szCs w:val="24"/>
                <w:highlight w:val="none"/>
                <w:lang w:val="en-US" w:eastAsia="zh-CN"/>
              </w:rPr>
              <w:t xml:space="preserve"> </w:t>
            </w:r>
            <w:r>
              <w:rPr>
                <w:rFonts w:hint="default" w:ascii="Times New Roman" w:hAnsi="Times New Roman" w:eastAsia="仿宋_GB2312" w:cs="Times New Roman"/>
                <w:color w:val="auto"/>
                <w:kern w:val="0"/>
                <w:sz w:val="24"/>
                <w:szCs w:val="24"/>
                <w:highlight w:val="none"/>
              </w:rPr>
              <w:t xml:space="preserve"> </w:t>
            </w: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kern w:val="0"/>
                <w:sz w:val="24"/>
                <w:szCs w:val="24"/>
                <w:highlight w:val="none"/>
              </w:rPr>
              <w:t xml:space="preserve">外资    </w:t>
            </w: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kern w:val="0"/>
                <w:sz w:val="24"/>
                <w:szCs w:val="24"/>
                <w:highlight w:val="none"/>
              </w:rPr>
              <w:t xml:space="preserve">混合所有制    </w:t>
            </w: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kern w:val="0"/>
                <w:sz w:val="24"/>
                <w:szCs w:val="24"/>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704" w:type="dxa"/>
            <w:vMerge w:val="restart"/>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企业规模</w:t>
            </w:r>
          </w:p>
        </w:tc>
        <w:tc>
          <w:tcPr>
            <w:tcW w:w="7355" w:type="dxa"/>
            <w:gridSpan w:val="5"/>
            <w:noWrap/>
            <w:vAlign w:val="center"/>
          </w:tcPr>
          <w:p>
            <w:pPr>
              <w:pStyle w:val="7"/>
              <w:spacing w:line="320" w:lineRule="exact"/>
              <w:ind w:firstLine="0" w:firstLineChars="0"/>
              <w:rPr>
                <w:rFonts w:hint="default" w:ascii="Times New Roman" w:hAnsi="Times New Roman" w:eastAsia="仿宋_GB2312" w:cs="Times New Roman"/>
                <w:color w:val="auto"/>
                <w:highlight w:val="none"/>
                <w:lang w:eastAsia="zh-CN"/>
              </w:rPr>
            </w:pP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sz w:val="24"/>
                <w:szCs w:val="24"/>
                <w:highlight w:val="none"/>
              </w:rPr>
              <w:t xml:space="preserve">中型企业 </w:t>
            </w: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sz w:val="24"/>
                <w:szCs w:val="24"/>
                <w:highlight w:val="none"/>
              </w:rPr>
              <w:t xml:space="preserve">小型企业 </w:t>
            </w: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sz w:val="24"/>
                <w:szCs w:val="24"/>
                <w:highlight w:val="none"/>
              </w:rPr>
              <w:t>微型企业 （中小企业规模类型自测</w:t>
            </w:r>
            <w:r>
              <w:rPr>
                <w:rFonts w:hint="default" w:ascii="Times New Roman" w:hAnsi="Times New Roman" w:eastAsia="仿宋_GB2312" w:cs="Times New Roman"/>
                <w:color w:val="auto"/>
                <w:sz w:val="24"/>
                <w:szCs w:val="24"/>
                <w:highlight w:val="none"/>
                <w:lang w:eastAsia="zh-CN"/>
              </w:rPr>
              <w:t>网址</w:t>
            </w:r>
            <w:r>
              <w:rPr>
                <w:rFonts w:hint="default" w:ascii="Times New Roman" w:hAnsi="Times New Roman" w:eastAsia="仿宋_GB2312" w:cs="Times New Roman"/>
                <w:color w:val="auto"/>
                <w:sz w:val="24"/>
                <w:szCs w:val="24"/>
                <w:highlight w:val="none"/>
              </w:rPr>
              <w:t>： https://baosong.miit.gov.cn/ScaleTest</w:t>
            </w:r>
            <w:r>
              <w:rPr>
                <w:rFonts w:hint="default" w:ascii="Times New Roman" w:hAnsi="Times New Roman" w:eastAsia="仿宋_GB2312" w:cs="Times New Roman"/>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704" w:type="dxa"/>
            <w:vMerge w:val="continue"/>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p>
        </w:tc>
        <w:tc>
          <w:tcPr>
            <w:tcW w:w="7355" w:type="dxa"/>
            <w:gridSpan w:val="5"/>
            <w:noWrap/>
            <w:vAlign w:val="center"/>
          </w:tcPr>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kern w:val="0"/>
                <w:sz w:val="24"/>
                <w:szCs w:val="24"/>
                <w:highlight w:val="none"/>
              </w:rPr>
              <w:t xml:space="preserve">规模以上企业        </w:t>
            </w: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kern w:val="0"/>
                <w:sz w:val="24"/>
                <w:szCs w:val="24"/>
                <w:highlight w:val="none"/>
              </w:rPr>
              <w:t>规模以下企业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1704" w:type="dxa"/>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优质中小</w:t>
            </w:r>
          </w:p>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企业情况</w:t>
            </w:r>
          </w:p>
        </w:tc>
        <w:tc>
          <w:tcPr>
            <w:tcW w:w="7355" w:type="dxa"/>
            <w:gridSpan w:val="5"/>
            <w:noWrap/>
            <w:vAlign w:val="center"/>
          </w:tcPr>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kern w:val="0"/>
                <w:sz w:val="24"/>
                <w:szCs w:val="24"/>
                <w:highlight w:val="none"/>
              </w:rPr>
              <w:t xml:space="preserve">创新型中小企业 </w:t>
            </w: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kern w:val="0"/>
                <w:sz w:val="24"/>
                <w:szCs w:val="24"/>
                <w:highlight w:val="none"/>
              </w:rPr>
              <w:t xml:space="preserve">专精特新中小企业 </w:t>
            </w: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kern w:val="0"/>
                <w:sz w:val="24"/>
                <w:szCs w:val="24"/>
                <w:highlight w:val="none"/>
              </w:rPr>
              <w:t xml:space="preserve">专精特新“小巨人”企业   </w:t>
            </w: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kern w:val="0"/>
                <w:sz w:val="24"/>
                <w:szCs w:val="24"/>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704" w:type="dxa"/>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主要产品</w:t>
            </w:r>
          </w:p>
        </w:tc>
        <w:tc>
          <w:tcPr>
            <w:tcW w:w="7355" w:type="dxa"/>
            <w:gridSpan w:val="5"/>
            <w:noWrap/>
            <w:vAlign w:val="center"/>
          </w:tcPr>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jc w:val="center"/>
        </w:trPr>
        <w:tc>
          <w:tcPr>
            <w:tcW w:w="1704" w:type="dxa"/>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所属行业</w:t>
            </w:r>
          </w:p>
        </w:tc>
        <w:tc>
          <w:tcPr>
            <w:tcW w:w="7355" w:type="dxa"/>
            <w:gridSpan w:val="5"/>
            <w:noWrap/>
            <w:vAlign w:val="center"/>
          </w:tcPr>
          <w:p>
            <w:pPr>
              <w:keepNext w:val="0"/>
              <w:keepLines w:val="0"/>
              <w:pageBreakBefore w:val="0"/>
              <w:widowControl/>
              <w:kinsoku/>
              <w:wordWrap/>
              <w:overflowPunct/>
              <w:topLinePunct w:val="0"/>
              <w:autoSpaceDE/>
              <w:autoSpaceDN/>
              <w:bidi w:val="0"/>
              <w:adjustRightInd/>
              <w:snapToGrid w:val="0"/>
              <w:spacing w:after="0" w:line="440" w:lineRule="exact"/>
              <w:ind w:firstLine="0" w:firstLineChars="0"/>
              <w:jc w:val="left"/>
              <w:textAlignment w:val="auto"/>
              <w:rPr>
                <w:rFonts w:hint="default" w:ascii="Times New Roman" w:hAnsi="Times New Roman" w:eastAsia="仿宋_GB2312" w:cs="Times New Roman"/>
                <w:color w:val="auto"/>
                <w:kern w:val="0"/>
                <w:sz w:val="24"/>
                <w:szCs w:val="24"/>
                <w:highlight w:val="none"/>
              </w:rPr>
            </w:pP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kern w:val="0"/>
                <w:sz w:val="24"/>
                <w:szCs w:val="24"/>
                <w:highlight w:val="none"/>
              </w:rPr>
              <w:t>轴承及通用零部件：具体为_________________________</w:t>
            </w:r>
          </w:p>
          <w:p>
            <w:pPr>
              <w:keepNext w:val="0"/>
              <w:keepLines w:val="0"/>
              <w:pageBreakBefore w:val="0"/>
              <w:widowControl/>
              <w:kinsoku/>
              <w:wordWrap/>
              <w:overflowPunct/>
              <w:topLinePunct w:val="0"/>
              <w:autoSpaceDE/>
              <w:autoSpaceDN/>
              <w:bidi w:val="0"/>
              <w:adjustRightInd/>
              <w:snapToGrid w:val="0"/>
              <w:spacing w:after="0" w:line="440" w:lineRule="exact"/>
              <w:ind w:firstLine="0" w:firstLineChars="0"/>
              <w:jc w:val="left"/>
              <w:textAlignment w:val="auto"/>
              <w:rPr>
                <w:rFonts w:hint="default" w:ascii="Times New Roman" w:hAnsi="Times New Roman" w:eastAsia="仿宋_GB2312" w:cs="Times New Roman"/>
                <w:color w:val="auto"/>
                <w:kern w:val="0"/>
                <w:sz w:val="24"/>
                <w:szCs w:val="24"/>
                <w:highlight w:val="none"/>
              </w:rPr>
            </w:pP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kern w:val="0"/>
                <w:sz w:val="24"/>
                <w:szCs w:val="24"/>
                <w:highlight w:val="none"/>
              </w:rPr>
              <w:t>铜铝及先进合金材料：具体为_____________________________</w:t>
            </w:r>
          </w:p>
          <w:p>
            <w:pPr>
              <w:keepNext w:val="0"/>
              <w:keepLines w:val="0"/>
              <w:pageBreakBefore w:val="0"/>
              <w:widowControl/>
              <w:kinsoku/>
              <w:wordWrap/>
              <w:overflowPunct/>
              <w:topLinePunct w:val="0"/>
              <w:autoSpaceDE/>
              <w:autoSpaceDN/>
              <w:bidi w:val="0"/>
              <w:adjustRightInd/>
              <w:snapToGrid w:val="0"/>
              <w:spacing w:after="0" w:line="440" w:lineRule="exact"/>
              <w:ind w:firstLine="0" w:firstLineChars="0"/>
              <w:jc w:val="left"/>
              <w:textAlignment w:val="auto"/>
              <w:rPr>
                <w:rFonts w:hint="default" w:ascii="Times New Roman" w:hAnsi="Times New Roman" w:eastAsia="仿宋_GB2312" w:cs="Times New Roman"/>
                <w:color w:val="auto"/>
                <w:kern w:val="0"/>
                <w:sz w:val="24"/>
                <w:szCs w:val="24"/>
                <w:highlight w:val="none"/>
              </w:rPr>
            </w:pP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kern w:val="0"/>
                <w:sz w:val="24"/>
                <w:szCs w:val="24"/>
                <w:highlight w:val="none"/>
              </w:rPr>
              <w:t>电气及光电设备：具体为_____________________________</w:t>
            </w:r>
          </w:p>
          <w:p>
            <w:pPr>
              <w:keepNext w:val="0"/>
              <w:keepLines w:val="0"/>
              <w:pageBreakBefore w:val="0"/>
              <w:widowControl/>
              <w:kinsoku/>
              <w:wordWrap/>
              <w:overflowPunct/>
              <w:topLinePunct w:val="0"/>
              <w:autoSpaceDE/>
              <w:autoSpaceDN/>
              <w:bidi w:val="0"/>
              <w:adjustRightInd/>
              <w:snapToGrid w:val="0"/>
              <w:spacing w:after="0" w:line="440" w:lineRule="exact"/>
              <w:ind w:firstLine="0" w:firstLineChars="0"/>
              <w:jc w:val="left"/>
              <w:textAlignment w:val="auto"/>
              <w:rPr>
                <w:rFonts w:hint="default" w:ascii="Times New Roman" w:hAnsi="Times New Roman" w:eastAsia="仿宋_GB2312" w:cs="Times New Roman"/>
                <w:color w:val="auto"/>
                <w:kern w:val="0"/>
                <w:sz w:val="24"/>
                <w:szCs w:val="24"/>
                <w:highlight w:val="none"/>
              </w:rPr>
            </w:pP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kern w:val="0"/>
                <w:sz w:val="24"/>
                <w:szCs w:val="24"/>
                <w:highlight w:val="none"/>
              </w:rPr>
              <w:t>化工材料及产品：具体为_____________________________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1704" w:type="dxa"/>
            <w:noWrap/>
            <w:vAlign w:val="center"/>
          </w:tcPr>
          <w:p>
            <w:pPr>
              <w:spacing w:after="0" w:line="320" w:lineRule="exact"/>
              <w:ind w:firstLine="0" w:firstLineChars="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企业本地服务的“链主”/龙头企业</w:t>
            </w:r>
          </w:p>
        </w:tc>
        <w:tc>
          <w:tcPr>
            <w:tcW w:w="7355" w:type="dxa"/>
            <w:gridSpan w:val="5"/>
            <w:noWrap/>
            <w:vAlign w:val="center"/>
          </w:tcPr>
          <w:p>
            <w:pPr>
              <w:spacing w:after="0" w:line="320" w:lineRule="exact"/>
              <w:ind w:firstLine="0" w:firstLineChars="0"/>
              <w:jc w:val="left"/>
              <w:rPr>
                <w:rFonts w:hint="default" w:ascii="Times New Roman" w:hAnsi="Times New Roman" w:eastAsia="仿宋_GB2312" w:cs="Times New Roman"/>
                <w:color w:val="auto"/>
                <w:sz w:val="24"/>
                <w:szCs w:val="24"/>
                <w:highlight w:val="none"/>
              </w:rPr>
            </w:pP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sz w:val="24"/>
                <w:szCs w:val="24"/>
                <w:highlight w:val="none"/>
              </w:rPr>
              <w:t>无</w:t>
            </w:r>
          </w:p>
          <w:p>
            <w:pPr>
              <w:spacing w:after="0" w:line="320" w:lineRule="exact"/>
              <w:ind w:firstLine="0" w:firstLineChars="0"/>
              <w:jc w:val="left"/>
              <w:rPr>
                <w:rFonts w:hint="default" w:ascii="Times New Roman" w:hAnsi="Times New Roman" w:eastAsia="仿宋_GB2312" w:cs="Times New Roman"/>
                <w:color w:val="auto"/>
                <w:sz w:val="24"/>
                <w:szCs w:val="24"/>
                <w:highlight w:val="none"/>
              </w:rPr>
            </w:pP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sz w:val="24"/>
                <w:szCs w:val="24"/>
                <w:highlight w:val="none"/>
              </w:rPr>
              <w:t>有，____________</w:t>
            </w:r>
          </w:p>
          <w:p>
            <w:pPr>
              <w:spacing w:after="0" w:line="320" w:lineRule="exact"/>
              <w:ind w:firstLine="0" w:firstLineChars="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(请填写本地“链主”/龙头企业）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kern w:val="0"/>
                <w:sz w:val="24"/>
                <w:szCs w:val="24"/>
                <w:highlight w:val="none"/>
                <w:lang w:val="en-US" w:eastAsia="zh-CN"/>
              </w:rPr>
              <w:t>市级以上</w:t>
            </w:r>
            <w:r>
              <w:rPr>
                <w:rFonts w:hint="default" w:ascii="Times New Roman" w:hAnsi="Times New Roman" w:eastAsia="仿宋_GB2312" w:cs="Times New Roman"/>
                <w:color w:val="auto"/>
                <w:kern w:val="0"/>
                <w:sz w:val="24"/>
                <w:szCs w:val="24"/>
                <w:highlight w:val="none"/>
              </w:rPr>
              <w:t>数字化转型、智能制造荣誉</w:t>
            </w:r>
          </w:p>
        </w:tc>
        <w:tc>
          <w:tcPr>
            <w:tcW w:w="7355" w:type="dxa"/>
            <w:gridSpan w:val="5"/>
            <w:noWrap/>
            <w:vAlign w:val="center"/>
          </w:tcPr>
          <w:p>
            <w:pPr>
              <w:widowControl/>
              <w:snapToGrid w:val="0"/>
              <w:spacing w:after="0" w:line="320" w:lineRule="exact"/>
              <w:ind w:firstLine="0" w:firstLineChars="0"/>
              <w:jc w:val="left"/>
              <w:rPr>
                <w:rFonts w:hint="default"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noWrap/>
            <w:vAlign w:val="center"/>
          </w:tcPr>
          <w:p>
            <w:pPr>
              <w:pStyle w:val="12"/>
              <w:widowControl/>
              <w:spacing w:beforeAutospacing="0" w:afterAutospacing="0" w:line="320" w:lineRule="exact"/>
              <w:ind w:firstLine="0" w:firstLineChars="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kern w:val="2"/>
                <w:highlight w:val="none"/>
              </w:rPr>
              <w:t>已有数字化转型投入</w:t>
            </w:r>
          </w:p>
        </w:tc>
        <w:tc>
          <w:tcPr>
            <w:tcW w:w="7355" w:type="dxa"/>
            <w:gridSpan w:val="5"/>
            <w:noWrap/>
            <w:vAlign w:val="center"/>
          </w:tcPr>
          <w:p>
            <w:pPr>
              <w:pStyle w:val="12"/>
              <w:widowControl/>
              <w:spacing w:beforeAutospacing="0" w:afterAutospacing="0" w:line="320" w:lineRule="exact"/>
              <w:ind w:firstLine="0" w:firstLineChars="0"/>
              <w:jc w:val="both"/>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highlight w:val="none"/>
                <w:u w:val="single"/>
              </w:rPr>
              <w:t xml:space="preserve">            </w:t>
            </w:r>
            <w:r>
              <w:rPr>
                <w:rFonts w:hint="default" w:ascii="Times New Roman" w:hAnsi="Times New Roman" w:eastAsia="仿宋_GB2312" w:cs="Times New Roman"/>
                <w:color w:val="auto"/>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04" w:type="dxa"/>
            <w:vMerge w:val="restart"/>
            <w:noWrap/>
            <w:vAlign w:val="center"/>
          </w:tcPr>
          <w:p>
            <w:pPr>
              <w:pStyle w:val="12"/>
              <w:widowControl/>
              <w:spacing w:beforeAutospacing="0" w:afterAutospacing="0" w:line="320" w:lineRule="exact"/>
              <w:ind w:firstLine="0" w:firstLineChars="0"/>
              <w:jc w:val="center"/>
              <w:rPr>
                <w:rFonts w:hint="default" w:ascii="Times New Roman" w:hAnsi="Times New Roman" w:eastAsia="仿宋_GB2312" w:cs="Times New Roman"/>
                <w:b/>
                <w:bCs/>
                <w:color w:val="auto"/>
                <w:highlight w:val="none"/>
              </w:rPr>
            </w:pPr>
            <w:r>
              <w:rPr>
                <w:rFonts w:hint="default" w:ascii="Times New Roman" w:hAnsi="Times New Roman" w:eastAsia="仿宋_GB2312" w:cs="Times New Roman"/>
                <w:color w:val="auto"/>
                <w:sz w:val="24"/>
                <w:szCs w:val="24"/>
                <w:highlight w:val="none"/>
                <w:lang w:eastAsia="zh-CN"/>
              </w:rPr>
              <w:t>生产经营情况</w:t>
            </w:r>
          </w:p>
        </w:tc>
        <w:tc>
          <w:tcPr>
            <w:tcW w:w="7355" w:type="dxa"/>
            <w:gridSpan w:val="5"/>
            <w:noWrap/>
            <w:vAlign w:val="center"/>
          </w:tcPr>
          <w:p>
            <w:pPr>
              <w:widowControl/>
              <w:snapToGrid w:val="0"/>
              <w:spacing w:after="0" w:line="320" w:lineRule="exact"/>
              <w:ind w:firstLine="0" w:firstLineChars="0"/>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202</w:t>
            </w:r>
            <w:r>
              <w:rPr>
                <w:rFonts w:hint="default" w:ascii="Times New Roman" w:hAnsi="Times New Roman" w:eastAsia="仿宋_GB2312" w:cs="Times New Roman"/>
                <w:color w:val="auto"/>
                <w:sz w:val="24"/>
                <w:szCs w:val="24"/>
                <w:highlight w:val="none"/>
                <w:lang w:val="en-US" w:eastAsia="zh-CN"/>
              </w:rPr>
              <w:t>4</w:t>
            </w:r>
            <w:r>
              <w:rPr>
                <w:rFonts w:hint="default" w:ascii="Times New Roman" w:hAnsi="Times New Roman" w:eastAsia="仿宋_GB2312" w:cs="Times New Roman"/>
                <w:color w:val="auto"/>
                <w:sz w:val="24"/>
                <w:szCs w:val="24"/>
                <w:highlight w:val="none"/>
              </w:rPr>
              <w:t>年</w:t>
            </w:r>
            <w:r>
              <w:rPr>
                <w:rFonts w:hint="default" w:ascii="Times New Roman" w:hAnsi="Times New Roman" w:eastAsia="仿宋_GB2312" w:cs="Times New Roman"/>
                <w:color w:val="auto"/>
                <w:kern w:val="0"/>
                <w:sz w:val="24"/>
                <w:szCs w:val="24"/>
                <w:highlight w:val="none"/>
              </w:rPr>
              <w:t>营业收入（万元）：</w:t>
            </w:r>
            <w:r>
              <w:rPr>
                <w:rFonts w:hint="default" w:ascii="Times New Roman" w:hAnsi="Times New Roman" w:eastAsia="仿宋_GB2312" w:cs="Times New Roman"/>
                <w:color w:val="auto"/>
                <w:sz w:val="24"/>
                <w:szCs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04" w:type="dxa"/>
            <w:vMerge w:val="continue"/>
            <w:noWrap/>
            <w:vAlign w:val="center"/>
          </w:tcPr>
          <w:p>
            <w:pPr>
              <w:spacing w:after="0" w:line="320" w:lineRule="exact"/>
              <w:ind w:firstLine="0" w:firstLineChars="0"/>
              <w:jc w:val="center"/>
              <w:rPr>
                <w:rFonts w:hint="default" w:ascii="Times New Roman" w:hAnsi="Times New Roman" w:eastAsia="仿宋_GB2312" w:cs="Times New Roman"/>
                <w:color w:val="auto"/>
                <w:sz w:val="24"/>
                <w:szCs w:val="24"/>
                <w:highlight w:val="none"/>
              </w:rPr>
            </w:pPr>
          </w:p>
        </w:tc>
        <w:tc>
          <w:tcPr>
            <w:tcW w:w="7355" w:type="dxa"/>
            <w:gridSpan w:val="5"/>
            <w:noWrap/>
            <w:vAlign w:val="center"/>
          </w:tcPr>
          <w:p>
            <w:pPr>
              <w:spacing w:after="0" w:line="320" w:lineRule="exact"/>
              <w:ind w:firstLine="0" w:firstLineChars="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202</w:t>
            </w:r>
            <w:r>
              <w:rPr>
                <w:rFonts w:hint="default" w:ascii="Times New Roman" w:hAnsi="Times New Roman" w:eastAsia="仿宋_GB2312" w:cs="Times New Roman"/>
                <w:color w:val="auto"/>
                <w:sz w:val="24"/>
                <w:szCs w:val="24"/>
                <w:highlight w:val="none"/>
                <w:lang w:val="en-US" w:eastAsia="zh-CN"/>
              </w:rPr>
              <w:t>4</w:t>
            </w:r>
            <w:r>
              <w:rPr>
                <w:rFonts w:hint="default" w:ascii="Times New Roman" w:hAnsi="Times New Roman" w:eastAsia="仿宋_GB2312" w:cs="Times New Roman"/>
                <w:color w:val="auto"/>
                <w:sz w:val="24"/>
                <w:szCs w:val="24"/>
                <w:highlight w:val="none"/>
              </w:rPr>
              <w:t>年利润（万元）：</w:t>
            </w:r>
            <w:r>
              <w:rPr>
                <w:rFonts w:hint="default" w:ascii="Times New Roman" w:hAnsi="Times New Roman" w:eastAsia="仿宋_GB2312" w:cs="Times New Roman"/>
                <w:color w:val="auto"/>
                <w:sz w:val="24"/>
                <w:szCs w:val="24"/>
                <w:highlight w:val="none"/>
                <w:u w:val="single"/>
              </w:rPr>
              <w:t xml:space="preserve">            </w:t>
            </w:r>
            <w:r>
              <w:rPr>
                <w:rFonts w:hint="default" w:ascii="Times New Roman" w:hAnsi="Times New Roman" w:eastAsia="仿宋_GB2312" w:cs="Times New Roman"/>
                <w:color w:val="auto"/>
                <w:sz w:val="24"/>
                <w:szCs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04" w:type="dxa"/>
            <w:vMerge w:val="continue"/>
            <w:noWrap/>
            <w:vAlign w:val="center"/>
          </w:tcPr>
          <w:p>
            <w:pPr>
              <w:spacing w:after="0" w:line="320" w:lineRule="exact"/>
              <w:ind w:firstLine="0" w:firstLineChars="0"/>
              <w:jc w:val="center"/>
              <w:rPr>
                <w:rFonts w:hint="default" w:ascii="Times New Roman" w:hAnsi="Times New Roman" w:eastAsia="仿宋_GB2312" w:cs="Times New Roman"/>
                <w:color w:val="auto"/>
                <w:sz w:val="24"/>
                <w:szCs w:val="24"/>
                <w:highlight w:val="none"/>
              </w:rPr>
            </w:pPr>
          </w:p>
        </w:tc>
        <w:tc>
          <w:tcPr>
            <w:tcW w:w="7355" w:type="dxa"/>
            <w:gridSpan w:val="5"/>
            <w:noWrap/>
            <w:vAlign w:val="center"/>
          </w:tcPr>
          <w:p>
            <w:pPr>
              <w:spacing w:after="0" w:line="320" w:lineRule="exact"/>
              <w:ind w:firstLine="0" w:firstLineChars="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202</w:t>
            </w:r>
            <w:r>
              <w:rPr>
                <w:rFonts w:hint="default" w:ascii="Times New Roman" w:hAnsi="Times New Roman" w:eastAsia="仿宋_GB2312" w:cs="Times New Roman"/>
                <w:color w:val="auto"/>
                <w:sz w:val="24"/>
                <w:szCs w:val="24"/>
                <w:highlight w:val="none"/>
                <w:lang w:val="en-US" w:eastAsia="zh-CN"/>
              </w:rPr>
              <w:t>4</w:t>
            </w:r>
            <w:r>
              <w:rPr>
                <w:rFonts w:hint="default" w:ascii="Times New Roman" w:hAnsi="Times New Roman" w:eastAsia="仿宋_GB2312" w:cs="Times New Roman"/>
                <w:color w:val="auto"/>
                <w:sz w:val="24"/>
                <w:szCs w:val="24"/>
                <w:highlight w:val="none"/>
              </w:rPr>
              <w:t>年人均营业收入（万元）：</w:t>
            </w:r>
            <w:r>
              <w:rPr>
                <w:rFonts w:hint="default" w:ascii="Times New Roman" w:hAnsi="Times New Roman" w:eastAsia="仿宋_GB2312" w:cs="Times New Roman"/>
                <w:color w:val="auto"/>
                <w:sz w:val="24"/>
                <w:szCs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704" w:type="dxa"/>
            <w:vMerge w:val="continue"/>
            <w:tcMar>
              <w:left w:w="105" w:type="dxa"/>
              <w:right w:w="105" w:type="dxa"/>
            </w:tcMar>
            <w:vAlign w:val="center"/>
          </w:tcPr>
          <w:p>
            <w:pPr>
              <w:pStyle w:val="12"/>
              <w:widowControl/>
              <w:spacing w:beforeAutospacing="0" w:afterAutospacing="0" w:line="320" w:lineRule="exact"/>
              <w:ind w:firstLine="0" w:firstLineChars="0"/>
              <w:jc w:val="center"/>
              <w:rPr>
                <w:rFonts w:hint="default" w:ascii="Times New Roman" w:hAnsi="Times New Roman" w:eastAsia="仿宋_GB2312" w:cs="Times New Roman"/>
                <w:b/>
                <w:bCs/>
                <w:color w:val="auto"/>
                <w:highlight w:val="none"/>
              </w:rPr>
            </w:pPr>
          </w:p>
        </w:tc>
        <w:tc>
          <w:tcPr>
            <w:tcW w:w="7355" w:type="dxa"/>
            <w:gridSpan w:val="5"/>
            <w:tcMar>
              <w:left w:w="105" w:type="dxa"/>
              <w:right w:w="105" w:type="dxa"/>
            </w:tcMar>
            <w:vAlign w:val="center"/>
          </w:tcPr>
          <w:p>
            <w:pPr>
              <w:pStyle w:val="12"/>
              <w:widowControl/>
              <w:spacing w:beforeAutospacing="0" w:afterAutospacing="0" w:line="320" w:lineRule="exact"/>
              <w:ind w:firstLine="0" w:firstLineChars="0"/>
              <w:jc w:val="both"/>
              <w:rPr>
                <w:rFonts w:hint="default" w:ascii="Times New Roman" w:hAnsi="Times New Roman" w:eastAsia="仿宋_GB2312" w:cs="Times New Roman"/>
                <w:b/>
                <w:bCs/>
                <w:color w:val="auto"/>
                <w:highlight w:val="none"/>
              </w:rPr>
            </w:pPr>
            <w:r>
              <w:rPr>
                <w:rFonts w:hint="default" w:ascii="Times New Roman" w:hAnsi="Times New Roman" w:eastAsia="仿宋_GB2312" w:cs="Times New Roman"/>
                <w:color w:val="auto"/>
                <w:highlight w:val="none"/>
                <w:u w:val="none"/>
                <w:lang w:val="en-US" w:eastAsia="zh-CN"/>
              </w:rPr>
              <w:t>2024年研发投入（万元）：</w:t>
            </w:r>
            <w:r>
              <w:rPr>
                <w:rFonts w:hint="default" w:ascii="Times New Roman" w:hAnsi="Times New Roman" w:eastAsia="仿宋_GB2312" w:cs="Times New Roman"/>
                <w:color w:val="auto"/>
                <w:sz w:val="24"/>
                <w:szCs w:val="24"/>
                <w:highlight w:val="none"/>
                <w:u w:val="single"/>
              </w:rPr>
              <w:t xml:space="preserve">         </w:t>
            </w:r>
            <w:r>
              <w:rPr>
                <w:rFonts w:hint="default" w:ascii="Times New Roman" w:hAnsi="Times New Roman" w:eastAsia="仿宋_GB2312" w:cs="Times New Roman"/>
                <w:color w:val="auto"/>
                <w:sz w:val="24"/>
                <w:szCs w:val="24"/>
                <w:highlight w:val="none"/>
                <w:u w:val="single"/>
                <w:lang w:val="en-US" w:eastAsia="zh-CN"/>
              </w:rPr>
              <w:t xml:space="preserve"> </w:t>
            </w:r>
            <w:r>
              <w:rPr>
                <w:rFonts w:hint="default" w:ascii="Times New Roman" w:hAnsi="Times New Roman" w:eastAsia="仿宋_GB2312" w:cs="Times New Roman"/>
                <w:color w:val="auto"/>
                <w:sz w:val="24"/>
                <w:szCs w:val="24"/>
                <w:highlight w:val="none"/>
                <w:u w:val="single"/>
              </w:rPr>
              <w:t xml:space="preserve"> </w:t>
            </w:r>
            <w:r>
              <w:rPr>
                <w:rFonts w:hint="default" w:ascii="Times New Roman" w:hAnsi="Times New Roman" w:eastAsia="仿宋_GB2312" w:cs="Times New Roman"/>
                <w:color w:val="auto"/>
                <w:sz w:val="24"/>
                <w:szCs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704" w:type="dxa"/>
            <w:vMerge w:val="continue"/>
            <w:tcMar>
              <w:left w:w="105" w:type="dxa"/>
              <w:right w:w="105" w:type="dxa"/>
            </w:tcMar>
            <w:vAlign w:val="center"/>
          </w:tcPr>
          <w:p>
            <w:pPr>
              <w:pStyle w:val="12"/>
              <w:widowControl/>
              <w:spacing w:beforeAutospacing="0" w:afterAutospacing="0" w:line="320" w:lineRule="exact"/>
              <w:ind w:firstLine="0" w:firstLineChars="0"/>
              <w:jc w:val="center"/>
              <w:rPr>
                <w:rFonts w:hint="default" w:ascii="Times New Roman" w:hAnsi="Times New Roman" w:eastAsia="仿宋_GB2312" w:cs="Times New Roman"/>
                <w:color w:val="auto"/>
                <w:kern w:val="2"/>
                <w:highlight w:val="none"/>
              </w:rPr>
            </w:pPr>
          </w:p>
        </w:tc>
        <w:tc>
          <w:tcPr>
            <w:tcW w:w="7355" w:type="dxa"/>
            <w:gridSpan w:val="5"/>
            <w:tcMar>
              <w:left w:w="105" w:type="dxa"/>
              <w:right w:w="105" w:type="dxa"/>
            </w:tcMar>
            <w:vAlign w:val="center"/>
          </w:tcPr>
          <w:p>
            <w:pPr>
              <w:pStyle w:val="12"/>
              <w:widowControl/>
              <w:spacing w:beforeAutospacing="0" w:afterAutospacing="0" w:line="320" w:lineRule="exact"/>
              <w:ind w:firstLine="0" w:firstLineChars="0"/>
              <w:jc w:val="both"/>
              <w:rPr>
                <w:rFonts w:hint="default" w:ascii="Times New Roman" w:hAnsi="Times New Roman" w:eastAsia="仿宋_GB2312" w:cs="Times New Roman"/>
                <w:color w:val="auto"/>
                <w:highlight w:val="none"/>
                <w:u w:val="single"/>
                <w:lang w:val="en-US" w:eastAsia="zh-CN"/>
              </w:rPr>
            </w:pPr>
            <w:r>
              <w:rPr>
                <w:rFonts w:hint="default" w:ascii="Times New Roman" w:hAnsi="Times New Roman" w:eastAsia="仿宋_GB2312" w:cs="Times New Roman"/>
                <w:color w:val="auto"/>
                <w:highlight w:val="none"/>
                <w:u w:val="none"/>
                <w:lang w:eastAsia="zh-CN"/>
              </w:rPr>
              <w:t>截至</w:t>
            </w:r>
            <w:r>
              <w:rPr>
                <w:rFonts w:hint="default" w:ascii="Times New Roman" w:hAnsi="Times New Roman" w:eastAsia="仿宋_GB2312" w:cs="Times New Roman"/>
                <w:color w:val="auto"/>
                <w:highlight w:val="none"/>
                <w:u w:val="none"/>
                <w:lang w:val="en-US" w:eastAsia="zh-CN"/>
              </w:rPr>
              <w:t>2024年底知识产权数量（个）：</w:t>
            </w:r>
            <w:r>
              <w:rPr>
                <w:rFonts w:hint="default" w:ascii="Times New Roman" w:hAnsi="Times New Roman" w:eastAsia="仿宋_GB2312" w:cs="Times New Roman"/>
                <w:color w:val="auto"/>
                <w:sz w:val="24"/>
                <w:szCs w:val="24"/>
                <w:highlight w:val="none"/>
                <w:u w:val="single"/>
              </w:rPr>
              <w:t xml:space="preserve">          </w:t>
            </w:r>
            <w:r>
              <w:rPr>
                <w:rFonts w:hint="default" w:ascii="Times New Roman" w:hAnsi="Times New Roman" w:eastAsia="仿宋_GB2312" w:cs="Times New Roman"/>
                <w:color w:val="auto"/>
                <w:sz w:val="24"/>
                <w:szCs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704" w:type="dxa"/>
            <w:vMerge w:val="continue"/>
            <w:tcMar>
              <w:left w:w="105" w:type="dxa"/>
              <w:right w:w="105" w:type="dxa"/>
            </w:tcMar>
            <w:vAlign w:val="center"/>
          </w:tcPr>
          <w:p>
            <w:pPr>
              <w:pStyle w:val="12"/>
              <w:widowControl/>
              <w:spacing w:beforeAutospacing="0" w:afterAutospacing="0" w:line="320" w:lineRule="exact"/>
              <w:ind w:firstLine="0" w:firstLineChars="0"/>
              <w:jc w:val="center"/>
              <w:rPr>
                <w:rFonts w:hint="default" w:ascii="Times New Roman" w:hAnsi="Times New Roman" w:eastAsia="仿宋_GB2312" w:cs="Times New Roman"/>
                <w:color w:val="auto"/>
                <w:kern w:val="2"/>
                <w:highlight w:val="none"/>
              </w:rPr>
            </w:pPr>
          </w:p>
        </w:tc>
        <w:tc>
          <w:tcPr>
            <w:tcW w:w="7355" w:type="dxa"/>
            <w:gridSpan w:val="5"/>
            <w:tcMar>
              <w:left w:w="105" w:type="dxa"/>
              <w:right w:w="105" w:type="dxa"/>
            </w:tcMar>
            <w:vAlign w:val="center"/>
          </w:tcPr>
          <w:p>
            <w:pPr>
              <w:pStyle w:val="12"/>
              <w:widowControl/>
              <w:spacing w:beforeAutospacing="0" w:afterAutospacing="0" w:line="320" w:lineRule="exact"/>
              <w:ind w:firstLine="0" w:firstLineChars="0"/>
              <w:jc w:val="both"/>
              <w:rPr>
                <w:rFonts w:hint="default" w:ascii="Times New Roman" w:hAnsi="Times New Roman" w:eastAsia="仿宋_GB2312" w:cs="Times New Roman"/>
                <w:color w:val="auto"/>
                <w:highlight w:val="none"/>
                <w:u w:val="single"/>
                <w:lang w:eastAsia="zh-CN"/>
              </w:rPr>
            </w:pPr>
            <w:r>
              <w:rPr>
                <w:rFonts w:hint="default" w:ascii="Times New Roman" w:hAnsi="Times New Roman" w:eastAsia="仿宋_GB2312" w:cs="Times New Roman"/>
                <w:color w:val="auto"/>
                <w:highlight w:val="none"/>
                <w:u w:val="none"/>
                <w:lang w:eastAsia="zh-CN"/>
              </w:rPr>
              <w:t>截至</w:t>
            </w:r>
            <w:r>
              <w:rPr>
                <w:rFonts w:hint="default" w:ascii="Times New Roman" w:hAnsi="Times New Roman" w:eastAsia="仿宋_GB2312" w:cs="Times New Roman"/>
                <w:color w:val="auto"/>
                <w:highlight w:val="none"/>
                <w:u w:val="none"/>
                <w:lang w:val="en-US" w:eastAsia="zh-CN"/>
              </w:rPr>
              <w:t>2024年底员工总数（人）：</w:t>
            </w:r>
            <w:r>
              <w:rPr>
                <w:rFonts w:hint="default" w:ascii="Times New Roman" w:hAnsi="Times New Roman" w:eastAsia="仿宋_GB2312" w:cs="Times New Roman"/>
                <w:color w:val="auto"/>
                <w:sz w:val="24"/>
                <w:szCs w:val="24"/>
                <w:highlight w:val="none"/>
                <w:u w:val="single"/>
              </w:rPr>
              <w:t xml:space="preserve">          </w:t>
            </w:r>
            <w:r>
              <w:rPr>
                <w:rFonts w:hint="default" w:ascii="Times New Roman" w:hAnsi="Times New Roman" w:eastAsia="仿宋_GB2312" w:cs="Times New Roman"/>
                <w:color w:val="auto"/>
                <w:sz w:val="24"/>
                <w:szCs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704" w:type="dxa"/>
            <w:tcMar>
              <w:left w:w="105" w:type="dxa"/>
              <w:right w:w="105" w:type="dxa"/>
            </w:tcMar>
            <w:vAlign w:val="center"/>
          </w:tcPr>
          <w:p>
            <w:pPr>
              <w:pStyle w:val="12"/>
              <w:widowControl/>
              <w:spacing w:beforeAutospacing="0" w:afterAutospacing="0" w:line="320" w:lineRule="exact"/>
              <w:ind w:firstLine="0" w:firstLineChars="0"/>
              <w:jc w:val="center"/>
              <w:rPr>
                <w:rFonts w:hint="default" w:ascii="Times New Roman" w:hAnsi="Times New Roman" w:eastAsia="仿宋_GB2312" w:cs="Times New Roman"/>
                <w:color w:val="auto"/>
                <w:kern w:val="2"/>
                <w:highlight w:val="none"/>
                <w:lang w:val="en-US" w:eastAsia="zh-CN"/>
              </w:rPr>
            </w:pPr>
            <w:r>
              <w:rPr>
                <w:rFonts w:hint="default" w:ascii="Times New Roman" w:hAnsi="Times New Roman" w:eastAsia="仿宋_GB2312" w:cs="Times New Roman"/>
                <w:color w:val="auto"/>
                <w:kern w:val="2"/>
                <w:highlight w:val="none"/>
                <w:lang w:eastAsia="zh-CN"/>
              </w:rPr>
              <w:t>上市</w:t>
            </w:r>
            <w:r>
              <w:rPr>
                <w:rFonts w:hint="default" w:ascii="Times New Roman" w:hAnsi="Times New Roman" w:eastAsia="仿宋_GB2312" w:cs="Times New Roman"/>
                <w:color w:val="auto"/>
                <w:kern w:val="2"/>
                <w:highlight w:val="none"/>
                <w:lang w:val="en-US" w:eastAsia="zh-CN"/>
              </w:rPr>
              <w:t>/融资计划</w:t>
            </w:r>
          </w:p>
        </w:tc>
        <w:tc>
          <w:tcPr>
            <w:tcW w:w="7355" w:type="dxa"/>
            <w:gridSpan w:val="5"/>
            <w:tcMar>
              <w:left w:w="105" w:type="dxa"/>
              <w:right w:w="105" w:type="dxa"/>
            </w:tcMar>
            <w:vAlign w:val="center"/>
          </w:tcPr>
          <w:p>
            <w:pPr>
              <w:pStyle w:val="12"/>
              <w:widowControl/>
              <w:spacing w:beforeAutospacing="0" w:afterAutospacing="0" w:line="320" w:lineRule="exact"/>
              <w:ind w:firstLine="0" w:firstLineChars="0"/>
              <w:jc w:val="both"/>
              <w:rPr>
                <w:rFonts w:hint="default" w:ascii="Times New Roman" w:hAnsi="Times New Roman" w:eastAsia="仿宋_GB2312" w:cs="Times New Roman"/>
                <w:color w:val="auto"/>
                <w:highlight w:val="none"/>
                <w:u w:val="single"/>
                <w:lang w:eastAsia="zh-CN"/>
              </w:rPr>
            </w:pP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sz w:val="24"/>
                <w:szCs w:val="20"/>
              </w:rPr>
              <w:t>已上市</w:t>
            </w:r>
            <w:r>
              <w:rPr>
                <w:rFonts w:hint="default" w:ascii="Times New Roman" w:hAnsi="Times New Roman" w:eastAsia="仿宋_GB2312" w:cs="Times New Roman"/>
                <w:color w:val="auto"/>
                <w:sz w:val="24"/>
                <w:szCs w:val="20"/>
                <w:lang w:val="en-US" w:eastAsia="zh-CN"/>
              </w:rPr>
              <w:t xml:space="preserve">   </w:t>
            </w: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sz w:val="24"/>
                <w:szCs w:val="20"/>
              </w:rPr>
              <w:t>已获融资</w:t>
            </w:r>
            <w:r>
              <w:rPr>
                <w:rFonts w:hint="default" w:ascii="Times New Roman" w:hAnsi="Times New Roman" w:eastAsia="仿宋_GB2312" w:cs="Times New Roman"/>
                <w:color w:val="auto"/>
                <w:sz w:val="24"/>
                <w:szCs w:val="20"/>
                <w:lang w:val="en-US" w:eastAsia="zh-CN"/>
              </w:rPr>
              <w:t xml:space="preserve">   </w:t>
            </w: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sz w:val="24"/>
                <w:szCs w:val="20"/>
              </w:rPr>
              <w:t>计划上市</w:t>
            </w:r>
            <w:r>
              <w:rPr>
                <w:rFonts w:hint="default" w:ascii="Times New Roman" w:hAnsi="Times New Roman" w:eastAsia="仿宋_GB2312" w:cs="Times New Roman"/>
                <w:color w:val="auto"/>
                <w:sz w:val="24"/>
                <w:szCs w:val="20"/>
                <w:lang w:val="en-US" w:eastAsia="zh-CN"/>
              </w:rPr>
              <w:t xml:space="preserve">   </w:t>
            </w: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sz w:val="24"/>
                <w:szCs w:val="20"/>
              </w:rPr>
              <w:t>无融资计划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59" w:type="dxa"/>
            <w:gridSpan w:val="6"/>
            <w:tcMar>
              <w:left w:w="105" w:type="dxa"/>
              <w:right w:w="105" w:type="dxa"/>
            </w:tcMar>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sz w:val="21"/>
                <w:szCs w:val="21"/>
                <w:highlight w:val="none"/>
              </w:rPr>
            </w:pPr>
            <w:r>
              <w:rPr>
                <w:rFonts w:hint="default" w:ascii="Times New Roman" w:hAnsi="Times New Roman" w:eastAsia="黑体" w:cs="Times New Roman"/>
                <w:b w:val="0"/>
                <w:bCs w:val="0"/>
                <w:color w:val="auto"/>
                <w:kern w:val="0"/>
                <w:sz w:val="28"/>
                <w:szCs w:val="28"/>
                <w:highlight w:val="none"/>
              </w:rPr>
              <w:t>第二部分：企业数字化转型现状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1" w:hRule="atLeast"/>
          <w:jc w:val="center"/>
        </w:trPr>
        <w:tc>
          <w:tcPr>
            <w:tcW w:w="1704" w:type="dxa"/>
            <w:tcMar>
              <w:left w:w="105" w:type="dxa"/>
              <w:right w:w="105" w:type="dxa"/>
            </w:tcMar>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数字化水平</w:t>
            </w:r>
          </w:p>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自评测等级</w:t>
            </w:r>
          </w:p>
        </w:tc>
        <w:tc>
          <w:tcPr>
            <w:tcW w:w="7355" w:type="dxa"/>
            <w:gridSpan w:val="5"/>
            <w:tcMar>
              <w:left w:w="105" w:type="dxa"/>
              <w:right w:w="105" w:type="dxa"/>
            </w:tcMar>
            <w:vAlign w:val="center"/>
          </w:tcPr>
          <w:p>
            <w:pPr>
              <w:pStyle w:val="12"/>
              <w:widowControl/>
              <w:spacing w:beforeAutospacing="0" w:afterAutospacing="0" w:line="320" w:lineRule="exact"/>
              <w:ind w:firstLine="468"/>
              <w:jc w:val="both"/>
              <w:rPr>
                <w:rFonts w:hint="default" w:ascii="Times New Roman" w:hAnsi="Times New Roman" w:eastAsia="仿宋_GB2312" w:cs="Times New Roman"/>
                <w:color w:val="auto"/>
                <w:highlight w:val="none"/>
              </w:rPr>
            </w:pP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highlight w:val="none"/>
              </w:rPr>
              <w:t xml:space="preserve">无等级 </w:t>
            </w:r>
            <w:r>
              <w:rPr>
                <w:rFonts w:hint="default" w:eastAsia="仿宋_GB2312" w:cs="Times New Roman"/>
                <w:color w:val="auto"/>
                <w:highlight w:val="none"/>
                <w:lang w:val="en"/>
              </w:rPr>
              <w:t xml:space="preserve"> </w:t>
            </w: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highlight w:val="none"/>
              </w:rPr>
              <w:t xml:space="preserve">一级 </w:t>
            </w:r>
            <w:r>
              <w:rPr>
                <w:rFonts w:hint="default" w:eastAsia="仿宋_GB2312" w:cs="Times New Roman"/>
                <w:color w:val="auto"/>
                <w:highlight w:val="none"/>
                <w:lang w:val="en"/>
              </w:rPr>
              <w:t xml:space="preserve">  </w:t>
            </w: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highlight w:val="none"/>
              </w:rPr>
              <w:t xml:space="preserve">二级 </w:t>
            </w:r>
            <w:r>
              <w:rPr>
                <w:rFonts w:hint="default" w:eastAsia="仿宋_GB2312" w:cs="Times New Roman"/>
                <w:color w:val="auto"/>
                <w:highlight w:val="none"/>
                <w:lang w:val="en"/>
              </w:rPr>
              <w:t xml:space="preserve">  </w:t>
            </w: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highlight w:val="none"/>
              </w:rPr>
              <w:t xml:space="preserve">三级 </w:t>
            </w:r>
            <w:r>
              <w:rPr>
                <w:rFonts w:hint="default" w:eastAsia="仿宋_GB2312" w:cs="Times New Roman"/>
                <w:color w:val="auto"/>
                <w:highlight w:val="none"/>
                <w:lang w:val="en"/>
              </w:rPr>
              <w:t xml:space="preserve">  </w:t>
            </w: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highlight w:val="none"/>
              </w:rPr>
              <w:t>四级</w:t>
            </w:r>
          </w:p>
          <w:p>
            <w:pPr>
              <w:pStyle w:val="12"/>
              <w:widowControl/>
              <w:spacing w:beforeAutospacing="0" w:afterAutospacing="0" w:line="320" w:lineRule="exact"/>
              <w:ind w:firstLine="468"/>
              <w:jc w:val="both"/>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highlight w:val="none"/>
              </w:rPr>
              <w:t>（</w:t>
            </w:r>
            <w:r>
              <w:rPr>
                <w:rFonts w:hint="default" w:ascii="Times New Roman" w:hAnsi="Times New Roman" w:eastAsia="仿宋_GB2312" w:cs="Times New Roman"/>
                <w:color w:val="auto"/>
                <w:highlight w:val="none"/>
                <w:lang w:eastAsia="zh-CN"/>
              </w:rPr>
              <w:t>自测</w:t>
            </w:r>
            <w:r>
              <w:rPr>
                <w:rFonts w:hint="default" w:ascii="Times New Roman" w:hAnsi="Times New Roman" w:eastAsia="仿宋_GB2312" w:cs="Times New Roman"/>
                <w:color w:val="auto"/>
                <w:highlight w:val="none"/>
              </w:rPr>
              <w:t>网址：https://zjtx.miit.gov.cn/zxqySy/main）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68" w:hRule="atLeast"/>
          <w:jc w:val="center"/>
        </w:trPr>
        <w:tc>
          <w:tcPr>
            <w:tcW w:w="1704" w:type="dxa"/>
            <w:tcMar>
              <w:left w:w="105" w:type="dxa"/>
              <w:right w:w="105" w:type="dxa"/>
            </w:tcMar>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已建成数字化项目类型（可多选）</w:t>
            </w:r>
          </w:p>
        </w:tc>
        <w:tc>
          <w:tcPr>
            <w:tcW w:w="7355" w:type="dxa"/>
            <w:gridSpan w:val="5"/>
            <w:tcMar>
              <w:left w:w="105" w:type="dxa"/>
              <w:right w:w="105" w:type="dxa"/>
            </w:tcMar>
            <w:vAlign w:val="center"/>
          </w:tcPr>
          <w:p>
            <w:pPr>
              <w:pStyle w:val="12"/>
              <w:widowControl/>
              <w:spacing w:beforeAutospacing="0" w:afterAutospacing="0" w:line="320" w:lineRule="exact"/>
              <w:ind w:firstLine="468"/>
              <w:jc w:val="both"/>
              <w:rPr>
                <w:rFonts w:hint="default" w:ascii="Times New Roman" w:hAnsi="Times New Roman" w:eastAsia="仿宋_GB2312" w:cs="Times New Roman"/>
                <w:color w:val="auto"/>
                <w:highlight w:val="none"/>
              </w:rPr>
            </w:pPr>
            <w:r>
              <w:rPr>
                <w:rFonts w:hint="eastAsia" w:ascii="宋体" w:hAnsi="宋体" w:eastAsia="宋体" w:cs="宋体"/>
                <w:color w:val="auto"/>
                <w:kern w:val="0"/>
                <w:sz w:val="24"/>
                <w:szCs w:val="24"/>
                <w:highlight w:val="none"/>
              </w:rPr>
              <w:t>□</w:t>
            </w:r>
            <w:bookmarkStart w:id="1" w:name="_GoBack"/>
            <w:bookmarkEnd w:id="1"/>
            <w:r>
              <w:rPr>
                <w:rFonts w:hint="default" w:ascii="Times New Roman" w:hAnsi="Times New Roman" w:eastAsia="仿宋_GB2312" w:cs="Times New Roman"/>
                <w:color w:val="auto"/>
                <w:highlight w:val="none"/>
              </w:rPr>
              <w:t>关键环节机器换人</w:t>
            </w:r>
          </w:p>
          <w:p>
            <w:pPr>
              <w:pStyle w:val="12"/>
              <w:widowControl/>
              <w:spacing w:beforeAutospacing="0" w:afterAutospacing="0" w:line="320" w:lineRule="exact"/>
              <w:ind w:firstLine="468"/>
              <w:jc w:val="both"/>
              <w:rPr>
                <w:rFonts w:hint="default" w:ascii="Times New Roman" w:hAnsi="Times New Roman" w:eastAsia="仿宋_GB2312" w:cs="Times New Roman"/>
                <w:color w:val="auto"/>
                <w:highlight w:val="none"/>
              </w:rPr>
            </w:pP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highlight w:val="none"/>
              </w:rPr>
              <w:t>成套自动化（智能化）生产线</w:t>
            </w:r>
          </w:p>
          <w:p>
            <w:pPr>
              <w:pStyle w:val="12"/>
              <w:widowControl/>
              <w:spacing w:beforeAutospacing="0" w:afterAutospacing="0" w:line="320" w:lineRule="exact"/>
              <w:ind w:firstLine="468"/>
              <w:jc w:val="both"/>
              <w:rPr>
                <w:rFonts w:hint="default" w:ascii="Times New Roman" w:hAnsi="Times New Roman" w:eastAsia="仿宋_GB2312" w:cs="Times New Roman"/>
                <w:color w:val="auto"/>
                <w:highlight w:val="none"/>
              </w:rPr>
            </w:pP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highlight w:val="none"/>
              </w:rPr>
              <w:t>车间级数字化改造</w:t>
            </w:r>
          </w:p>
          <w:p>
            <w:pPr>
              <w:pStyle w:val="12"/>
              <w:widowControl/>
              <w:spacing w:beforeAutospacing="0" w:afterAutospacing="0" w:line="320" w:lineRule="exact"/>
              <w:ind w:firstLine="468"/>
              <w:jc w:val="both"/>
              <w:rPr>
                <w:rFonts w:hint="default" w:ascii="Times New Roman" w:hAnsi="Times New Roman" w:eastAsia="仿宋_GB2312" w:cs="Times New Roman"/>
                <w:color w:val="auto"/>
                <w:highlight w:val="none"/>
              </w:rPr>
            </w:pP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highlight w:val="none"/>
              </w:rPr>
              <w:t>工厂级数字化改造</w:t>
            </w:r>
          </w:p>
          <w:p>
            <w:pPr>
              <w:pStyle w:val="12"/>
              <w:widowControl/>
              <w:spacing w:beforeAutospacing="0" w:afterAutospacing="0" w:line="320" w:lineRule="exact"/>
              <w:ind w:firstLine="468"/>
              <w:jc w:val="both"/>
              <w:rPr>
                <w:rFonts w:hint="default" w:ascii="Times New Roman" w:hAnsi="Times New Roman" w:eastAsia="仿宋_GB2312" w:cs="Times New Roman"/>
                <w:color w:val="auto"/>
                <w:highlight w:val="none"/>
              </w:rPr>
            </w:pP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highlight w:val="none"/>
              </w:rPr>
              <w:t>特点环节/企业级/产业链级工业互联网平台</w:t>
            </w:r>
          </w:p>
          <w:p>
            <w:pPr>
              <w:pStyle w:val="12"/>
              <w:widowControl/>
              <w:spacing w:beforeAutospacing="0" w:afterAutospacing="0" w:line="320" w:lineRule="exact"/>
              <w:ind w:firstLine="468"/>
              <w:jc w:val="both"/>
              <w:rPr>
                <w:rFonts w:hint="default" w:ascii="Times New Roman" w:hAnsi="Times New Roman" w:eastAsia="仿宋_GB2312" w:cs="Times New Roman"/>
                <w:color w:val="auto"/>
                <w:highlight w:val="none"/>
              </w:rPr>
            </w:pPr>
            <w:r>
              <w:rPr>
                <w:rFonts w:hint="eastAsia" w:ascii="宋体" w:hAnsi="宋体" w:eastAsia="宋体" w:cs="宋体"/>
                <w:color w:val="auto"/>
                <w:kern w:val="0"/>
                <w:sz w:val="24"/>
                <w:szCs w:val="24"/>
                <w:highlight w:val="none"/>
              </w:rPr>
              <w:t>□</w:t>
            </w:r>
            <w:r>
              <w:rPr>
                <w:rFonts w:hint="default" w:ascii="Times New Roman" w:hAnsi="Times New Roman" w:eastAsia="仿宋_GB2312" w:cs="Times New Roman"/>
                <w:color w:val="auto"/>
                <w:highlight w:val="none"/>
              </w:rPr>
              <w:t>其他_______________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2" w:hRule="atLeast"/>
          <w:jc w:val="center"/>
        </w:trPr>
        <w:tc>
          <w:tcPr>
            <w:tcW w:w="1704" w:type="dxa"/>
            <w:vMerge w:val="restart"/>
            <w:tcMar>
              <w:left w:w="105" w:type="dxa"/>
              <w:right w:w="105" w:type="dxa"/>
            </w:tcMar>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企业上云</w:t>
            </w:r>
          </w:p>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（可多选）</w:t>
            </w:r>
          </w:p>
        </w:tc>
        <w:tc>
          <w:tcPr>
            <w:tcW w:w="7355" w:type="dxa"/>
            <w:gridSpan w:val="5"/>
            <w:tcMar>
              <w:left w:w="105" w:type="dxa"/>
              <w:right w:w="105" w:type="dxa"/>
            </w:tcMar>
            <w:vAlign w:val="center"/>
          </w:tcPr>
          <w:p>
            <w:pPr>
              <w:pStyle w:val="12"/>
              <w:widowControl/>
              <w:spacing w:beforeAutospacing="0" w:afterAutospacing="0" w:line="320" w:lineRule="exact"/>
              <w:ind w:left="0" w:leftChars="0" w:firstLine="0" w:firstLineChars="0"/>
              <w:jc w:val="both"/>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highlight w:val="none"/>
              </w:rPr>
              <w:t>已应用云服务：</w:t>
            </w:r>
          </w:p>
          <w:p>
            <w:pPr>
              <w:pStyle w:val="12"/>
              <w:widowControl/>
              <w:spacing w:beforeAutospacing="0" w:afterAutospacing="0" w:line="320" w:lineRule="exact"/>
              <w:ind w:left="0" w:leftChars="0" w:firstLine="0" w:firstLineChars="0"/>
              <w:jc w:val="both"/>
              <w:rPr>
                <w:rFonts w:hint="default" w:ascii="Times New Roman" w:hAnsi="Times New Roman" w:eastAsia="仿宋_GB2312" w:cs="Times New Roman"/>
                <w:color w:val="auto"/>
                <w:highlight w:val="none"/>
              </w:rPr>
            </w:pP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highlight w:val="none"/>
              </w:rPr>
              <w:t xml:space="preserve">无 </w:t>
            </w:r>
            <w:r>
              <w:rPr>
                <w:rFonts w:hint="default" w:eastAsia="仿宋_GB2312" w:cs="Times New Roman"/>
                <w:color w:val="auto"/>
                <w:highlight w:val="none"/>
                <w:lang w:val="en"/>
              </w:rPr>
              <w:t xml:space="preserve">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highlight w:val="none"/>
              </w:rPr>
              <w:t xml:space="preserve">公有云 </w:t>
            </w:r>
            <w:r>
              <w:rPr>
                <w:rFonts w:hint="default" w:eastAsia="仿宋_GB2312" w:cs="Times New Roman"/>
                <w:color w:val="auto"/>
                <w:highlight w:val="none"/>
                <w:lang w:val="en"/>
              </w:rPr>
              <w:t xml:space="preserve">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highlight w:val="none"/>
              </w:rPr>
              <w:t>私有云</w:t>
            </w:r>
            <w:r>
              <w:rPr>
                <w:rFonts w:hint="default" w:eastAsia="仿宋_GB2312" w:cs="Times New Roman"/>
                <w:color w:val="auto"/>
                <w:highlight w:val="none"/>
                <w:lang w:val="en"/>
              </w:rPr>
              <w:t xml:space="preserve"> </w:t>
            </w:r>
            <w:r>
              <w:rPr>
                <w:rFonts w:hint="default" w:ascii="Times New Roman" w:hAnsi="Times New Roman" w:eastAsia="仿宋_GB2312" w:cs="Times New Roman"/>
                <w:color w:val="auto"/>
                <w:highlight w:val="none"/>
              </w:rPr>
              <w:t xml:space="preserve">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highlight w:val="none"/>
              </w:rPr>
              <w:t>混合云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7" w:hRule="atLeast"/>
          <w:jc w:val="center"/>
        </w:trPr>
        <w:tc>
          <w:tcPr>
            <w:tcW w:w="1704" w:type="dxa"/>
            <w:vMerge w:val="continue"/>
            <w:tcMar>
              <w:left w:w="105" w:type="dxa"/>
              <w:right w:w="105" w:type="dxa"/>
            </w:tcMar>
            <w:vAlign w:val="center"/>
          </w:tcPr>
          <w:p>
            <w:pPr>
              <w:pStyle w:val="12"/>
              <w:widowControl/>
              <w:spacing w:beforeAutospacing="0" w:afterAutospacing="0" w:line="320" w:lineRule="exact"/>
              <w:ind w:firstLine="468"/>
              <w:jc w:val="both"/>
              <w:rPr>
                <w:rFonts w:hint="default" w:ascii="Times New Roman" w:hAnsi="Times New Roman" w:cs="Times New Roman"/>
              </w:rPr>
            </w:pPr>
          </w:p>
        </w:tc>
        <w:tc>
          <w:tcPr>
            <w:tcW w:w="7355" w:type="dxa"/>
            <w:gridSpan w:val="5"/>
            <w:tcMar>
              <w:left w:w="105" w:type="dxa"/>
              <w:right w:w="105" w:type="dxa"/>
            </w:tcMar>
            <w:vAlign w:val="center"/>
          </w:tcPr>
          <w:p>
            <w:pPr>
              <w:pStyle w:val="12"/>
              <w:widowControl/>
              <w:spacing w:beforeAutospacing="0" w:afterAutospacing="0" w:line="320" w:lineRule="exact"/>
              <w:ind w:left="0" w:leftChars="0" w:firstLine="0" w:firstLineChars="0"/>
              <w:jc w:val="both"/>
              <w:rPr>
                <w:rFonts w:hint="default" w:ascii="Times New Roman" w:hAnsi="Times New Roman" w:eastAsia="仿宋_GB2312" w:cs="Times New Roman"/>
                <w:color w:val="auto"/>
                <w:highlight w:val="none"/>
              </w:rPr>
            </w:pPr>
            <w:r>
              <w:rPr>
                <w:rFonts w:hint="default" w:ascii="Times New Roman" w:hAnsi="Times New Roman" w:eastAsia="仿宋_GB2312" w:cs="Times New Roman"/>
                <w:color w:val="auto"/>
                <w:highlight w:val="none"/>
              </w:rPr>
              <w:t>上云类型：</w:t>
            </w:r>
          </w:p>
          <w:p>
            <w:pPr>
              <w:pStyle w:val="12"/>
              <w:widowControl/>
              <w:spacing w:beforeAutospacing="0" w:afterAutospacing="0" w:line="320" w:lineRule="exact"/>
              <w:ind w:left="0" w:leftChars="0" w:firstLine="0" w:firstLineChars="0"/>
              <w:jc w:val="both"/>
              <w:rPr>
                <w:rFonts w:hint="default" w:ascii="Times New Roman" w:hAnsi="Times New Roman" w:eastAsia="仿宋_GB2312" w:cs="Times New Roman"/>
                <w:color w:val="auto"/>
                <w:highlight w:val="none"/>
              </w:rPr>
            </w:pP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highlight w:val="none"/>
              </w:rPr>
              <w:t>设备上云</w:t>
            </w:r>
            <w:r>
              <w:rPr>
                <w:rFonts w:hint="default" w:eastAsia="仿宋_GB2312" w:cs="Times New Roman"/>
                <w:color w:val="auto"/>
                <w:highlight w:val="none"/>
                <w:lang w:val="en"/>
              </w:rPr>
              <w:t xml:space="preserve">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highlight w:val="none"/>
              </w:rPr>
              <w:t>业务系统上云</w:t>
            </w:r>
            <w:r>
              <w:rPr>
                <w:rFonts w:hint="default" w:eastAsia="仿宋_GB2312" w:cs="Times New Roman"/>
                <w:color w:val="auto"/>
                <w:highlight w:val="none"/>
                <w:lang w:val="en"/>
              </w:rPr>
              <w:t xml:space="preserve">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highlight w:val="none"/>
              </w:rPr>
              <w:t>资源上云（数据、视频等）</w:t>
            </w:r>
          </w:p>
          <w:p>
            <w:pPr>
              <w:pStyle w:val="12"/>
              <w:widowControl/>
              <w:spacing w:beforeAutospacing="0" w:afterAutospacing="0" w:line="320" w:lineRule="exact"/>
              <w:ind w:left="0" w:leftChars="0" w:firstLine="0" w:firstLineChars="0"/>
              <w:jc w:val="both"/>
              <w:rPr>
                <w:rFonts w:hint="default" w:ascii="Times New Roman" w:hAnsi="Times New Roman" w:eastAsia="仿宋_GB2312" w:cs="Times New Roman"/>
                <w:color w:val="auto"/>
                <w:highlight w:val="none"/>
              </w:rPr>
            </w:pP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highlight w:val="none"/>
              </w:rPr>
              <w:t>工具软件上云（数据库、操作系统等）</w:t>
            </w:r>
            <w:r>
              <w:rPr>
                <w:rFonts w:hint="default" w:eastAsia="仿宋_GB2312" w:cs="Times New Roman"/>
                <w:color w:val="auto"/>
                <w:highlight w:val="none"/>
                <w:lang w:val="en"/>
              </w:rPr>
              <w:t xml:space="preserve">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highlight w:val="none"/>
              </w:rPr>
              <w:t>其他___________</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660" w:hRule="atLeast"/>
          <w:jc w:val="center"/>
        </w:trPr>
        <w:tc>
          <w:tcPr>
            <w:tcW w:w="1704" w:type="dxa"/>
            <w:vMerge w:val="restart"/>
            <w:tcBorders>
              <w:top w:val="single" w:color="auto" w:sz="4" w:space="0"/>
              <w:left w:val="single" w:color="auto" w:sz="4" w:space="0"/>
              <w:right w:val="single" w:color="auto" w:sz="4" w:space="0"/>
            </w:tcBorders>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已部署工业软件/工业互联网平台</w:t>
            </w:r>
          </w:p>
          <w:p>
            <w:pPr>
              <w:widowControl/>
              <w:snapToGrid w:val="0"/>
              <w:spacing w:after="0" w:line="320" w:lineRule="exact"/>
              <w:ind w:firstLine="0" w:firstLineChars="0"/>
              <w:jc w:val="center"/>
              <w:rPr>
                <w:rFonts w:hint="default" w:ascii="Times New Roman" w:hAnsi="Times New Roman" w:eastAsia="黑体" w:cs="Times New Roman"/>
                <w:b w:val="0"/>
                <w:bCs w:val="0"/>
                <w:color w:val="auto"/>
                <w:kern w:val="0"/>
                <w:sz w:val="28"/>
                <w:szCs w:val="28"/>
                <w:highlight w:val="none"/>
              </w:rPr>
            </w:pPr>
            <w:r>
              <w:rPr>
                <w:rFonts w:hint="default" w:ascii="Times New Roman" w:hAnsi="Times New Roman" w:eastAsia="仿宋_GB2312" w:cs="Times New Roman"/>
                <w:color w:val="auto"/>
                <w:kern w:val="0"/>
                <w:sz w:val="24"/>
                <w:szCs w:val="24"/>
                <w:highlight w:val="none"/>
              </w:rPr>
              <w:t>（可多选）</w:t>
            </w:r>
          </w:p>
        </w:tc>
        <w:tc>
          <w:tcPr>
            <w:tcW w:w="7355" w:type="dxa"/>
            <w:gridSpan w:val="5"/>
            <w:tcBorders>
              <w:top w:val="single" w:color="auto" w:sz="4" w:space="0"/>
              <w:left w:val="single" w:color="auto" w:sz="4" w:space="0"/>
              <w:bottom w:val="single" w:color="auto" w:sz="4" w:space="0"/>
              <w:right w:val="single" w:color="auto" w:sz="4" w:space="0"/>
            </w:tcBorders>
            <w:noWrap/>
            <w:vAlign w:val="center"/>
          </w:tcPr>
          <w:p>
            <w:pPr>
              <w:widowControl/>
              <w:snapToGrid w:val="0"/>
              <w:spacing w:after="0" w:line="320" w:lineRule="exact"/>
              <w:ind w:left="1404" w:hanging="1404" w:hangingChars="600"/>
              <w:jc w:val="left"/>
              <w:rPr>
                <w:rFonts w:hint="default" w:ascii="Times New Roman" w:hAnsi="Times New Roman" w:eastAsia="仿宋_GB2312" w:cs="Times New Roman"/>
                <w:color w:val="auto"/>
                <w:kern w:val="0"/>
                <w:sz w:val="24"/>
                <w:szCs w:val="24"/>
                <w:highlight w:val="none"/>
                <w:lang w:eastAsia="zh-CN"/>
              </w:rPr>
            </w:pPr>
            <w:r>
              <w:rPr>
                <w:rFonts w:hint="default" w:ascii="Times New Roman" w:hAnsi="Times New Roman" w:eastAsia="仿宋_GB2312" w:cs="Times New Roman"/>
                <w:color w:val="auto"/>
                <w:kern w:val="0"/>
                <w:sz w:val="24"/>
                <w:szCs w:val="24"/>
                <w:highlight w:val="none"/>
                <w:lang w:eastAsia="zh-CN"/>
              </w:rPr>
              <w:t>工业软件：</w:t>
            </w:r>
          </w:p>
          <w:p>
            <w:pPr>
              <w:widowControl/>
              <w:snapToGrid w:val="0"/>
              <w:spacing w:after="0" w:line="320" w:lineRule="exact"/>
              <w:ind w:left="1404" w:hanging="1404" w:hangingChars="600"/>
              <w:jc w:val="left"/>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研发设计类：</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CAD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CAE</w:t>
            </w:r>
            <w:r>
              <w:rPr>
                <w:rFonts w:hint="default" w:ascii="Times New Roman" w:hAnsi="Times New Roman" w:eastAsia="仿宋_GB2312" w:cs="Times New Roman"/>
                <w:color w:val="auto"/>
                <w:kern w:val="0"/>
                <w:sz w:val="24"/>
                <w:szCs w:val="24"/>
                <w:highlight w:val="none"/>
                <w:lang w:val="en-US" w:eastAsia="zh-CN"/>
              </w:rPr>
              <w:t xml:space="preserve">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CAPP</w:t>
            </w:r>
            <w:r>
              <w:rPr>
                <w:rFonts w:hint="default" w:ascii="Times New Roman" w:hAnsi="Times New Roman" w:eastAsia="仿宋_GB2312" w:cs="Times New Roman"/>
                <w:color w:val="auto"/>
                <w:kern w:val="0"/>
                <w:sz w:val="24"/>
                <w:szCs w:val="24"/>
                <w:highlight w:val="none"/>
                <w:lang w:val="en-US" w:eastAsia="zh-CN"/>
              </w:rPr>
              <w:t xml:space="preserve">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CAM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DT</w:t>
            </w:r>
            <w:r>
              <w:rPr>
                <w:rFonts w:hint="default" w:ascii="Times New Roman" w:hAnsi="Times New Roman" w:eastAsia="仿宋_GB2312" w:cs="Times New Roman"/>
                <w:color w:val="auto"/>
                <w:kern w:val="0"/>
                <w:sz w:val="24"/>
                <w:szCs w:val="24"/>
                <w:highlight w:val="none"/>
                <w:lang w:val="en-US" w:eastAsia="zh-CN"/>
              </w:rPr>
              <w:t xml:space="preserve">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PLM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PDM </w:t>
            </w:r>
            <w:r>
              <w:rPr>
                <w:rFonts w:hint="default" w:eastAsia="仿宋_GB2312" w:cs="Times New Roman"/>
                <w:color w:val="auto"/>
                <w:kern w:val="0"/>
                <w:sz w:val="24"/>
                <w:szCs w:val="24"/>
                <w:highlight w:val="none"/>
                <w:lang w:val="en"/>
              </w:rPr>
              <w:t xml:space="preserve">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其他________</w:t>
            </w:r>
          </w:p>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生产制造类：</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MES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APS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MOM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其他________</w:t>
            </w:r>
          </w:p>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质量管理类：</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QMS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LIMS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其他________</w:t>
            </w:r>
          </w:p>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运营管理类：</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ERP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CRM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SRM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SCM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OA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BI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FMIS</w:t>
            </w:r>
          </w:p>
          <w:p>
            <w:pPr>
              <w:widowControl/>
              <w:snapToGrid w:val="0"/>
              <w:spacing w:after="0" w:line="320" w:lineRule="exact"/>
              <w:ind w:firstLine="1416" w:firstLineChars="400"/>
              <w:jc w:val="left"/>
              <w:rPr>
                <w:rFonts w:hint="default" w:ascii="Times New Roman" w:hAnsi="Times New Roman" w:eastAsia="仿宋_GB2312" w:cs="Times New Roman"/>
                <w:color w:val="auto"/>
                <w:kern w:val="0"/>
                <w:sz w:val="24"/>
                <w:szCs w:val="24"/>
                <w:highlight w:val="none"/>
              </w:rPr>
            </w:pP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其他_______</w:t>
            </w:r>
          </w:p>
          <w:p>
            <w:pPr>
              <w:widowControl/>
              <w:snapToGrid w:val="0"/>
              <w:spacing w:after="0" w:line="320" w:lineRule="exact"/>
              <w:ind w:firstLine="0" w:firstLineChars="0"/>
              <w:jc w:val="left"/>
              <w:rPr>
                <w:rFonts w:hint="default" w:ascii="Times New Roman" w:hAnsi="Times New Roman" w:eastAsia="黑体" w:cs="Times New Roman"/>
                <w:b w:val="0"/>
                <w:bCs w:val="0"/>
                <w:color w:val="auto"/>
                <w:kern w:val="0"/>
                <w:sz w:val="28"/>
                <w:szCs w:val="28"/>
                <w:highlight w:val="none"/>
              </w:rPr>
            </w:pPr>
            <w:r>
              <w:rPr>
                <w:rFonts w:hint="default" w:ascii="Times New Roman" w:hAnsi="Times New Roman" w:eastAsia="仿宋_GB2312" w:cs="Times New Roman"/>
                <w:color w:val="auto"/>
                <w:kern w:val="0"/>
                <w:sz w:val="24"/>
                <w:szCs w:val="24"/>
                <w:highlight w:val="none"/>
              </w:rPr>
              <w:t>仓储物流类：</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WCS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WMS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其他________</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78" w:hRule="atLeast"/>
          <w:jc w:val="center"/>
        </w:trPr>
        <w:tc>
          <w:tcPr>
            <w:tcW w:w="1704" w:type="dxa"/>
            <w:vMerge w:val="continue"/>
            <w:tcBorders>
              <w:left w:val="single" w:color="auto" w:sz="4" w:space="0"/>
              <w:bottom w:val="single" w:color="auto" w:sz="4" w:space="0"/>
              <w:right w:val="single" w:color="auto" w:sz="4" w:space="0"/>
            </w:tcBorders>
            <w:noWrap/>
            <w:vAlign w:val="center"/>
          </w:tcPr>
          <w:p>
            <w:pPr>
              <w:widowControl/>
              <w:snapToGrid w:val="0"/>
              <w:spacing w:after="0" w:line="320" w:lineRule="exact"/>
              <w:ind w:firstLine="0" w:firstLineChars="0"/>
              <w:jc w:val="center"/>
              <w:rPr>
                <w:rFonts w:hint="default" w:ascii="Times New Roman" w:hAnsi="Times New Roman" w:cs="Times New Roman"/>
              </w:rPr>
            </w:pPr>
          </w:p>
        </w:tc>
        <w:tc>
          <w:tcPr>
            <w:tcW w:w="7355" w:type="dxa"/>
            <w:gridSpan w:val="5"/>
            <w:tcBorders>
              <w:top w:val="single" w:color="auto" w:sz="4" w:space="0"/>
              <w:left w:val="single" w:color="auto" w:sz="4" w:space="0"/>
              <w:bottom w:val="single" w:color="auto" w:sz="4" w:space="0"/>
              <w:right w:val="single" w:color="auto" w:sz="4" w:space="0"/>
            </w:tcBorders>
            <w:noWrap/>
            <w:vAlign w:val="center"/>
          </w:tcPr>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工业互联网平台：</w:t>
            </w:r>
          </w:p>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企业级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产业链级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特定环节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共享制造</w:t>
            </w:r>
          </w:p>
          <w:p>
            <w:pPr>
              <w:widowControl/>
              <w:snapToGrid w:val="0"/>
              <w:spacing w:after="0" w:line="320" w:lineRule="exact"/>
              <w:ind w:firstLine="0" w:firstLineChars="0"/>
              <w:jc w:val="left"/>
              <w:rPr>
                <w:rFonts w:hint="default" w:ascii="Times New Roman" w:hAnsi="Times New Roman" w:eastAsia="黑体" w:cs="Times New Roman"/>
                <w:b w:val="0"/>
                <w:bCs w:val="0"/>
                <w:color w:val="auto"/>
                <w:kern w:val="0"/>
                <w:sz w:val="28"/>
                <w:szCs w:val="28"/>
                <w:highlight w:val="none"/>
              </w:rPr>
            </w:pP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电子商务平台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厂区（园区）平台</w:t>
            </w:r>
            <w:r>
              <w:rPr>
                <w:rFonts w:hint="default" w:eastAsia="仿宋_GB2312" w:cs="Times New Roman"/>
                <w:color w:val="auto"/>
                <w:kern w:val="0"/>
                <w:sz w:val="24"/>
                <w:szCs w:val="24"/>
                <w:highlight w:val="none"/>
                <w:lang w:val="en"/>
              </w:rPr>
              <w:t xml:space="preserve">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其他_</w:t>
            </w:r>
            <w:r>
              <w:rPr>
                <w:rFonts w:hint="default" w:ascii="Times New Roman" w:hAnsi="Times New Roman" w:eastAsia="仿宋_GB2312" w:cs="Times New Roman"/>
                <w:color w:val="auto"/>
                <w:highlight w:val="none"/>
              </w:rPr>
              <w:t>_______</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67" w:hRule="exact"/>
          <w:jc w:val="center"/>
        </w:trPr>
        <w:tc>
          <w:tcPr>
            <w:tcW w:w="9059" w:type="dxa"/>
            <w:gridSpan w:val="6"/>
            <w:tcBorders>
              <w:top w:val="single" w:color="auto" w:sz="4" w:space="0"/>
              <w:left w:val="single" w:color="auto" w:sz="4" w:space="0"/>
              <w:bottom w:val="single" w:color="auto" w:sz="4" w:space="0"/>
              <w:right w:val="single" w:color="auto" w:sz="4" w:space="0"/>
            </w:tcBorders>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黑体" w:cs="Times New Roman"/>
                <w:b w:val="0"/>
                <w:bCs w:val="0"/>
                <w:color w:val="auto"/>
                <w:kern w:val="0"/>
                <w:sz w:val="28"/>
                <w:szCs w:val="28"/>
                <w:highlight w:val="none"/>
              </w:rPr>
              <w:t>第三部分：企业数字化转型意向</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67" w:hRule="exact"/>
          <w:jc w:val="center"/>
        </w:trPr>
        <w:tc>
          <w:tcPr>
            <w:tcW w:w="1704"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lang w:eastAsia="zh-CN"/>
              </w:rPr>
            </w:pPr>
            <w:r>
              <w:rPr>
                <w:rFonts w:hint="default" w:ascii="Times New Roman" w:hAnsi="Times New Roman" w:eastAsia="仿宋_GB2312" w:cs="Times New Roman"/>
                <w:color w:val="auto"/>
                <w:kern w:val="0"/>
                <w:sz w:val="24"/>
                <w:szCs w:val="24"/>
                <w:highlight w:val="none"/>
                <w:lang w:eastAsia="zh-CN"/>
              </w:rPr>
              <w:t>改造计划</w:t>
            </w:r>
          </w:p>
        </w:tc>
        <w:tc>
          <w:tcPr>
            <w:tcW w:w="7355" w:type="dxa"/>
            <w:gridSpan w:val="5"/>
            <w:tcBorders>
              <w:top w:val="single" w:color="auto" w:sz="4" w:space="0"/>
              <w:left w:val="nil"/>
              <w:bottom w:val="single" w:color="auto" w:sz="4" w:space="0"/>
              <w:right w:val="single" w:color="auto" w:sz="4" w:space="0"/>
            </w:tcBorders>
            <w:noWrap/>
            <w:vAlign w:val="center"/>
          </w:tcPr>
          <w:p>
            <w:pPr>
              <w:widowControl/>
              <w:snapToGrid w:val="0"/>
              <w:spacing w:after="0" w:line="320" w:lineRule="exact"/>
              <w:ind w:firstLine="0" w:firstLineChars="0"/>
              <w:jc w:val="left"/>
              <w:rPr>
                <w:rFonts w:hint="default" w:ascii="Times New Roman" w:hAnsi="Times New Roman" w:eastAsia="仿宋_GB2312" w:cs="Times New Roman"/>
                <w:color w:val="auto"/>
                <w:sz w:val="24"/>
                <w:szCs w:val="24"/>
                <w:highlight w:val="none"/>
              </w:rPr>
            </w:pP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18"/>
              </w:rPr>
              <w:t xml:space="preserve">三个月内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18"/>
              </w:rPr>
              <w:t xml:space="preserve">近半年 </w:t>
            </w:r>
            <w:r>
              <w:rPr>
                <w:rFonts w:hint="default" w:ascii="Times New Roman" w:hAnsi="Times New Roman" w:eastAsia="仿宋_GB2312" w:cs="Times New Roman"/>
                <w:color w:val="auto"/>
                <w:kern w:val="0"/>
                <w:sz w:val="24"/>
                <w:szCs w:val="18"/>
                <w:lang w:val="en-US" w:eastAsia="zh-CN"/>
              </w:rPr>
              <w:t xml:space="preserve"> </w:t>
            </w:r>
            <w:r>
              <w:rPr>
                <w:rFonts w:hint="default" w:ascii="Times New Roman" w:hAnsi="Times New Roman" w:eastAsia="仿宋_GB2312" w:cs="Times New Roman"/>
                <w:color w:val="auto"/>
                <w:kern w:val="0"/>
                <w:sz w:val="24"/>
                <w:szCs w:val="18"/>
              </w:rPr>
              <w:t xml:space="preserve">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18"/>
              </w:rPr>
              <w:t xml:space="preserve">近一年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18"/>
              </w:rPr>
              <w:t>近两年</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39" w:hRule="atLeast"/>
          <w:jc w:val="center"/>
        </w:trPr>
        <w:tc>
          <w:tcPr>
            <w:tcW w:w="1704"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实施数字化</w:t>
            </w:r>
          </w:p>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转型拟投入</w:t>
            </w:r>
          </w:p>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lang w:eastAsia="zh-CN"/>
              </w:rPr>
            </w:pPr>
            <w:r>
              <w:rPr>
                <w:rFonts w:hint="default" w:ascii="Times New Roman" w:hAnsi="Times New Roman" w:eastAsia="仿宋_GB2312" w:cs="Times New Roman"/>
                <w:color w:val="auto"/>
                <w:kern w:val="0"/>
                <w:sz w:val="24"/>
                <w:szCs w:val="24"/>
                <w:highlight w:val="none"/>
              </w:rPr>
              <w:t>预   算</w:t>
            </w:r>
          </w:p>
        </w:tc>
        <w:tc>
          <w:tcPr>
            <w:tcW w:w="7355" w:type="dxa"/>
            <w:gridSpan w:val="5"/>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val="0"/>
              <w:spacing w:after="0" w:line="320" w:lineRule="exact"/>
              <w:ind w:firstLine="0" w:firstLineChars="0"/>
              <w:jc w:val="left"/>
              <w:textAlignment w:val="auto"/>
              <w:rPr>
                <w:rFonts w:hint="default" w:ascii="Times New Roman" w:hAnsi="Times New Roman" w:eastAsia="仿宋_GB2312" w:cs="Times New Roman"/>
                <w:color w:val="auto"/>
                <w:kern w:val="0"/>
                <w:sz w:val="24"/>
                <w:szCs w:val="24"/>
                <w:highlight w:val="none"/>
                <w:lang w:eastAsia="zh-CN"/>
              </w:rPr>
            </w:pP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lang w:val="en-US" w:eastAsia="zh-CN"/>
              </w:rPr>
              <w:t>10</w:t>
            </w:r>
            <w:r>
              <w:rPr>
                <w:rFonts w:hint="default" w:ascii="Times New Roman" w:hAnsi="Times New Roman" w:eastAsia="仿宋_GB2312" w:cs="Times New Roman"/>
                <w:color w:val="auto"/>
                <w:kern w:val="0"/>
                <w:sz w:val="24"/>
                <w:szCs w:val="24"/>
                <w:highlight w:val="none"/>
              </w:rPr>
              <w:t>万以</w:t>
            </w:r>
            <w:r>
              <w:rPr>
                <w:rFonts w:hint="default" w:ascii="Times New Roman" w:hAnsi="Times New Roman" w:eastAsia="仿宋_GB2312" w:cs="Times New Roman"/>
                <w:color w:val="auto"/>
                <w:kern w:val="0"/>
                <w:sz w:val="24"/>
                <w:szCs w:val="24"/>
                <w:highlight w:val="none"/>
                <w:lang w:eastAsia="zh-CN"/>
              </w:rPr>
              <w:t>下</w:t>
            </w:r>
            <w:r>
              <w:rPr>
                <w:rFonts w:hint="default" w:ascii="Times New Roman" w:hAnsi="Times New Roman" w:eastAsia="仿宋_GB2312" w:cs="Times New Roman"/>
                <w:color w:val="auto"/>
                <w:kern w:val="0"/>
                <w:sz w:val="24"/>
                <w:szCs w:val="24"/>
                <w:highlight w:val="none"/>
              </w:rPr>
              <w:t xml:space="preserve">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lang w:val="en-US" w:eastAsia="zh-CN"/>
              </w:rPr>
              <w:t>10</w:t>
            </w:r>
            <w:r>
              <w:rPr>
                <w:rFonts w:hint="default" w:ascii="Times New Roman" w:hAnsi="Times New Roman" w:eastAsia="仿宋_GB2312" w:cs="Times New Roman"/>
                <w:color w:val="auto"/>
                <w:kern w:val="0"/>
                <w:sz w:val="24"/>
                <w:szCs w:val="24"/>
                <w:highlight w:val="none"/>
              </w:rPr>
              <w:t>万-50万</w:t>
            </w:r>
            <w:r>
              <w:rPr>
                <w:rFonts w:hint="default" w:ascii="Times New Roman" w:hAnsi="Times New Roman" w:eastAsia="仿宋_GB2312" w:cs="Times New Roman"/>
                <w:color w:val="auto"/>
                <w:kern w:val="0"/>
                <w:sz w:val="24"/>
                <w:szCs w:val="24"/>
                <w:highlight w:val="none"/>
                <w:lang w:eastAsia="zh-CN"/>
              </w:rPr>
              <w:t>（不含）</w:t>
            </w:r>
            <w:r>
              <w:rPr>
                <w:rFonts w:hint="default" w:ascii="Times New Roman" w:hAnsi="Times New Roman" w:eastAsia="仿宋_GB2312" w:cs="Times New Roman"/>
                <w:color w:val="auto"/>
                <w:kern w:val="0"/>
                <w:sz w:val="24"/>
                <w:szCs w:val="24"/>
                <w:highlight w:val="none"/>
              </w:rPr>
              <w:t xml:space="preserve">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50万-100万</w:t>
            </w:r>
            <w:r>
              <w:rPr>
                <w:rFonts w:hint="default" w:ascii="Times New Roman" w:hAnsi="Times New Roman" w:eastAsia="仿宋_GB2312" w:cs="Times New Roman"/>
                <w:color w:val="auto"/>
                <w:kern w:val="0"/>
                <w:sz w:val="24"/>
                <w:szCs w:val="24"/>
                <w:highlight w:val="none"/>
                <w:lang w:eastAsia="zh-CN"/>
              </w:rPr>
              <w:t>（不含）</w:t>
            </w:r>
          </w:p>
          <w:p>
            <w:pPr>
              <w:keepNext w:val="0"/>
              <w:keepLines w:val="0"/>
              <w:pageBreakBefore w:val="0"/>
              <w:widowControl/>
              <w:kinsoku/>
              <w:wordWrap/>
              <w:overflowPunct/>
              <w:topLinePunct w:val="0"/>
              <w:autoSpaceDE/>
              <w:autoSpaceDN/>
              <w:bidi w:val="0"/>
              <w:adjustRightInd/>
              <w:snapToGrid w:val="0"/>
              <w:spacing w:after="0" w:line="320" w:lineRule="exact"/>
              <w:ind w:firstLine="0" w:firstLineChars="0"/>
              <w:jc w:val="left"/>
              <w:textAlignment w:val="auto"/>
              <w:rPr>
                <w:rFonts w:hint="default" w:ascii="Times New Roman" w:hAnsi="Times New Roman" w:eastAsia="仿宋_GB2312" w:cs="Times New Roman"/>
                <w:color w:val="auto"/>
                <w:kern w:val="0"/>
                <w:sz w:val="24"/>
                <w:szCs w:val="18"/>
                <w:lang w:eastAsia="zh-CN"/>
              </w:rPr>
            </w:pP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100万-200万</w:t>
            </w:r>
            <w:r>
              <w:rPr>
                <w:rFonts w:hint="default" w:ascii="Times New Roman" w:hAnsi="Times New Roman" w:eastAsia="仿宋_GB2312" w:cs="Times New Roman"/>
                <w:color w:val="auto"/>
                <w:kern w:val="0"/>
                <w:sz w:val="24"/>
                <w:szCs w:val="24"/>
                <w:highlight w:val="none"/>
                <w:lang w:eastAsia="zh-CN"/>
              </w:rPr>
              <w:t>（不含）</w:t>
            </w:r>
            <w:r>
              <w:rPr>
                <w:rFonts w:hint="default" w:ascii="Times New Roman" w:hAnsi="Times New Roman" w:eastAsia="仿宋_GB2312" w:cs="Times New Roman"/>
                <w:color w:val="auto"/>
                <w:kern w:val="0"/>
                <w:sz w:val="24"/>
                <w:szCs w:val="24"/>
                <w:highlight w:val="none"/>
              </w:rPr>
              <w:t xml:space="preserve">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200万</w:t>
            </w:r>
            <w:r>
              <w:rPr>
                <w:rFonts w:hint="default" w:ascii="Times New Roman" w:hAnsi="Times New Roman" w:eastAsia="仿宋_GB2312" w:cs="Times New Roman"/>
                <w:color w:val="auto"/>
                <w:kern w:val="0"/>
                <w:sz w:val="24"/>
                <w:szCs w:val="24"/>
                <w:highlight w:val="none"/>
                <w:lang w:eastAsia="zh-CN"/>
              </w:rPr>
              <w:t>及</w:t>
            </w:r>
            <w:r>
              <w:rPr>
                <w:rFonts w:hint="default" w:ascii="Times New Roman" w:hAnsi="Times New Roman" w:eastAsia="仿宋_GB2312" w:cs="Times New Roman"/>
                <w:color w:val="auto"/>
                <w:kern w:val="0"/>
                <w:sz w:val="24"/>
                <w:szCs w:val="24"/>
                <w:highlight w:val="none"/>
              </w:rPr>
              <w:t>以上__________（填写具体金额）</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37" w:hRule="exact"/>
          <w:jc w:val="center"/>
        </w:trPr>
        <w:tc>
          <w:tcPr>
            <w:tcW w:w="1704" w:type="dxa"/>
            <w:vMerge w:val="restart"/>
            <w:tcBorders>
              <w:top w:val="single" w:color="auto" w:sz="4" w:space="0"/>
              <w:left w:val="single" w:color="auto" w:sz="4" w:space="0"/>
              <w:right w:val="single" w:color="auto" w:sz="4" w:space="0"/>
            </w:tcBorders>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拟实施数字化转型方向</w:t>
            </w:r>
          </w:p>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（可多选）</w:t>
            </w:r>
          </w:p>
        </w:tc>
        <w:tc>
          <w:tcPr>
            <w:tcW w:w="7355" w:type="dxa"/>
            <w:gridSpan w:val="5"/>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after="0" w:line="320" w:lineRule="exact"/>
              <w:ind w:firstLine="0" w:firstLineChars="0"/>
              <w:textAlignment w:val="auto"/>
              <w:rPr>
                <w:rFonts w:hint="default" w:ascii="Times New Roman" w:hAnsi="Times New Roman" w:eastAsia="仿宋_GB2312" w:cs="Times New Roman"/>
                <w:color w:val="auto"/>
                <w:kern w:val="0"/>
                <w:sz w:val="24"/>
                <w:szCs w:val="18"/>
              </w:rPr>
            </w:pPr>
            <w:r>
              <w:rPr>
                <w:rFonts w:hint="default" w:ascii="Times New Roman" w:hAnsi="Times New Roman" w:eastAsia="仿宋_GB2312" w:cs="Times New Roman"/>
                <w:color w:val="auto"/>
                <w:kern w:val="0"/>
                <w:sz w:val="24"/>
                <w:szCs w:val="18"/>
                <w:lang w:eastAsia="zh-CN"/>
              </w:rPr>
              <w:t>（</w:t>
            </w:r>
            <w:r>
              <w:rPr>
                <w:rFonts w:hint="default" w:ascii="Times New Roman" w:hAnsi="Times New Roman" w:eastAsia="仿宋_GB2312" w:cs="Times New Roman"/>
                <w:color w:val="auto"/>
                <w:kern w:val="0"/>
                <w:sz w:val="24"/>
                <w:szCs w:val="18"/>
                <w:lang w:val="en-US" w:eastAsia="zh-CN"/>
              </w:rPr>
              <w:t>1</w:t>
            </w:r>
            <w:r>
              <w:rPr>
                <w:rFonts w:hint="default" w:ascii="Times New Roman" w:hAnsi="Times New Roman" w:eastAsia="仿宋_GB2312" w:cs="Times New Roman"/>
                <w:color w:val="auto"/>
                <w:kern w:val="0"/>
                <w:sz w:val="24"/>
                <w:szCs w:val="18"/>
                <w:lang w:eastAsia="zh-CN"/>
              </w:rPr>
              <w:t>）</w:t>
            </w:r>
            <w:r>
              <w:rPr>
                <w:rFonts w:hint="default" w:ascii="Times New Roman" w:hAnsi="Times New Roman" w:eastAsia="仿宋_GB2312" w:cs="Times New Roman"/>
                <w:color w:val="auto"/>
                <w:kern w:val="0"/>
                <w:sz w:val="24"/>
                <w:szCs w:val="18"/>
              </w:rPr>
              <w:t>上云用云</w:t>
            </w:r>
          </w:p>
          <w:p>
            <w:pPr>
              <w:keepNext w:val="0"/>
              <w:keepLines w:val="0"/>
              <w:pageBreakBefore w:val="0"/>
              <w:widowControl/>
              <w:kinsoku/>
              <w:wordWrap/>
              <w:overflowPunct/>
              <w:topLinePunct w:val="0"/>
              <w:autoSpaceDE/>
              <w:autoSpaceDN/>
              <w:bidi w:val="0"/>
              <w:adjustRightInd/>
              <w:snapToGrid/>
              <w:spacing w:after="0" w:line="320" w:lineRule="exact"/>
              <w:ind w:firstLine="0" w:firstLineChars="0"/>
              <w:textAlignment w:val="auto"/>
              <w:rPr>
                <w:rFonts w:hint="default" w:ascii="Times New Roman" w:hAnsi="Times New Roman" w:eastAsia="仿宋_GB2312" w:cs="Times New Roman"/>
                <w:color w:val="auto"/>
                <w:kern w:val="0"/>
                <w:sz w:val="24"/>
                <w:szCs w:val="18"/>
              </w:rPr>
            </w:pP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18"/>
              </w:rPr>
              <w:t xml:space="preserve">设备上云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18"/>
              </w:rPr>
              <w:t xml:space="preserve">业务系统上云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18"/>
              </w:rPr>
              <w:t xml:space="preserve">资源上云（数据、视频等）  </w:t>
            </w:r>
          </w:p>
          <w:p>
            <w:pPr>
              <w:keepNext w:val="0"/>
              <w:keepLines w:val="0"/>
              <w:pageBreakBefore w:val="0"/>
              <w:widowControl/>
              <w:kinsoku/>
              <w:wordWrap/>
              <w:overflowPunct/>
              <w:topLinePunct w:val="0"/>
              <w:autoSpaceDE/>
              <w:autoSpaceDN/>
              <w:bidi w:val="0"/>
              <w:adjustRightInd/>
              <w:snapToGrid/>
              <w:spacing w:after="0" w:line="320" w:lineRule="exact"/>
              <w:ind w:firstLine="0" w:firstLineChars="0"/>
              <w:jc w:val="left"/>
              <w:textAlignment w:val="auto"/>
              <w:rPr>
                <w:rFonts w:hint="default" w:ascii="Times New Roman" w:hAnsi="Times New Roman" w:eastAsia="仿宋_GB2312" w:cs="Times New Roman"/>
                <w:color w:val="auto"/>
                <w:kern w:val="0"/>
                <w:sz w:val="24"/>
                <w:szCs w:val="24"/>
                <w:highlight w:val="none"/>
              </w:rPr>
            </w:pP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18"/>
              </w:rPr>
              <w:t xml:space="preserve">工具软件上云（数据库、操作系统等）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18"/>
              </w:rPr>
              <w:t>其他</w:t>
            </w:r>
            <w:r>
              <w:rPr>
                <w:rFonts w:hint="default" w:ascii="Times New Roman" w:hAnsi="Times New Roman" w:eastAsia="仿宋_GB2312" w:cs="Times New Roman"/>
                <w:color w:val="auto"/>
                <w:kern w:val="0"/>
                <w:sz w:val="24"/>
                <w:szCs w:val="18"/>
                <w:u w:val="single"/>
                <w:lang w:val="en-US" w:eastAsia="zh-CN"/>
              </w:rPr>
              <w:t xml:space="preserve">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715" w:hRule="atLeast"/>
          <w:jc w:val="center"/>
        </w:trPr>
        <w:tc>
          <w:tcPr>
            <w:tcW w:w="1704" w:type="dxa"/>
            <w:vMerge w:val="continue"/>
            <w:tcBorders>
              <w:left w:val="single" w:color="auto" w:sz="4" w:space="0"/>
              <w:right w:val="single" w:color="auto" w:sz="4" w:space="0"/>
            </w:tcBorders>
            <w:noWrap/>
            <w:vAlign w:val="center"/>
          </w:tcPr>
          <w:p>
            <w:pPr>
              <w:widowControl/>
              <w:snapToGrid w:val="0"/>
              <w:spacing w:after="0" w:line="320" w:lineRule="exact"/>
              <w:ind w:firstLine="0" w:firstLineChars="0"/>
              <w:jc w:val="left"/>
              <w:rPr>
                <w:rFonts w:hint="default" w:ascii="Times New Roman" w:hAnsi="Times New Roman" w:cs="Times New Roman"/>
                <w:color w:val="auto"/>
              </w:rPr>
            </w:pPr>
          </w:p>
        </w:tc>
        <w:tc>
          <w:tcPr>
            <w:tcW w:w="7355" w:type="dxa"/>
            <w:gridSpan w:val="5"/>
            <w:tcBorders>
              <w:top w:val="single" w:color="auto" w:sz="4" w:space="0"/>
              <w:left w:val="nil"/>
              <w:bottom w:val="single" w:color="auto" w:sz="4" w:space="0"/>
              <w:right w:val="single" w:color="auto" w:sz="4" w:space="0"/>
            </w:tcBorders>
            <w:noWrap/>
            <w:vAlign w:val="center"/>
          </w:tcPr>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lang w:eastAsia="zh-CN"/>
              </w:rPr>
            </w:pPr>
            <w:r>
              <w:rPr>
                <w:rFonts w:hint="default" w:ascii="Times New Roman" w:hAnsi="Times New Roman" w:eastAsia="仿宋_GB2312" w:cs="Times New Roman"/>
                <w:color w:val="auto"/>
                <w:kern w:val="0"/>
                <w:sz w:val="24"/>
                <w:szCs w:val="24"/>
                <w:highlight w:val="none"/>
                <w:lang w:eastAsia="zh-CN"/>
              </w:rPr>
              <w:t>（</w:t>
            </w:r>
            <w:r>
              <w:rPr>
                <w:rFonts w:hint="default" w:ascii="Times New Roman" w:hAnsi="Times New Roman" w:eastAsia="仿宋_GB2312" w:cs="Times New Roman"/>
                <w:color w:val="auto"/>
                <w:kern w:val="0"/>
                <w:sz w:val="24"/>
                <w:szCs w:val="24"/>
                <w:highlight w:val="none"/>
                <w:lang w:val="en-US" w:eastAsia="zh-CN"/>
              </w:rPr>
              <w:t>2</w:t>
            </w:r>
            <w:r>
              <w:rPr>
                <w:rFonts w:hint="default" w:ascii="Times New Roman" w:hAnsi="Times New Roman" w:eastAsia="仿宋_GB2312" w:cs="Times New Roman"/>
                <w:color w:val="auto"/>
                <w:kern w:val="0"/>
                <w:sz w:val="24"/>
                <w:szCs w:val="24"/>
                <w:highlight w:val="none"/>
                <w:lang w:eastAsia="zh-CN"/>
              </w:rPr>
              <w:t>）工业软件：</w:t>
            </w:r>
          </w:p>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研发设计类：</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CAD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CAE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CAPP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CAM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DT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PLM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PDM </w:t>
            </w:r>
          </w:p>
          <w:p>
            <w:pPr>
              <w:widowControl/>
              <w:snapToGrid w:val="0"/>
              <w:spacing w:after="0" w:line="320" w:lineRule="exact"/>
              <w:ind w:firstLine="1416" w:firstLineChars="400"/>
              <w:jc w:val="left"/>
              <w:rPr>
                <w:rFonts w:hint="default" w:ascii="Times New Roman" w:hAnsi="Times New Roman" w:eastAsia="仿宋_GB2312" w:cs="Times New Roman"/>
                <w:color w:val="auto"/>
                <w:kern w:val="0"/>
                <w:sz w:val="24"/>
                <w:szCs w:val="24"/>
                <w:highlight w:val="none"/>
              </w:rPr>
            </w:pP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其他________</w:t>
            </w:r>
          </w:p>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生产制造类：</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MES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APS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MOM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其他________</w:t>
            </w:r>
          </w:p>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质量管理类：</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QMS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LIMS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其他________</w:t>
            </w:r>
          </w:p>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运营管理类：</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ERP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CRM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SRM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SCM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OA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BI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FMIS</w:t>
            </w:r>
          </w:p>
          <w:p>
            <w:pPr>
              <w:widowControl/>
              <w:snapToGrid w:val="0"/>
              <w:spacing w:after="0" w:line="320" w:lineRule="exact"/>
              <w:ind w:firstLine="1416" w:firstLineChars="400"/>
              <w:jc w:val="left"/>
              <w:rPr>
                <w:rFonts w:hint="default" w:ascii="Times New Roman" w:hAnsi="Times New Roman" w:eastAsia="仿宋_GB2312" w:cs="Times New Roman"/>
                <w:color w:val="auto"/>
                <w:kern w:val="0"/>
                <w:sz w:val="24"/>
                <w:szCs w:val="24"/>
                <w:highlight w:val="none"/>
              </w:rPr>
            </w:pP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其他_______</w:t>
            </w:r>
          </w:p>
          <w:p>
            <w:pPr>
              <w:widowControl/>
              <w:snapToGrid w:val="0"/>
              <w:spacing w:after="0" w:line="320" w:lineRule="exact"/>
              <w:ind w:firstLine="0" w:firstLineChars="0"/>
              <w:jc w:val="lef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kern w:val="0"/>
                <w:sz w:val="24"/>
                <w:szCs w:val="24"/>
                <w:highlight w:val="none"/>
              </w:rPr>
              <w:t>仓储物流类：</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WCS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WMS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其他________</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271" w:hRule="atLeast"/>
          <w:jc w:val="center"/>
        </w:trPr>
        <w:tc>
          <w:tcPr>
            <w:tcW w:w="1704" w:type="dxa"/>
            <w:vMerge w:val="continue"/>
            <w:tcBorders>
              <w:left w:val="single" w:color="auto" w:sz="4" w:space="0"/>
              <w:bottom w:val="single" w:color="auto" w:sz="4" w:space="0"/>
              <w:right w:val="single" w:color="auto" w:sz="4" w:space="0"/>
            </w:tcBorders>
            <w:noWrap/>
            <w:vAlign w:val="center"/>
          </w:tcPr>
          <w:p>
            <w:pPr>
              <w:widowControl/>
              <w:snapToGrid w:val="0"/>
              <w:spacing w:after="0" w:line="320" w:lineRule="exact"/>
              <w:ind w:firstLine="0" w:firstLineChars="0"/>
              <w:jc w:val="left"/>
              <w:rPr>
                <w:rFonts w:hint="default" w:ascii="Times New Roman" w:hAnsi="Times New Roman" w:eastAsia="仿宋_GB2312" w:cs="Times New Roman"/>
                <w:color w:val="auto"/>
                <w:sz w:val="24"/>
                <w:szCs w:val="24"/>
                <w:highlight w:val="none"/>
              </w:rPr>
            </w:pPr>
          </w:p>
        </w:tc>
        <w:tc>
          <w:tcPr>
            <w:tcW w:w="7355" w:type="dxa"/>
            <w:gridSpan w:val="5"/>
            <w:tcBorders>
              <w:top w:val="single" w:color="auto" w:sz="4" w:space="0"/>
              <w:left w:val="nil"/>
              <w:bottom w:val="single" w:color="auto" w:sz="4" w:space="0"/>
              <w:right w:val="single" w:color="auto" w:sz="4" w:space="0"/>
            </w:tcBorders>
            <w:noWrap/>
            <w:vAlign w:val="center"/>
          </w:tcPr>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lang w:eastAsia="zh-CN"/>
              </w:rPr>
              <w:t>（</w:t>
            </w:r>
            <w:r>
              <w:rPr>
                <w:rFonts w:hint="default" w:ascii="Times New Roman" w:hAnsi="Times New Roman" w:eastAsia="仿宋_GB2312" w:cs="Times New Roman"/>
                <w:color w:val="auto"/>
                <w:kern w:val="0"/>
                <w:sz w:val="24"/>
                <w:szCs w:val="24"/>
                <w:highlight w:val="none"/>
                <w:lang w:val="en-US" w:eastAsia="zh-CN"/>
              </w:rPr>
              <w:t>3</w:t>
            </w:r>
            <w:r>
              <w:rPr>
                <w:rFonts w:hint="default" w:ascii="Times New Roman" w:hAnsi="Times New Roman" w:eastAsia="仿宋_GB2312" w:cs="Times New Roman"/>
                <w:color w:val="auto"/>
                <w:kern w:val="0"/>
                <w:sz w:val="24"/>
                <w:szCs w:val="24"/>
                <w:highlight w:val="none"/>
                <w:lang w:eastAsia="zh-CN"/>
              </w:rPr>
              <w:t>）</w:t>
            </w:r>
            <w:r>
              <w:rPr>
                <w:rFonts w:hint="default" w:ascii="Times New Roman" w:hAnsi="Times New Roman" w:eastAsia="仿宋_GB2312" w:cs="Times New Roman"/>
                <w:color w:val="auto"/>
                <w:kern w:val="0"/>
                <w:sz w:val="24"/>
                <w:szCs w:val="24"/>
                <w:highlight w:val="none"/>
              </w:rPr>
              <w:t>工业互联网平台：</w:t>
            </w:r>
          </w:p>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 xml:space="preserve">企业级 </w:t>
            </w:r>
            <w:r>
              <w:rPr>
                <w:rFonts w:hint="default" w:ascii="Times New Roman" w:hAnsi="Times New Roman" w:eastAsia="仿宋_GB2312" w:cs="Times New Roman"/>
                <w:color w:val="auto"/>
                <w:kern w:val="0"/>
                <w:sz w:val="24"/>
                <w:szCs w:val="24"/>
                <w:highlight w:val="none"/>
                <w:lang w:val="en-US" w:eastAsia="zh-CN"/>
              </w:rPr>
              <w:t xml:space="preserve">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产业链级</w:t>
            </w:r>
            <w:r>
              <w:rPr>
                <w:rFonts w:hint="default" w:ascii="Times New Roman" w:hAnsi="Times New Roman" w:eastAsia="仿宋_GB2312" w:cs="Times New Roman"/>
                <w:color w:val="auto"/>
                <w:kern w:val="0"/>
                <w:sz w:val="24"/>
                <w:szCs w:val="24"/>
                <w:highlight w:val="none"/>
                <w:lang w:val="en-US" w:eastAsia="zh-CN"/>
              </w:rPr>
              <w:t xml:space="preserve"> </w:t>
            </w:r>
            <w:r>
              <w:rPr>
                <w:rFonts w:hint="default" w:ascii="Times New Roman" w:hAnsi="Times New Roman" w:eastAsia="仿宋_GB2312" w:cs="Times New Roman"/>
                <w:color w:val="auto"/>
                <w:kern w:val="0"/>
                <w:sz w:val="24"/>
                <w:szCs w:val="24"/>
                <w:highlight w:val="none"/>
              </w:rPr>
              <w:t xml:space="preserve">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特定环节</w:t>
            </w:r>
            <w:r>
              <w:rPr>
                <w:rFonts w:hint="default" w:ascii="Times New Roman" w:hAnsi="Times New Roman" w:eastAsia="仿宋_GB2312" w:cs="Times New Roman"/>
                <w:color w:val="auto"/>
                <w:kern w:val="0"/>
                <w:sz w:val="24"/>
                <w:szCs w:val="24"/>
                <w:highlight w:val="none"/>
                <w:lang w:val="en-US" w:eastAsia="zh-CN"/>
              </w:rPr>
              <w:t xml:space="preserve"> </w:t>
            </w:r>
            <w:r>
              <w:rPr>
                <w:rFonts w:hint="default" w:ascii="Times New Roman" w:hAnsi="Times New Roman" w:eastAsia="仿宋_GB2312" w:cs="Times New Roman"/>
                <w:color w:val="auto"/>
                <w:kern w:val="0"/>
                <w:sz w:val="24"/>
                <w:szCs w:val="24"/>
                <w:highlight w:val="none"/>
              </w:rPr>
              <w:t xml:space="preserve">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共享制造</w:t>
            </w:r>
          </w:p>
          <w:p>
            <w:pPr>
              <w:widowControl/>
              <w:snapToGrid w:val="0"/>
              <w:spacing w:after="0" w:line="320" w:lineRule="exact"/>
              <w:ind w:firstLine="0" w:firstLineChars="0"/>
              <w:jc w:val="left"/>
              <w:rPr>
                <w:rFonts w:hint="default" w:ascii="Times New Roman" w:hAnsi="Times New Roman" w:eastAsia="仿宋_GB2312" w:cs="Times New Roman"/>
                <w:color w:val="auto"/>
                <w:sz w:val="24"/>
                <w:szCs w:val="24"/>
                <w:highlight w:val="none"/>
              </w:rPr>
            </w:pP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电子商务平台</w:t>
            </w:r>
            <w:r>
              <w:rPr>
                <w:rFonts w:hint="default" w:ascii="Times New Roman" w:hAnsi="Times New Roman" w:eastAsia="仿宋_GB2312" w:cs="Times New Roman"/>
                <w:color w:val="auto"/>
                <w:kern w:val="0"/>
                <w:sz w:val="24"/>
                <w:szCs w:val="24"/>
                <w:highlight w:val="none"/>
                <w:lang w:val="en-US" w:eastAsia="zh-CN"/>
              </w:rPr>
              <w:t xml:space="preserve"> </w:t>
            </w:r>
            <w:r>
              <w:rPr>
                <w:rFonts w:hint="default" w:ascii="Times New Roman" w:hAnsi="Times New Roman" w:eastAsia="仿宋_GB2312" w:cs="Times New Roman"/>
                <w:color w:val="auto"/>
                <w:kern w:val="0"/>
                <w:sz w:val="24"/>
                <w:szCs w:val="24"/>
                <w:highlight w:val="none"/>
              </w:rPr>
              <w:t xml:space="preserve">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厂区（园区）平台</w:t>
            </w:r>
            <w:r>
              <w:rPr>
                <w:rFonts w:hint="default" w:ascii="Times New Roman" w:hAnsi="Times New Roman" w:eastAsia="仿宋_GB2312" w:cs="Times New Roman"/>
                <w:color w:val="auto"/>
                <w:kern w:val="0"/>
                <w:sz w:val="24"/>
                <w:szCs w:val="24"/>
                <w:highlight w:val="none"/>
                <w:lang w:val="en-US" w:eastAsia="zh-CN"/>
              </w:rPr>
              <w:t xml:space="preserve"> </w:t>
            </w:r>
            <w:r>
              <w:rPr>
                <w:rFonts w:hint="default" w:ascii="Times New Roman" w:hAnsi="Times New Roman" w:eastAsia="仿宋_GB2312" w:cs="Times New Roman"/>
                <w:color w:val="auto"/>
                <w:kern w:val="0"/>
                <w:sz w:val="24"/>
                <w:szCs w:val="24"/>
                <w:highlight w:val="none"/>
              </w:rPr>
              <w:t xml:space="preserve"> </w:t>
            </w: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其他________</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628" w:hRule="atLeast"/>
          <w:jc w:val="center"/>
        </w:trPr>
        <w:tc>
          <w:tcPr>
            <w:tcW w:w="1704"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希望得到</w:t>
            </w:r>
          </w:p>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服务商支持</w:t>
            </w:r>
          </w:p>
        </w:tc>
        <w:tc>
          <w:tcPr>
            <w:tcW w:w="7355" w:type="dxa"/>
            <w:gridSpan w:val="5"/>
            <w:tcBorders>
              <w:top w:val="single" w:color="auto" w:sz="4" w:space="0"/>
              <w:left w:val="nil"/>
              <w:bottom w:val="single" w:color="auto" w:sz="4" w:space="0"/>
              <w:right w:val="single" w:color="auto" w:sz="4" w:space="0"/>
            </w:tcBorders>
            <w:noWrap/>
            <w:vAlign w:val="center"/>
          </w:tcPr>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服务快速响应，提供本地化服务</w:t>
            </w:r>
          </w:p>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整体牵头数字化改造，解决数据孤岛问题</w:t>
            </w:r>
          </w:p>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开展企业数字化管理及精益生产培训</w:t>
            </w:r>
          </w:p>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其他__________</w:t>
            </w:r>
            <w:r>
              <w:rPr>
                <w:rFonts w:hint="default" w:ascii="Times New Roman" w:hAnsi="Times New Roman" w:eastAsia="仿宋_GB2312" w:cs="Times New Roman"/>
                <w:color w:val="auto"/>
                <w:kern w:val="0"/>
                <w:sz w:val="24"/>
                <w:szCs w:val="24"/>
                <w:highlight w:val="none"/>
              </w:rPr>
              <w:tab/>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720" w:hRule="atLeast"/>
          <w:jc w:val="center"/>
        </w:trPr>
        <w:tc>
          <w:tcPr>
            <w:tcW w:w="1704"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希望得到</w:t>
            </w:r>
          </w:p>
          <w:p>
            <w:pPr>
              <w:widowControl/>
              <w:snapToGrid w:val="0"/>
              <w:spacing w:after="0" w:line="320" w:lineRule="exact"/>
              <w:ind w:firstLine="0" w:firstLineChars="0"/>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政府的支持</w:t>
            </w:r>
          </w:p>
        </w:tc>
        <w:tc>
          <w:tcPr>
            <w:tcW w:w="7355" w:type="dxa"/>
            <w:gridSpan w:val="5"/>
            <w:tcBorders>
              <w:top w:val="single" w:color="auto" w:sz="4" w:space="0"/>
              <w:left w:val="nil"/>
              <w:bottom w:val="single" w:color="auto" w:sz="4" w:space="0"/>
              <w:right w:val="single" w:color="auto" w:sz="4" w:space="0"/>
            </w:tcBorders>
            <w:noWrap/>
            <w:vAlign w:val="center"/>
          </w:tcPr>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开展企业数字化转型宣贯培训工作</w:t>
            </w:r>
          </w:p>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规范服务商服务质量和服务价格</w:t>
            </w:r>
          </w:p>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加大对企业数字化改造的补贴政策</w:t>
            </w:r>
          </w:p>
          <w:p>
            <w:pPr>
              <w:widowControl/>
              <w:snapToGrid w:val="0"/>
              <w:spacing w:after="0" w:line="320" w:lineRule="exact"/>
              <w:ind w:firstLine="0" w:firstLineChars="0"/>
              <w:jc w:val="left"/>
              <w:rPr>
                <w:rFonts w:hint="default" w:ascii="Times New Roman" w:hAnsi="Times New Roman" w:eastAsia="仿宋_GB2312" w:cs="Times New Roman"/>
                <w:color w:val="auto"/>
                <w:kern w:val="0"/>
                <w:sz w:val="24"/>
                <w:szCs w:val="24"/>
                <w:highlight w:val="none"/>
              </w:rPr>
            </w:pPr>
            <w:r>
              <w:rPr>
                <w:rFonts w:hint="default" w:ascii="Times New Roman" w:hAnsi="Times New Roman" w:eastAsia="宋体" w:cs="Times New Roman"/>
                <w:color w:val="auto"/>
                <w:kern w:val="0"/>
                <w:sz w:val="36"/>
                <w:szCs w:val="36"/>
                <w:highlight w:val="none"/>
              </w:rPr>
              <w:t>□</w:t>
            </w:r>
            <w:r>
              <w:rPr>
                <w:rFonts w:hint="default" w:ascii="Times New Roman" w:hAnsi="Times New Roman" w:eastAsia="仿宋_GB2312" w:cs="Times New Roman"/>
                <w:color w:val="auto"/>
                <w:kern w:val="0"/>
                <w:sz w:val="24"/>
                <w:szCs w:val="24"/>
                <w:highlight w:val="none"/>
              </w:rPr>
              <w:t>其他__________</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82" w:hRule="exact"/>
          <w:jc w:val="center"/>
        </w:trPr>
        <w:tc>
          <w:tcPr>
            <w:tcW w:w="9059" w:type="dxa"/>
            <w:gridSpan w:val="6"/>
            <w:tcBorders>
              <w:top w:val="single" w:color="auto" w:sz="4" w:space="0"/>
              <w:left w:val="single" w:color="auto" w:sz="4" w:space="0"/>
              <w:bottom w:val="single" w:color="auto" w:sz="4" w:space="0"/>
              <w:right w:val="single" w:color="auto" w:sz="4" w:space="0"/>
            </w:tcBorders>
            <w:noWrap/>
            <w:vAlign w:val="center"/>
          </w:tcPr>
          <w:p>
            <w:pPr>
              <w:widowControl/>
              <w:snapToGrid w:val="0"/>
              <w:spacing w:after="0" w:line="320" w:lineRule="exact"/>
              <w:ind w:firstLine="0" w:firstLineChars="0"/>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黑体" w:cs="Times New Roman"/>
                <w:b w:val="0"/>
                <w:bCs w:val="0"/>
                <w:color w:val="auto"/>
                <w:kern w:val="0"/>
                <w:sz w:val="28"/>
                <w:szCs w:val="28"/>
                <w:highlight w:val="none"/>
              </w:rPr>
              <w:t>第</w:t>
            </w:r>
            <w:r>
              <w:rPr>
                <w:rFonts w:hint="default" w:ascii="Times New Roman" w:hAnsi="Times New Roman" w:eastAsia="黑体" w:cs="Times New Roman"/>
                <w:b w:val="0"/>
                <w:bCs w:val="0"/>
                <w:color w:val="auto"/>
                <w:kern w:val="0"/>
                <w:sz w:val="28"/>
                <w:szCs w:val="28"/>
                <w:highlight w:val="none"/>
                <w:lang w:val="en-US" w:eastAsia="zh-CN"/>
              </w:rPr>
              <w:t>四</w:t>
            </w:r>
            <w:r>
              <w:rPr>
                <w:rFonts w:hint="default" w:ascii="Times New Roman" w:hAnsi="Times New Roman" w:eastAsia="黑体" w:cs="Times New Roman"/>
                <w:b w:val="0"/>
                <w:bCs w:val="0"/>
                <w:color w:val="auto"/>
                <w:kern w:val="0"/>
                <w:sz w:val="28"/>
                <w:szCs w:val="28"/>
                <w:highlight w:val="none"/>
              </w:rPr>
              <w:t>部分：数字化改造承诺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385" w:hRule="atLeast"/>
          <w:jc w:val="center"/>
        </w:trPr>
        <w:tc>
          <w:tcPr>
            <w:tcW w:w="9059" w:type="dxa"/>
            <w:gridSpan w:val="6"/>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after="0" w:line="360" w:lineRule="exact"/>
              <w:ind w:firstLine="628"/>
              <w:jc w:val="both"/>
              <w:textAlignment w:val="auto"/>
              <w:rPr>
                <w:rFonts w:hint="default" w:ascii="Times New Roman" w:hAnsi="Times New Roman" w:eastAsia="仿宋_GB2312" w:cs="Times New Roman"/>
                <w:color w:val="auto"/>
                <w:kern w:val="0"/>
                <w:sz w:val="24"/>
                <w:szCs w:val="18"/>
                <w:lang w:eastAsia="zh-CN"/>
              </w:rPr>
            </w:pPr>
            <w:r>
              <w:rPr>
                <w:rFonts w:hint="default" w:ascii="Times New Roman" w:hAnsi="Times New Roman" w:eastAsia="仿宋_GB2312" w:cs="Times New Roman"/>
                <w:color w:val="auto"/>
                <w:kern w:val="0"/>
                <w:sz w:val="24"/>
                <w:szCs w:val="18"/>
                <w:lang w:eastAsia="zh-CN"/>
              </w:rPr>
              <w:t>我公司对《洛阳市中小企业数字化转型试点企业申报表》填报信息的真实性负责，公司近一年未发生重大安全（含网络安全、数据安全）、质量、环境污染等事故，并郑重承诺愿意参加洛阳市中小企业数字化转型城市试点工作，积极配合各级工信部门开展数字化改造。</w:t>
            </w:r>
          </w:p>
          <w:p>
            <w:pPr>
              <w:keepNext w:val="0"/>
              <w:keepLines w:val="0"/>
              <w:pageBreakBefore w:val="0"/>
              <w:widowControl/>
              <w:kinsoku/>
              <w:wordWrap/>
              <w:overflowPunct/>
              <w:topLinePunct w:val="0"/>
              <w:autoSpaceDE/>
              <w:autoSpaceDN/>
              <w:bidi w:val="0"/>
              <w:adjustRightInd/>
              <w:snapToGrid/>
              <w:spacing w:after="0" w:line="400" w:lineRule="exact"/>
              <w:ind w:firstLine="482" w:firstLineChars="0"/>
              <w:textAlignment w:val="auto"/>
              <w:rPr>
                <w:rFonts w:hint="default" w:ascii="Times New Roman" w:hAnsi="Times New Roman" w:eastAsia="仿宋_GB2312" w:cs="Times New Roman"/>
                <w:color w:val="auto"/>
                <w:kern w:val="0"/>
                <w:sz w:val="24"/>
                <w:szCs w:val="18"/>
              </w:rPr>
            </w:pPr>
            <w:r>
              <w:rPr>
                <w:rFonts w:hint="default" w:ascii="Times New Roman" w:hAnsi="Times New Roman" w:eastAsia="仿宋_GB2312" w:cs="Times New Roman"/>
                <w:color w:val="auto"/>
                <w:kern w:val="0"/>
                <w:sz w:val="24"/>
                <w:szCs w:val="18"/>
              </w:rPr>
              <w:t xml:space="preserve">                                 </w:t>
            </w:r>
          </w:p>
          <w:p>
            <w:pPr>
              <w:keepNext w:val="0"/>
              <w:keepLines w:val="0"/>
              <w:pageBreakBefore w:val="0"/>
              <w:widowControl/>
              <w:kinsoku/>
              <w:wordWrap/>
              <w:overflowPunct/>
              <w:topLinePunct w:val="0"/>
              <w:autoSpaceDE/>
              <w:autoSpaceDN/>
              <w:bidi w:val="0"/>
              <w:adjustRightInd/>
              <w:snapToGrid/>
              <w:spacing w:after="0" w:line="460" w:lineRule="exact"/>
              <w:ind w:firstLine="4680" w:firstLineChars="2000"/>
              <w:textAlignment w:val="auto"/>
              <w:rPr>
                <w:rFonts w:hint="default" w:ascii="Times New Roman" w:hAnsi="Times New Roman" w:eastAsia="仿宋_GB2312" w:cs="Times New Roman"/>
                <w:color w:val="auto"/>
                <w:kern w:val="0"/>
                <w:sz w:val="24"/>
                <w:szCs w:val="18"/>
              </w:rPr>
            </w:pPr>
          </w:p>
          <w:p>
            <w:pPr>
              <w:keepNext w:val="0"/>
              <w:keepLines w:val="0"/>
              <w:pageBreakBefore w:val="0"/>
              <w:widowControl/>
              <w:kinsoku/>
              <w:wordWrap/>
              <w:overflowPunct/>
              <w:topLinePunct w:val="0"/>
              <w:autoSpaceDE/>
              <w:autoSpaceDN/>
              <w:bidi w:val="0"/>
              <w:adjustRightInd/>
              <w:snapToGrid/>
              <w:spacing w:after="0" w:line="460" w:lineRule="exact"/>
              <w:ind w:firstLine="4680" w:firstLineChars="2000"/>
              <w:textAlignment w:val="auto"/>
              <w:rPr>
                <w:rFonts w:hint="default" w:ascii="Times New Roman" w:hAnsi="Times New Roman" w:eastAsia="仿宋_GB2312" w:cs="Times New Roman"/>
                <w:color w:val="auto"/>
                <w:kern w:val="0"/>
                <w:sz w:val="24"/>
                <w:szCs w:val="18"/>
              </w:rPr>
            </w:pPr>
          </w:p>
          <w:p>
            <w:pPr>
              <w:keepNext w:val="0"/>
              <w:keepLines w:val="0"/>
              <w:pageBreakBefore w:val="0"/>
              <w:widowControl/>
              <w:kinsoku/>
              <w:wordWrap/>
              <w:overflowPunct/>
              <w:topLinePunct w:val="0"/>
              <w:autoSpaceDE/>
              <w:autoSpaceDN/>
              <w:bidi w:val="0"/>
              <w:adjustRightInd/>
              <w:snapToGrid/>
              <w:spacing w:after="0" w:line="460" w:lineRule="exact"/>
              <w:ind w:firstLine="4680" w:firstLineChars="2000"/>
              <w:textAlignment w:val="auto"/>
              <w:rPr>
                <w:rFonts w:hint="default" w:ascii="Times New Roman" w:hAnsi="Times New Roman" w:eastAsia="仿宋_GB2312" w:cs="Times New Roman"/>
                <w:color w:val="auto"/>
                <w:kern w:val="0"/>
                <w:sz w:val="24"/>
                <w:szCs w:val="18"/>
              </w:rPr>
            </w:pPr>
            <w:r>
              <w:rPr>
                <w:rFonts w:hint="default" w:ascii="Times New Roman" w:hAnsi="Times New Roman" w:eastAsia="仿宋_GB2312" w:cs="Times New Roman"/>
                <w:color w:val="auto"/>
                <w:kern w:val="0"/>
                <w:sz w:val="24"/>
                <w:szCs w:val="18"/>
              </w:rPr>
              <w:t xml:space="preserve">企业负责人（签字）：        </w:t>
            </w:r>
          </w:p>
          <w:p>
            <w:pPr>
              <w:keepNext w:val="0"/>
              <w:keepLines w:val="0"/>
              <w:pageBreakBefore w:val="0"/>
              <w:widowControl/>
              <w:kinsoku/>
              <w:wordWrap/>
              <w:overflowPunct/>
              <w:topLinePunct w:val="0"/>
              <w:autoSpaceDE/>
              <w:autoSpaceDN/>
              <w:bidi w:val="0"/>
              <w:adjustRightInd/>
              <w:snapToGrid/>
              <w:spacing w:after="0" w:line="460" w:lineRule="exact"/>
              <w:ind w:firstLine="0" w:firstLineChars="0"/>
              <w:textAlignment w:val="auto"/>
              <w:rPr>
                <w:rFonts w:hint="default" w:ascii="Times New Roman" w:hAnsi="Times New Roman" w:eastAsia="仿宋_GB2312" w:cs="Times New Roman"/>
                <w:color w:val="auto"/>
                <w:kern w:val="0"/>
                <w:sz w:val="24"/>
                <w:szCs w:val="18"/>
              </w:rPr>
            </w:pPr>
            <w:r>
              <w:rPr>
                <w:rFonts w:hint="default" w:ascii="Times New Roman" w:hAnsi="Times New Roman" w:eastAsia="仿宋_GB2312" w:cs="Times New Roman"/>
                <w:color w:val="auto"/>
                <w:kern w:val="0"/>
                <w:sz w:val="24"/>
                <w:szCs w:val="18"/>
              </w:rPr>
              <w:t xml:space="preserve">                                        企业盖章（企业公章）：         </w:t>
            </w:r>
          </w:p>
          <w:p>
            <w:pPr>
              <w:keepNext w:val="0"/>
              <w:keepLines w:val="0"/>
              <w:pageBreakBefore w:val="0"/>
              <w:widowControl/>
              <w:kinsoku/>
              <w:wordWrap/>
              <w:overflowPunct/>
              <w:topLinePunct w:val="0"/>
              <w:autoSpaceDE/>
              <w:autoSpaceDN/>
              <w:bidi w:val="0"/>
              <w:adjustRightInd/>
              <w:snapToGrid/>
              <w:spacing w:after="0" w:line="460" w:lineRule="exact"/>
              <w:ind w:firstLine="0" w:firstLineChars="0"/>
              <w:textAlignment w:val="auto"/>
              <w:rPr>
                <w:rFonts w:hint="default" w:ascii="Times New Roman" w:hAnsi="Times New Roman" w:eastAsia="仿宋_GB2312" w:cs="Times New Roman"/>
                <w:color w:val="auto"/>
              </w:rPr>
            </w:pPr>
            <w:r>
              <w:rPr>
                <w:rFonts w:hint="default" w:ascii="Times New Roman" w:hAnsi="Times New Roman" w:eastAsia="仿宋_GB2312" w:cs="Times New Roman"/>
                <w:color w:val="auto"/>
                <w:kern w:val="0"/>
                <w:sz w:val="24"/>
                <w:szCs w:val="18"/>
              </w:rPr>
              <w:t xml:space="preserve">                                        </w:t>
            </w:r>
            <w:r>
              <w:rPr>
                <w:rFonts w:hint="default" w:ascii="Times New Roman" w:hAnsi="Times New Roman" w:eastAsia="仿宋_GB2312" w:cs="Times New Roman"/>
                <w:color w:val="auto"/>
                <w:kern w:val="0"/>
                <w:sz w:val="24"/>
                <w:szCs w:val="18"/>
                <w:lang w:val="en-US" w:eastAsia="zh-CN"/>
              </w:rPr>
              <w:t xml:space="preserve">         </w:t>
            </w:r>
            <w:r>
              <w:rPr>
                <w:rFonts w:hint="default" w:ascii="Times New Roman" w:hAnsi="Times New Roman" w:eastAsia="仿宋_GB2312" w:cs="Times New Roman"/>
                <w:color w:val="auto"/>
                <w:kern w:val="0"/>
                <w:sz w:val="24"/>
                <w:szCs w:val="18"/>
              </w:rPr>
              <w:t>年   月   日</w:t>
            </w:r>
            <w:r>
              <w:rPr>
                <w:rFonts w:hint="default" w:ascii="Times New Roman" w:hAnsi="Times New Roman" w:eastAsia="仿宋_GB2312" w:cs="Times New Roman"/>
                <w:color w:val="auto"/>
              </w:rPr>
              <w:t xml:space="preserve">   </w:t>
            </w:r>
          </w:p>
          <w:p>
            <w:pPr>
              <w:widowControl/>
              <w:snapToGrid w:val="0"/>
              <w:spacing w:after="0" w:line="320" w:lineRule="exact"/>
              <w:ind w:firstLine="0" w:firstLineChars="0"/>
              <w:jc w:val="left"/>
              <w:rPr>
                <w:rFonts w:hint="default" w:ascii="Times New Roman" w:hAnsi="Times New Roman" w:eastAsia="仿宋_GB2312" w:cs="Times New Roman"/>
                <w:color w:val="auto"/>
                <w:sz w:val="24"/>
                <w:szCs w:val="24"/>
                <w:highlight w:val="none"/>
              </w:rPr>
            </w:pPr>
          </w:p>
        </w:tc>
      </w:tr>
    </w:tbl>
    <w:p>
      <w:pPr>
        <w:spacing w:after="0"/>
        <w:ind w:firstLine="0" w:firstLineChars="0"/>
        <w:jc w:val="center"/>
        <w:rPr>
          <w:rFonts w:hint="default" w:ascii="Times New Roman" w:hAnsi="Times New Roman" w:eastAsia="方正小标宋简体" w:cs="Times New Roman"/>
          <w:color w:val="auto"/>
          <w:sz w:val="44"/>
          <w:szCs w:val="44"/>
          <w:highlight w:val="none"/>
        </w:rPr>
      </w:pPr>
    </w:p>
    <w:bookmarkEnd w:id="0"/>
    <w:p>
      <w:pPr>
        <w:pStyle w:val="12"/>
        <w:spacing w:beforeAutospacing="0" w:afterAutospacing="0"/>
        <w:ind w:firstLine="0" w:firstLineChars="0"/>
        <w:rPr>
          <w:rFonts w:hint="default" w:ascii="Times New Roman" w:hAnsi="Times New Roman" w:eastAsia="黑体" w:cs="Times New Roman"/>
          <w:color w:val="auto"/>
          <w:sz w:val="32"/>
          <w:szCs w:val="32"/>
          <w:highlight w:val="none"/>
        </w:rPr>
        <w:sectPr>
          <w:pgSz w:w="11906" w:h="16838"/>
          <w:pgMar w:top="1701" w:right="1417" w:bottom="1587" w:left="2098" w:header="851" w:footer="1418" w:gutter="0"/>
          <w:cols w:space="0" w:num="1"/>
          <w:docGrid w:type="linesAndChars" w:linePitch="577" w:charSpace="-1266"/>
        </w:sectPr>
      </w:pPr>
    </w:p>
    <w:p>
      <w:pPr>
        <w:ind w:left="0" w:leftChars="0" w:firstLine="0" w:firstLineChars="0"/>
        <w:rPr>
          <w:rFonts w:hint="default" w:ascii="Times New Roman" w:hAnsi="Times New Roman" w:eastAsia="黑体" w:cs="Times New Roman"/>
          <w:color w:val="auto"/>
          <w:lang w:val="en-US" w:eastAsia="zh-CN"/>
        </w:rPr>
      </w:pPr>
      <w:r>
        <w:rPr>
          <w:rFonts w:hint="default" w:ascii="Times New Roman" w:hAnsi="Times New Roman" w:eastAsia="黑体" w:cs="Times New Roman"/>
          <w:color w:val="auto"/>
          <w:lang w:eastAsia="zh-CN"/>
        </w:rPr>
        <w:t>附件</w:t>
      </w:r>
      <w:r>
        <w:rPr>
          <w:rFonts w:hint="default" w:ascii="Times New Roman" w:hAnsi="Times New Roman" w:eastAsia="黑体" w:cs="Times New Roman"/>
          <w:color w:val="auto"/>
          <w:lang w:val="en-US" w:eastAsia="zh-CN"/>
        </w:rPr>
        <w:t>2</w:t>
      </w:r>
    </w:p>
    <w:p>
      <w:pPr>
        <w:keepNext w:val="0"/>
        <w:keepLines w:val="0"/>
        <w:pageBreakBefore w:val="0"/>
        <w:widowControl w:val="0"/>
        <w:kinsoku/>
        <w:wordWrap/>
        <w:overflowPunct/>
        <w:topLinePunct w:val="0"/>
        <w:autoSpaceDE/>
        <w:autoSpaceDN/>
        <w:bidi w:val="0"/>
        <w:adjustRightInd/>
        <w:snapToGrid/>
        <w:spacing w:before="291" w:beforeLines="50" w:after="291" w:afterLines="50" w:line="600" w:lineRule="exact"/>
        <w:ind w:left="0" w:leftChars="0" w:firstLine="0" w:firstLineChars="0"/>
        <w:jc w:val="center"/>
        <w:textAlignment w:val="auto"/>
        <w:rPr>
          <w:rFonts w:hint="default"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color w:val="auto"/>
          <w:sz w:val="44"/>
          <w:szCs w:val="44"/>
          <w:lang w:val="en-US" w:eastAsia="zh-CN"/>
        </w:rPr>
        <w:t>第一批数字化转型试点企业推荐数量表</w:t>
      </w:r>
    </w:p>
    <w:tbl>
      <w:tblPr>
        <w:tblStyle w:val="14"/>
        <w:tblW w:w="8736"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51"/>
        <w:gridCol w:w="3045"/>
        <w:gridCol w:w="41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55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val="0"/>
              <w:snapToGrid w:val="0"/>
              <w:spacing w:line="400" w:lineRule="exact"/>
              <w:ind w:firstLine="0" w:firstLineChars="0"/>
              <w:jc w:val="center"/>
              <w:textAlignment w:val="center"/>
              <w:rPr>
                <w:rFonts w:hint="default" w:ascii="Times New Roman" w:hAnsi="Times New Roman" w:eastAsia="黑体" w:cs="Times New Roman"/>
                <w:b w:val="0"/>
                <w:bCs w:val="0"/>
                <w:i w:val="0"/>
                <w:color w:val="auto"/>
                <w:kern w:val="0"/>
                <w:sz w:val="28"/>
                <w:szCs w:val="28"/>
                <w:u w:val="none"/>
                <w:lang w:val="en-US" w:eastAsia="zh-CN" w:bidi="ar"/>
                <w14:ligatures w14:val="standardContextual"/>
              </w:rPr>
            </w:pPr>
            <w:r>
              <w:rPr>
                <w:rFonts w:hint="default" w:ascii="Times New Roman" w:hAnsi="Times New Roman" w:eastAsia="黑体" w:cs="Times New Roman"/>
                <w:b w:val="0"/>
                <w:bCs w:val="0"/>
                <w:i w:val="0"/>
                <w:color w:val="auto"/>
                <w:kern w:val="0"/>
                <w:sz w:val="28"/>
                <w:szCs w:val="28"/>
                <w:u w:val="none"/>
                <w:lang w:val="en-US" w:eastAsia="zh-CN" w:bidi="ar"/>
                <w14:ligatures w14:val="standardContextual"/>
              </w:rPr>
              <w:t>序号</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Style w:val="41"/>
                <w:rFonts w:hint="default" w:ascii="Times New Roman" w:hAnsi="Times New Roman" w:eastAsia="黑体" w:cs="Times New Roman"/>
                <w:b w:val="0"/>
                <w:bCs w:val="0"/>
                <w:color w:val="auto"/>
                <w:sz w:val="28"/>
                <w:szCs w:val="28"/>
                <w:lang w:val="en-US" w:eastAsia="zh-CN" w:bidi="ar"/>
                <w14:ligatures w14:val="standardContextual"/>
              </w:rPr>
            </w:pPr>
            <w:r>
              <w:rPr>
                <w:rStyle w:val="41"/>
                <w:rFonts w:hint="default" w:ascii="Times New Roman" w:hAnsi="Times New Roman" w:eastAsia="黑体" w:cs="Times New Roman"/>
                <w:b w:val="0"/>
                <w:bCs w:val="0"/>
                <w:color w:val="auto"/>
                <w:sz w:val="28"/>
                <w:szCs w:val="28"/>
                <w:lang w:val="en-US" w:eastAsia="zh-CN" w:bidi="ar"/>
                <w14:ligatures w14:val="standardContextual"/>
              </w:rPr>
              <w:t>县区</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firstLineChars="200"/>
              <w:jc w:val="center"/>
              <w:textAlignment w:val="center"/>
              <w:rPr>
                <w:rFonts w:hint="default" w:ascii="Times New Roman" w:hAnsi="Times New Roman" w:eastAsia="黑体" w:cs="Times New Roman"/>
                <w:b w:val="0"/>
                <w:bCs w:val="0"/>
                <w:i w:val="0"/>
                <w:color w:val="auto"/>
                <w:kern w:val="0"/>
                <w:sz w:val="28"/>
                <w:szCs w:val="28"/>
                <w:u w:val="none"/>
                <w:lang w:val="en-US" w:eastAsia="zh-CN" w:bidi="ar"/>
                <w14:ligatures w14:val="standardContextual"/>
              </w:rPr>
            </w:pPr>
            <w:r>
              <w:rPr>
                <w:rFonts w:hint="default" w:ascii="Times New Roman" w:hAnsi="Times New Roman" w:eastAsia="黑体" w:cs="Times New Roman"/>
                <w:b w:val="0"/>
                <w:bCs w:val="0"/>
                <w:i w:val="0"/>
                <w:color w:val="auto"/>
                <w:kern w:val="0"/>
                <w:sz w:val="28"/>
                <w:szCs w:val="28"/>
                <w:u w:val="none"/>
                <w:lang w:val="en-US" w:eastAsia="zh-CN" w:bidi="ar"/>
                <w14:ligatures w14:val="standardContextual"/>
              </w:rPr>
              <w:t>推荐企业数量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155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val="0"/>
              <w:snapToGrid w:val="0"/>
              <w:spacing w:line="400" w:lineRule="exact"/>
              <w:ind w:firstLine="0" w:firstLineChars="0"/>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1</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Times New Roman" w:hAnsi="Times New Roman" w:eastAsia="仿宋_GB2312" w:cs="Times New Roman"/>
                <w:i w:val="0"/>
                <w:color w:val="auto"/>
                <w:sz w:val="28"/>
                <w:szCs w:val="28"/>
                <w:u w:val="none"/>
              </w:rPr>
            </w:pPr>
            <w:r>
              <w:rPr>
                <w:rStyle w:val="41"/>
                <w:rFonts w:hint="default" w:ascii="Times New Roman" w:hAnsi="Times New Roman" w:eastAsia="仿宋_GB2312" w:cs="Times New Roman"/>
                <w:color w:val="auto"/>
                <w:sz w:val="28"/>
                <w:szCs w:val="28"/>
                <w:lang w:val="en-US" w:eastAsia="zh-CN" w:bidi="ar"/>
                <w14:ligatures w14:val="standardContextual"/>
              </w:rPr>
              <w:t>孟津区</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firstLineChars="200"/>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155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val="0"/>
              <w:snapToGrid w:val="0"/>
              <w:spacing w:line="400" w:lineRule="exact"/>
              <w:ind w:firstLine="0" w:firstLineChars="0"/>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2</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Times New Roman" w:hAnsi="Times New Roman" w:eastAsia="仿宋_GB2312" w:cs="Times New Roman"/>
                <w:i w:val="0"/>
                <w:color w:val="auto"/>
                <w:sz w:val="28"/>
                <w:szCs w:val="28"/>
                <w:u w:val="none"/>
              </w:rPr>
            </w:pPr>
            <w:r>
              <w:rPr>
                <w:rStyle w:val="41"/>
                <w:rFonts w:hint="default" w:ascii="Times New Roman" w:hAnsi="Times New Roman" w:eastAsia="仿宋_GB2312" w:cs="Times New Roman"/>
                <w:color w:val="auto"/>
                <w:sz w:val="28"/>
                <w:szCs w:val="28"/>
                <w:lang w:val="en-US" w:eastAsia="zh-CN" w:bidi="ar"/>
                <w14:ligatures w14:val="standardContextual"/>
              </w:rPr>
              <w:t>偃师区</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firstLineChars="200"/>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155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val="0"/>
              <w:snapToGrid w:val="0"/>
              <w:spacing w:line="400" w:lineRule="exact"/>
              <w:ind w:firstLine="0" w:firstLineChars="0"/>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3</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Times New Roman" w:hAnsi="Times New Roman" w:eastAsia="仿宋_GB2312" w:cs="Times New Roman"/>
                <w:i w:val="0"/>
                <w:color w:val="auto"/>
                <w:sz w:val="28"/>
                <w:szCs w:val="28"/>
                <w:u w:val="none"/>
              </w:rPr>
            </w:pPr>
            <w:r>
              <w:rPr>
                <w:rStyle w:val="41"/>
                <w:rFonts w:hint="default" w:ascii="Times New Roman" w:hAnsi="Times New Roman" w:eastAsia="仿宋_GB2312" w:cs="Times New Roman"/>
                <w:color w:val="auto"/>
                <w:sz w:val="28"/>
                <w:szCs w:val="28"/>
                <w:lang w:val="en-US" w:eastAsia="zh-CN" w:bidi="ar"/>
                <w14:ligatures w14:val="standardContextual"/>
              </w:rPr>
              <w:t>新安县</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firstLineChars="200"/>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155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val="0"/>
              <w:snapToGrid w:val="0"/>
              <w:spacing w:line="400" w:lineRule="exact"/>
              <w:ind w:firstLine="0" w:firstLineChars="0"/>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4</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Times New Roman" w:hAnsi="Times New Roman" w:eastAsia="仿宋_GB2312" w:cs="Times New Roman"/>
                <w:i w:val="0"/>
                <w:color w:val="auto"/>
                <w:sz w:val="28"/>
                <w:szCs w:val="28"/>
                <w:u w:val="none"/>
              </w:rPr>
            </w:pPr>
            <w:r>
              <w:rPr>
                <w:rStyle w:val="41"/>
                <w:rFonts w:hint="default" w:ascii="Times New Roman" w:hAnsi="Times New Roman" w:eastAsia="仿宋_GB2312" w:cs="Times New Roman"/>
                <w:color w:val="auto"/>
                <w:sz w:val="28"/>
                <w:szCs w:val="28"/>
                <w:lang w:val="en-US" w:eastAsia="zh-CN" w:bidi="ar"/>
                <w14:ligatures w14:val="standardContextual"/>
              </w:rPr>
              <w:t>伊川县</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firstLineChars="200"/>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155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val="0"/>
              <w:snapToGrid w:val="0"/>
              <w:spacing w:line="400" w:lineRule="exact"/>
              <w:ind w:firstLine="0" w:firstLineChars="0"/>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5</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Times New Roman" w:hAnsi="Times New Roman" w:eastAsia="仿宋_GB2312" w:cs="Times New Roman"/>
                <w:i w:val="0"/>
                <w:color w:val="auto"/>
                <w:sz w:val="28"/>
                <w:szCs w:val="28"/>
                <w:u w:val="none"/>
              </w:rPr>
            </w:pPr>
            <w:r>
              <w:rPr>
                <w:rStyle w:val="41"/>
                <w:rFonts w:hint="default" w:ascii="Times New Roman" w:hAnsi="Times New Roman" w:eastAsia="仿宋_GB2312" w:cs="Times New Roman"/>
                <w:color w:val="auto"/>
                <w:sz w:val="28"/>
                <w:szCs w:val="28"/>
                <w:lang w:val="en-US" w:eastAsia="zh-CN" w:bidi="ar"/>
                <w14:ligatures w14:val="standardContextual"/>
              </w:rPr>
              <w:t>宜阳县</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firstLineChars="200"/>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155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val="0"/>
              <w:snapToGrid w:val="0"/>
              <w:spacing w:line="400" w:lineRule="exact"/>
              <w:ind w:firstLine="0" w:firstLineChars="0"/>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6</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Times New Roman" w:hAnsi="Times New Roman" w:eastAsia="仿宋_GB2312" w:cs="Times New Roman"/>
                <w:i w:val="0"/>
                <w:color w:val="auto"/>
                <w:sz w:val="28"/>
                <w:szCs w:val="28"/>
                <w:u w:val="none"/>
              </w:rPr>
            </w:pPr>
            <w:r>
              <w:rPr>
                <w:rStyle w:val="41"/>
                <w:rFonts w:hint="default" w:ascii="Times New Roman" w:hAnsi="Times New Roman" w:eastAsia="仿宋_GB2312" w:cs="Times New Roman"/>
                <w:color w:val="auto"/>
                <w:sz w:val="28"/>
                <w:szCs w:val="28"/>
                <w:lang w:val="en-US" w:eastAsia="zh-CN" w:bidi="ar"/>
                <w14:ligatures w14:val="standardContextual"/>
              </w:rPr>
              <w:t>涧西区</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firstLine="548" w:firstLineChars="200"/>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155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val="0"/>
              <w:snapToGrid w:val="0"/>
              <w:spacing w:line="400" w:lineRule="exact"/>
              <w:ind w:firstLine="0" w:firstLineChars="0"/>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7</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Times New Roman" w:hAnsi="Times New Roman" w:eastAsia="仿宋_GB2312" w:cs="Times New Roman"/>
                <w:i w:val="0"/>
                <w:color w:val="auto"/>
                <w:sz w:val="28"/>
                <w:szCs w:val="28"/>
                <w:u w:val="none"/>
              </w:rPr>
            </w:pPr>
            <w:r>
              <w:rPr>
                <w:rStyle w:val="41"/>
                <w:rFonts w:hint="default" w:ascii="Times New Roman" w:hAnsi="Times New Roman" w:eastAsia="仿宋_GB2312" w:cs="Times New Roman"/>
                <w:color w:val="auto"/>
                <w:sz w:val="28"/>
                <w:szCs w:val="28"/>
                <w:lang w:val="en-US" w:eastAsia="zh-CN" w:bidi="ar"/>
                <w14:ligatures w14:val="standardContextual"/>
              </w:rPr>
              <w:t>西工区</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firstLine="548" w:firstLineChars="200"/>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155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val="0"/>
              <w:snapToGrid w:val="0"/>
              <w:spacing w:line="400" w:lineRule="exact"/>
              <w:ind w:firstLine="0" w:firstLineChars="0"/>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8</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Times New Roman" w:hAnsi="Times New Roman" w:eastAsia="仿宋_GB2312" w:cs="Times New Roman"/>
                <w:i w:val="0"/>
                <w:color w:val="auto"/>
                <w:sz w:val="28"/>
                <w:szCs w:val="28"/>
                <w:u w:val="none"/>
              </w:rPr>
            </w:pPr>
            <w:r>
              <w:rPr>
                <w:rStyle w:val="41"/>
                <w:rFonts w:hint="default" w:ascii="Times New Roman" w:hAnsi="Times New Roman" w:eastAsia="仿宋_GB2312" w:cs="Times New Roman"/>
                <w:color w:val="auto"/>
                <w:sz w:val="28"/>
                <w:szCs w:val="28"/>
                <w:lang w:val="en-US" w:eastAsia="zh-CN" w:bidi="ar"/>
                <w14:ligatures w14:val="standardContextual"/>
              </w:rPr>
              <w:t>洛龙区</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firstLineChars="200"/>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155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val="0"/>
              <w:snapToGrid w:val="0"/>
              <w:spacing w:line="400" w:lineRule="exact"/>
              <w:ind w:firstLine="0" w:firstLineChars="0"/>
              <w:jc w:val="center"/>
              <w:textAlignment w:val="center"/>
              <w:rPr>
                <w:rFonts w:hint="default" w:ascii="Times New Roman" w:hAnsi="Times New Roman" w:eastAsia="仿宋_GB2312" w:cs="Times New Roman"/>
                <w:i w:val="0"/>
                <w:color w:val="auto"/>
                <w:kern w:val="0"/>
                <w:sz w:val="28"/>
                <w:szCs w:val="28"/>
                <w:u w:val="none"/>
                <w:lang w:val="en-US" w:eastAsia="zh-CN" w:bidi="ar"/>
                <w14:ligatures w14:val="standardContextual"/>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9</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Style w:val="41"/>
                <w:rFonts w:hint="default" w:ascii="Times New Roman" w:hAnsi="Times New Roman" w:eastAsia="仿宋_GB2312" w:cs="Times New Roman"/>
                <w:color w:val="auto"/>
                <w:sz w:val="28"/>
                <w:szCs w:val="28"/>
                <w:lang w:val="en-US" w:eastAsia="zh-CN" w:bidi="ar"/>
                <w14:ligatures w14:val="standardContextual"/>
              </w:rPr>
            </w:pPr>
            <w:r>
              <w:rPr>
                <w:rStyle w:val="41"/>
                <w:rFonts w:hint="default" w:ascii="Times New Roman" w:hAnsi="Times New Roman" w:eastAsia="仿宋_GB2312" w:cs="Times New Roman"/>
                <w:color w:val="auto"/>
                <w:sz w:val="28"/>
                <w:szCs w:val="28"/>
                <w:lang w:val="en-US" w:eastAsia="zh-CN" w:bidi="ar"/>
                <w14:ligatures w14:val="standardContextual"/>
              </w:rPr>
              <w:t>伊滨区</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firstLine="548" w:firstLineChars="200"/>
              <w:jc w:val="center"/>
              <w:textAlignment w:val="center"/>
              <w:rPr>
                <w:rFonts w:hint="default" w:ascii="Times New Roman" w:hAnsi="Times New Roman" w:eastAsia="仿宋_GB2312" w:cs="Times New Roman"/>
                <w:i w:val="0"/>
                <w:color w:val="auto"/>
                <w:kern w:val="0"/>
                <w:sz w:val="28"/>
                <w:szCs w:val="28"/>
                <w:u w:val="none"/>
                <w:lang w:val="en-US" w:eastAsia="zh-CN" w:bidi="ar"/>
                <w14:ligatures w14:val="standardContextual"/>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155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val="0"/>
              <w:snapToGrid w:val="0"/>
              <w:spacing w:line="400" w:lineRule="exact"/>
              <w:ind w:firstLine="0" w:firstLineChars="0"/>
              <w:jc w:val="center"/>
              <w:textAlignment w:val="center"/>
              <w:rPr>
                <w:rFonts w:hint="default" w:ascii="Times New Roman" w:hAnsi="Times New Roman" w:eastAsia="仿宋_GB2312" w:cs="Times New Roman"/>
                <w:i w:val="0"/>
                <w:color w:val="auto"/>
                <w:kern w:val="0"/>
                <w:sz w:val="28"/>
                <w:szCs w:val="28"/>
                <w:u w:val="none"/>
                <w:lang w:val="en-US" w:eastAsia="zh-CN" w:bidi="ar"/>
                <w14:ligatures w14:val="standardContextual"/>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10</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Style w:val="42"/>
                <w:rFonts w:hint="default" w:ascii="Times New Roman" w:hAnsi="Times New Roman" w:eastAsia="仿宋_GB2312" w:cs="Times New Roman"/>
                <w:color w:val="auto"/>
                <w:sz w:val="28"/>
                <w:szCs w:val="28"/>
                <w:lang w:val="en-US" w:eastAsia="zh-CN" w:bidi="ar"/>
                <w14:ligatures w14:val="standardContextual"/>
              </w:rPr>
            </w:pPr>
            <w:r>
              <w:rPr>
                <w:rStyle w:val="41"/>
                <w:rFonts w:hint="default" w:ascii="Times New Roman" w:hAnsi="Times New Roman" w:eastAsia="仿宋_GB2312" w:cs="Times New Roman"/>
                <w:color w:val="auto"/>
                <w:sz w:val="28"/>
                <w:szCs w:val="28"/>
                <w:lang w:val="en-US" w:eastAsia="zh-CN" w:bidi="ar"/>
                <w14:ligatures w14:val="standardContextual"/>
              </w:rPr>
              <w:t>老城区</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firstLine="548" w:firstLineChars="200"/>
              <w:jc w:val="center"/>
              <w:textAlignment w:val="center"/>
              <w:rPr>
                <w:rFonts w:hint="default" w:ascii="Times New Roman" w:hAnsi="Times New Roman" w:eastAsia="仿宋_GB2312" w:cs="Times New Roman"/>
                <w:i w:val="0"/>
                <w:color w:val="auto"/>
                <w:kern w:val="0"/>
                <w:sz w:val="28"/>
                <w:szCs w:val="28"/>
                <w:u w:val="none"/>
                <w:lang w:val="en-US" w:eastAsia="zh-CN" w:bidi="ar"/>
                <w14:ligatures w14:val="standardContextual"/>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155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val="0"/>
              <w:snapToGrid w:val="0"/>
              <w:spacing w:line="400" w:lineRule="exact"/>
              <w:ind w:firstLine="0" w:firstLineChars="0"/>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11</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Times New Roman" w:hAnsi="Times New Roman" w:eastAsia="仿宋_GB2312" w:cs="Times New Roman"/>
                <w:i w:val="0"/>
                <w:color w:val="auto"/>
                <w:sz w:val="28"/>
                <w:szCs w:val="28"/>
                <w:u w:val="none"/>
              </w:rPr>
            </w:pPr>
            <w:r>
              <w:rPr>
                <w:rStyle w:val="42"/>
                <w:rFonts w:hint="default" w:ascii="Times New Roman" w:hAnsi="Times New Roman" w:eastAsia="仿宋_GB2312" w:cs="Times New Roman"/>
                <w:color w:val="auto"/>
                <w:sz w:val="28"/>
                <w:szCs w:val="28"/>
                <w:lang w:val="en-US" w:eastAsia="zh-CN" w:bidi="ar"/>
                <w14:ligatures w14:val="standardContextual"/>
              </w:rPr>
              <w:t>瀍</w:t>
            </w:r>
            <w:r>
              <w:rPr>
                <w:rStyle w:val="41"/>
                <w:rFonts w:hint="default" w:ascii="Times New Roman" w:hAnsi="Times New Roman" w:eastAsia="仿宋_GB2312" w:cs="Times New Roman"/>
                <w:color w:val="auto"/>
                <w:sz w:val="28"/>
                <w:szCs w:val="28"/>
                <w:lang w:val="en-US" w:eastAsia="zh-CN" w:bidi="ar"/>
                <w14:ligatures w14:val="standardContextual"/>
              </w:rPr>
              <w:t>河区</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firstLineChars="200"/>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155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val="0"/>
              <w:snapToGrid w:val="0"/>
              <w:spacing w:line="400" w:lineRule="exact"/>
              <w:ind w:firstLine="0" w:firstLineChars="0"/>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12</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Times New Roman" w:hAnsi="Times New Roman" w:eastAsia="仿宋_GB2312" w:cs="Times New Roman"/>
                <w:i w:val="0"/>
                <w:color w:val="auto"/>
                <w:sz w:val="28"/>
                <w:szCs w:val="28"/>
                <w:u w:val="none"/>
              </w:rPr>
            </w:pPr>
            <w:r>
              <w:rPr>
                <w:rStyle w:val="41"/>
                <w:rFonts w:hint="default" w:ascii="Times New Roman" w:hAnsi="Times New Roman" w:eastAsia="仿宋_GB2312" w:cs="Times New Roman"/>
                <w:color w:val="auto"/>
                <w:sz w:val="28"/>
                <w:szCs w:val="28"/>
                <w:lang w:val="en-US" w:eastAsia="zh-CN" w:bidi="ar"/>
                <w14:ligatures w14:val="standardContextual"/>
              </w:rPr>
              <w:t>栾川县</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firstLineChars="200"/>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155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val="0"/>
              <w:snapToGrid w:val="0"/>
              <w:spacing w:line="400" w:lineRule="exact"/>
              <w:ind w:firstLine="0" w:firstLineChars="0"/>
              <w:jc w:val="center"/>
              <w:textAlignment w:val="center"/>
              <w:rPr>
                <w:rFonts w:hint="default" w:ascii="Times New Roman" w:hAnsi="Times New Roman" w:eastAsia="仿宋_GB2312" w:cs="Times New Roman"/>
                <w:i w:val="0"/>
                <w:color w:val="auto"/>
                <w:sz w:val="28"/>
                <w:szCs w:val="28"/>
                <w:u w:val="none"/>
                <w:lang w:val="en-US"/>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13</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Times New Roman" w:hAnsi="Times New Roman" w:eastAsia="仿宋_GB2312" w:cs="Times New Roman"/>
                <w:i w:val="0"/>
                <w:color w:val="auto"/>
                <w:sz w:val="28"/>
                <w:szCs w:val="28"/>
                <w:u w:val="none"/>
              </w:rPr>
            </w:pPr>
            <w:r>
              <w:rPr>
                <w:rStyle w:val="41"/>
                <w:rFonts w:hint="default" w:ascii="Times New Roman" w:hAnsi="Times New Roman" w:eastAsia="仿宋_GB2312" w:cs="Times New Roman"/>
                <w:color w:val="auto"/>
                <w:sz w:val="28"/>
                <w:szCs w:val="28"/>
                <w:lang w:val="en-US" w:eastAsia="zh-CN" w:bidi="ar"/>
                <w14:ligatures w14:val="standardContextual"/>
              </w:rPr>
              <w:t>汝阳县</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firstLineChars="200"/>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155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val="0"/>
              <w:snapToGrid w:val="0"/>
              <w:spacing w:line="400" w:lineRule="exact"/>
              <w:ind w:firstLine="0" w:firstLineChars="0"/>
              <w:jc w:val="center"/>
              <w:textAlignment w:val="center"/>
              <w:rPr>
                <w:rFonts w:hint="default" w:ascii="Times New Roman" w:hAnsi="Times New Roman" w:eastAsia="仿宋_GB2312" w:cs="Times New Roman"/>
                <w:i w:val="0"/>
                <w:color w:val="auto"/>
                <w:sz w:val="28"/>
                <w:szCs w:val="28"/>
                <w:u w:val="none"/>
                <w:lang w:val="en-US"/>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14</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Times New Roman" w:hAnsi="Times New Roman" w:eastAsia="仿宋_GB2312" w:cs="Times New Roman"/>
                <w:i w:val="0"/>
                <w:color w:val="auto"/>
                <w:sz w:val="28"/>
                <w:szCs w:val="28"/>
                <w:u w:val="none"/>
              </w:rPr>
            </w:pPr>
            <w:r>
              <w:rPr>
                <w:rStyle w:val="41"/>
                <w:rFonts w:hint="default" w:ascii="Times New Roman" w:hAnsi="Times New Roman" w:eastAsia="仿宋_GB2312" w:cs="Times New Roman"/>
                <w:color w:val="auto"/>
                <w:sz w:val="28"/>
                <w:szCs w:val="28"/>
                <w:lang w:val="en-US" w:eastAsia="zh-CN" w:bidi="ar"/>
                <w14:ligatures w14:val="standardContextual"/>
              </w:rPr>
              <w:t>嵩</w:t>
            </w:r>
            <w:r>
              <w:rPr>
                <w:rStyle w:val="43"/>
                <w:rFonts w:hint="default" w:ascii="Times New Roman" w:hAnsi="Times New Roman" w:eastAsia="仿宋_GB2312" w:cs="Times New Roman"/>
                <w:color w:val="auto"/>
                <w:sz w:val="28"/>
                <w:szCs w:val="28"/>
                <w:lang w:val="en-US" w:eastAsia="zh-CN" w:bidi="ar"/>
                <w14:ligatures w14:val="standardContextual"/>
              </w:rPr>
              <w:t xml:space="preserve">  </w:t>
            </w:r>
            <w:r>
              <w:rPr>
                <w:rStyle w:val="41"/>
                <w:rFonts w:hint="default" w:ascii="Times New Roman" w:hAnsi="Times New Roman" w:eastAsia="仿宋_GB2312" w:cs="Times New Roman"/>
                <w:color w:val="auto"/>
                <w:sz w:val="28"/>
                <w:szCs w:val="28"/>
                <w:lang w:val="en-US" w:eastAsia="zh-CN" w:bidi="ar"/>
                <w14:ligatures w14:val="standardContextual"/>
              </w:rPr>
              <w:t>县</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firstLineChars="200"/>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155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val="0"/>
              <w:snapToGrid w:val="0"/>
              <w:spacing w:line="400" w:lineRule="exact"/>
              <w:ind w:firstLine="0" w:firstLineChars="0"/>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15</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center"/>
              <w:textAlignment w:val="center"/>
              <w:rPr>
                <w:rFonts w:hint="default" w:ascii="Times New Roman" w:hAnsi="Times New Roman" w:eastAsia="仿宋_GB2312" w:cs="Times New Roman"/>
                <w:i w:val="0"/>
                <w:color w:val="auto"/>
                <w:sz w:val="28"/>
                <w:szCs w:val="28"/>
                <w:u w:val="none"/>
              </w:rPr>
            </w:pPr>
            <w:r>
              <w:rPr>
                <w:rStyle w:val="41"/>
                <w:rFonts w:hint="default" w:ascii="Times New Roman" w:hAnsi="Times New Roman" w:eastAsia="仿宋_GB2312" w:cs="Times New Roman"/>
                <w:color w:val="auto"/>
                <w:sz w:val="28"/>
                <w:szCs w:val="28"/>
                <w:lang w:val="en-US" w:eastAsia="zh-CN" w:bidi="ar"/>
                <w14:ligatures w14:val="standardContextual"/>
              </w:rPr>
              <w:t>洛宁县</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pageBreakBefore w:val="0"/>
              <w:widowControl/>
              <w:suppressLineNumbers w:val="0"/>
              <w:kinsoku/>
              <w:wordWrap/>
              <w:overflowPunct/>
              <w:topLinePunct w:val="0"/>
              <w:autoSpaceDE/>
              <w:autoSpaceDN/>
              <w:bidi w:val="0"/>
              <w:spacing w:line="400" w:lineRule="exact"/>
              <w:ind w:firstLineChars="200"/>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45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kinsoku/>
              <w:wordWrap/>
              <w:overflowPunct/>
              <w:topLinePunct w:val="0"/>
              <w:autoSpaceDE/>
              <w:autoSpaceDN/>
              <w:bidi w:val="0"/>
              <w:spacing w:line="400" w:lineRule="exact"/>
              <w:jc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合计</w:t>
            </w:r>
          </w:p>
        </w:tc>
        <w:tc>
          <w:tcPr>
            <w:tcW w:w="4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spacing w:line="400" w:lineRule="exact"/>
              <w:jc w:val="center"/>
              <w:textAlignment w:val="center"/>
              <w:rPr>
                <w:rFonts w:hint="default" w:ascii="Times New Roman" w:hAnsi="Times New Roman" w:eastAsia="仿宋_GB2312" w:cs="Times New Roman"/>
                <w:i w:val="0"/>
                <w:color w:val="auto"/>
                <w:sz w:val="28"/>
                <w:szCs w:val="28"/>
                <w:u w:val="none"/>
              </w:rPr>
            </w:pPr>
            <w:r>
              <w:rPr>
                <w:rFonts w:hint="default" w:ascii="Times New Roman" w:hAnsi="Times New Roman" w:eastAsia="仿宋_GB2312" w:cs="Times New Roman"/>
                <w:i w:val="0"/>
                <w:color w:val="auto"/>
                <w:kern w:val="0"/>
                <w:sz w:val="28"/>
                <w:szCs w:val="28"/>
                <w:u w:val="none"/>
                <w:lang w:val="en-US" w:eastAsia="zh-CN" w:bidi="ar"/>
                <w14:ligatures w14:val="standardContextual"/>
              </w:rPr>
              <w:t>200</w:t>
            </w:r>
          </w:p>
        </w:tc>
      </w:tr>
    </w:tbl>
    <w:p>
      <w:pPr>
        <w:pStyle w:val="2"/>
        <w:rPr>
          <w:rFonts w:hint="default" w:ascii="Times New Roman" w:hAnsi="Times New Roman" w:cs="Times New Roman"/>
          <w:color w:val="auto"/>
          <w:lang w:val="en-US" w:eastAsia="zh-CN"/>
        </w:rPr>
      </w:pPr>
    </w:p>
    <w:p>
      <w:pPr>
        <w:rPr>
          <w:rFonts w:hint="default" w:ascii="Times New Roman" w:hAnsi="Times New Roman" w:cs="Times New Roman"/>
          <w:color w:val="auto"/>
          <w:lang w:val="en-US" w:eastAsia="zh-CN"/>
        </w:rPr>
        <w:sectPr>
          <w:pgSz w:w="11906" w:h="16838"/>
          <w:pgMar w:top="1701" w:right="1417" w:bottom="1587" w:left="2098" w:header="851" w:footer="1418" w:gutter="0"/>
          <w:cols w:space="0" w:num="1"/>
          <w:docGrid w:type="linesAndChars" w:linePitch="577" w:charSpace="-1266"/>
        </w:sectPr>
      </w:pPr>
    </w:p>
    <w:p>
      <w:pPr>
        <w:pStyle w:val="12"/>
        <w:spacing w:beforeAutospacing="0" w:afterAutospacing="0"/>
        <w:ind w:firstLine="0" w:firstLineChars="0"/>
        <w:rPr>
          <w:rFonts w:hint="default" w:ascii="Times New Roman" w:hAnsi="Times New Roman" w:eastAsia="黑体" w:cs="Times New Roman"/>
          <w:color w:val="auto"/>
          <w:sz w:val="32"/>
          <w:szCs w:val="32"/>
          <w:highlight w:val="none"/>
          <w:lang w:eastAsia="zh-CN"/>
        </w:rPr>
      </w:pPr>
      <w:r>
        <w:rPr>
          <w:rFonts w:hint="default" w:ascii="Times New Roman" w:hAnsi="Times New Roman" w:eastAsia="黑体" w:cs="Times New Roman"/>
          <w:color w:val="auto"/>
          <w:sz w:val="32"/>
          <w:szCs w:val="32"/>
          <w:highlight w:val="none"/>
        </w:rPr>
        <w:t>附件</w:t>
      </w:r>
      <w:r>
        <w:rPr>
          <w:rFonts w:hint="default" w:ascii="Times New Roman" w:hAnsi="Times New Roman" w:eastAsia="黑体" w:cs="Times New Roman"/>
          <w:color w:val="auto"/>
          <w:sz w:val="32"/>
          <w:szCs w:val="32"/>
          <w:highlight w:val="none"/>
          <w:lang w:val="en-US" w:eastAsia="zh-CN"/>
        </w:rPr>
        <w:t>3</w:t>
      </w:r>
    </w:p>
    <w:p>
      <w:pPr>
        <w:keepNext w:val="0"/>
        <w:keepLines w:val="0"/>
        <w:pageBreakBefore w:val="0"/>
        <w:widowControl w:val="0"/>
        <w:kinsoku/>
        <w:wordWrap/>
        <w:overflowPunct/>
        <w:topLinePunct w:val="0"/>
        <w:autoSpaceDE/>
        <w:autoSpaceDN/>
        <w:bidi w:val="0"/>
        <w:adjustRightInd/>
        <w:snapToGrid/>
        <w:spacing w:before="291" w:beforeLines="50" w:after="291" w:afterLines="50" w:line="600" w:lineRule="exact"/>
        <w:ind w:firstLine="0" w:firstLineChars="0"/>
        <w:jc w:val="center"/>
        <w:textAlignment w:val="auto"/>
        <w:rPr>
          <w:rFonts w:hint="default" w:ascii="Times New Roman" w:hAnsi="Times New Roman" w:eastAsia="方正小标宋简体" w:cs="Times New Roman"/>
          <w:color w:val="auto"/>
          <w:sz w:val="44"/>
          <w:szCs w:val="44"/>
          <w:highlight w:val="none"/>
        </w:rPr>
      </w:pPr>
      <w:r>
        <w:rPr>
          <w:rFonts w:hint="default" w:ascii="Times New Roman" w:hAnsi="Times New Roman" w:eastAsia="方正小标宋简体" w:cs="Times New Roman"/>
          <w:color w:val="auto"/>
          <w:sz w:val="44"/>
          <w:szCs w:val="44"/>
          <w:highlight w:val="none"/>
          <w:lang w:val="en-US" w:eastAsia="zh-CN"/>
        </w:rPr>
        <w:t>洛阳</w:t>
      </w:r>
      <w:r>
        <w:rPr>
          <w:rFonts w:hint="default" w:ascii="Times New Roman" w:hAnsi="Times New Roman" w:eastAsia="方正小标宋简体" w:cs="Times New Roman"/>
          <w:color w:val="auto"/>
          <w:sz w:val="44"/>
          <w:szCs w:val="44"/>
          <w:highlight w:val="none"/>
        </w:rPr>
        <w:t>市中小企业数字化转型试点企业</w:t>
      </w:r>
      <w:r>
        <w:rPr>
          <w:rFonts w:hint="default" w:ascii="Times New Roman" w:hAnsi="Times New Roman" w:eastAsia="方正小标宋简体" w:cs="Times New Roman"/>
          <w:color w:val="auto"/>
          <w:sz w:val="44"/>
          <w:szCs w:val="44"/>
          <w:highlight w:val="none"/>
          <w:lang w:eastAsia="zh-CN"/>
        </w:rPr>
        <w:t>推荐</w:t>
      </w:r>
      <w:r>
        <w:rPr>
          <w:rFonts w:hint="default" w:ascii="Times New Roman" w:hAnsi="Times New Roman" w:eastAsia="方正小标宋简体" w:cs="Times New Roman"/>
          <w:color w:val="auto"/>
          <w:sz w:val="44"/>
          <w:szCs w:val="44"/>
          <w:highlight w:val="none"/>
        </w:rPr>
        <w:t>汇总表</w:t>
      </w:r>
    </w:p>
    <w:p>
      <w:pPr>
        <w:pStyle w:val="7"/>
        <w:ind w:firstLine="0" w:firstLineChars="0"/>
        <w:rPr>
          <w:rFonts w:hint="default" w:ascii="Times New Roman" w:hAnsi="Times New Roman" w:eastAsia="方正小标宋简体" w:cs="Times New Roman"/>
          <w:color w:val="auto"/>
          <w:sz w:val="28"/>
          <w:szCs w:val="28"/>
          <w:highlight w:val="none"/>
        </w:rPr>
      </w:pPr>
      <w:r>
        <w:rPr>
          <w:rFonts w:hint="default" w:ascii="Times New Roman" w:hAnsi="Times New Roman" w:eastAsia="仿宋_GB2312" w:cs="Times New Roman"/>
          <w:color w:val="auto"/>
          <w:sz w:val="28"/>
          <w:szCs w:val="28"/>
          <w:highlight w:val="none"/>
        </w:rPr>
        <w:t>县</w:t>
      </w:r>
      <w:r>
        <w:rPr>
          <w:rFonts w:hint="default" w:ascii="Times New Roman" w:hAnsi="Times New Roman" w:eastAsia="仿宋_GB2312" w:cs="Times New Roman"/>
          <w:color w:val="auto"/>
          <w:sz w:val="28"/>
          <w:szCs w:val="28"/>
          <w:highlight w:val="none"/>
          <w:lang w:val="en-US" w:eastAsia="zh-CN"/>
        </w:rPr>
        <w:t>区</w:t>
      </w:r>
      <w:r>
        <w:rPr>
          <w:rFonts w:hint="default" w:ascii="Times New Roman" w:hAnsi="Times New Roman" w:eastAsia="仿宋_GB2312" w:cs="Times New Roman"/>
          <w:color w:val="auto"/>
          <w:sz w:val="28"/>
          <w:szCs w:val="28"/>
          <w:highlight w:val="none"/>
        </w:rPr>
        <w:t>工信部门：</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eastAsia="方正小标宋简体" w:cs="Times New Roman"/>
          <w:color w:val="auto"/>
          <w:sz w:val="28"/>
          <w:szCs w:val="28"/>
          <w:highlight w:val="none"/>
          <w:u w:val="single"/>
        </w:rPr>
        <w:t xml:space="preserve">           </w:t>
      </w:r>
      <w:r>
        <w:rPr>
          <w:rFonts w:hint="default" w:ascii="Times New Roman" w:hAnsi="Times New Roman" w:eastAsia="方正小标宋简体" w:cs="Times New Roman"/>
          <w:color w:val="auto"/>
          <w:sz w:val="28"/>
          <w:szCs w:val="28"/>
          <w:highlight w:val="none"/>
          <w:u w:val="single"/>
          <w:lang w:val="en-US" w:eastAsia="zh-CN"/>
        </w:rPr>
        <w:t xml:space="preserve">  </w:t>
      </w:r>
      <w:r>
        <w:rPr>
          <w:rFonts w:hint="default" w:ascii="Times New Roman" w:hAnsi="Times New Roman" w:eastAsia="方正小标宋简体" w:cs="Times New Roman"/>
          <w:color w:val="auto"/>
          <w:sz w:val="28"/>
          <w:szCs w:val="28"/>
          <w:highlight w:val="none"/>
          <w:u w:val="single"/>
        </w:rPr>
        <w:t xml:space="preserve"> </w:t>
      </w:r>
    </w:p>
    <w:tbl>
      <w:tblPr>
        <w:tblStyle w:val="1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8"/>
        <w:gridCol w:w="780"/>
        <w:gridCol w:w="780"/>
        <w:gridCol w:w="780"/>
        <w:gridCol w:w="780"/>
        <w:gridCol w:w="1070"/>
        <w:gridCol w:w="931"/>
        <w:gridCol w:w="1005"/>
        <w:gridCol w:w="788"/>
        <w:gridCol w:w="788"/>
        <w:gridCol w:w="1053"/>
        <w:gridCol w:w="1190"/>
        <w:gridCol w:w="865"/>
        <w:gridCol w:w="820"/>
        <w:gridCol w:w="1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1" w:hRule="atLeast"/>
        </w:trPr>
        <w:tc>
          <w:tcPr>
            <w:tcW w:w="217" w:type="pct"/>
            <w:vAlign w:val="center"/>
          </w:tcPr>
          <w:p>
            <w:pPr>
              <w:pStyle w:val="7"/>
              <w:spacing w:after="0" w:line="240" w:lineRule="exact"/>
              <w:ind w:firstLine="0" w:firstLineChars="0"/>
              <w:jc w:val="center"/>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color w:val="auto"/>
                <w:sz w:val="21"/>
                <w:szCs w:val="21"/>
                <w:highlight w:val="none"/>
              </w:rPr>
              <w:t>序号</w:t>
            </w:r>
          </w:p>
        </w:tc>
        <w:tc>
          <w:tcPr>
            <w:tcW w:w="274" w:type="pct"/>
            <w:vAlign w:val="center"/>
          </w:tcPr>
          <w:p>
            <w:pPr>
              <w:pStyle w:val="7"/>
              <w:spacing w:after="0" w:line="240" w:lineRule="exact"/>
              <w:ind w:firstLine="0" w:firstLineChars="0"/>
              <w:jc w:val="center"/>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color w:val="auto"/>
                <w:sz w:val="21"/>
                <w:szCs w:val="21"/>
                <w:highlight w:val="none"/>
              </w:rPr>
              <w:t>企业名称</w:t>
            </w:r>
          </w:p>
        </w:tc>
        <w:tc>
          <w:tcPr>
            <w:tcW w:w="274" w:type="pct"/>
            <w:vAlign w:val="center"/>
          </w:tcPr>
          <w:p>
            <w:pPr>
              <w:pStyle w:val="7"/>
              <w:spacing w:after="0" w:line="240" w:lineRule="exact"/>
              <w:ind w:firstLine="0" w:firstLineChars="0"/>
              <w:jc w:val="center"/>
              <w:rPr>
                <w:rFonts w:hint="default" w:ascii="Times New Roman" w:hAnsi="Times New Roman" w:eastAsia="黑体" w:cs="Times New Roman"/>
                <w:color w:val="auto"/>
                <w:sz w:val="21"/>
                <w:szCs w:val="21"/>
                <w:highlight w:val="none"/>
                <w:lang w:eastAsia="zh-CN"/>
              </w:rPr>
            </w:pPr>
            <w:r>
              <w:rPr>
                <w:rFonts w:hint="default" w:ascii="Times New Roman" w:hAnsi="Times New Roman" w:eastAsia="黑体" w:cs="Times New Roman"/>
                <w:color w:val="auto"/>
                <w:sz w:val="21"/>
                <w:szCs w:val="21"/>
                <w:highlight w:val="none"/>
              </w:rPr>
              <w:t>企业</w:t>
            </w:r>
            <w:r>
              <w:rPr>
                <w:rFonts w:hint="default" w:ascii="Times New Roman" w:hAnsi="Times New Roman" w:eastAsia="黑体" w:cs="Times New Roman"/>
                <w:color w:val="auto"/>
                <w:sz w:val="21"/>
                <w:szCs w:val="21"/>
                <w:highlight w:val="none"/>
                <w:lang w:eastAsia="zh-CN"/>
              </w:rPr>
              <w:t>划型（中型、小型、微型）</w:t>
            </w:r>
          </w:p>
        </w:tc>
        <w:tc>
          <w:tcPr>
            <w:tcW w:w="274" w:type="pct"/>
            <w:vAlign w:val="center"/>
          </w:tcPr>
          <w:p>
            <w:pPr>
              <w:pStyle w:val="7"/>
              <w:spacing w:after="0" w:line="240" w:lineRule="exact"/>
              <w:ind w:firstLine="0" w:firstLineChars="0"/>
              <w:jc w:val="center"/>
              <w:rPr>
                <w:rFonts w:hint="default" w:ascii="Times New Roman" w:hAnsi="Times New Roman" w:eastAsia="黑体" w:cs="Times New Roman"/>
                <w:color w:val="auto"/>
                <w:sz w:val="21"/>
                <w:szCs w:val="21"/>
                <w:highlight w:val="none"/>
                <w:lang w:eastAsia="zh-CN"/>
              </w:rPr>
            </w:pPr>
            <w:r>
              <w:rPr>
                <w:rFonts w:hint="default" w:ascii="Times New Roman" w:hAnsi="Times New Roman" w:eastAsia="黑体" w:cs="Times New Roman"/>
                <w:color w:val="auto"/>
                <w:sz w:val="21"/>
                <w:szCs w:val="21"/>
                <w:highlight w:val="none"/>
              </w:rPr>
              <w:t>企业规模</w:t>
            </w:r>
            <w:r>
              <w:rPr>
                <w:rFonts w:hint="default" w:ascii="Times New Roman" w:hAnsi="Times New Roman" w:eastAsia="黑体" w:cs="Times New Roman"/>
                <w:color w:val="auto"/>
                <w:sz w:val="21"/>
                <w:szCs w:val="21"/>
                <w:highlight w:val="none"/>
                <w:lang w:eastAsia="zh-CN"/>
              </w:rPr>
              <w:t>（规上</w:t>
            </w:r>
            <w:r>
              <w:rPr>
                <w:rFonts w:hint="default" w:ascii="Times New Roman" w:hAnsi="Times New Roman" w:eastAsia="黑体" w:cs="Times New Roman"/>
                <w:color w:val="auto"/>
                <w:sz w:val="21"/>
                <w:szCs w:val="21"/>
                <w:highlight w:val="none"/>
                <w:lang w:val="en-US" w:eastAsia="zh-CN"/>
              </w:rPr>
              <w:t>、规下</w:t>
            </w:r>
            <w:r>
              <w:rPr>
                <w:rFonts w:hint="default" w:ascii="Times New Roman" w:hAnsi="Times New Roman" w:eastAsia="黑体" w:cs="Times New Roman"/>
                <w:color w:val="auto"/>
                <w:sz w:val="21"/>
                <w:szCs w:val="21"/>
                <w:highlight w:val="none"/>
                <w:lang w:eastAsia="zh-CN"/>
              </w:rPr>
              <w:t>）</w:t>
            </w:r>
          </w:p>
        </w:tc>
        <w:tc>
          <w:tcPr>
            <w:tcW w:w="274" w:type="pct"/>
            <w:vAlign w:val="center"/>
          </w:tcPr>
          <w:p>
            <w:pPr>
              <w:pStyle w:val="7"/>
              <w:spacing w:after="0" w:line="240" w:lineRule="exact"/>
              <w:ind w:firstLine="0" w:firstLineChars="0"/>
              <w:jc w:val="center"/>
              <w:rPr>
                <w:rFonts w:hint="default" w:ascii="Times New Roman" w:hAnsi="Times New Roman" w:eastAsia="黑体" w:cs="Times New Roman"/>
                <w:color w:val="auto"/>
                <w:sz w:val="21"/>
                <w:szCs w:val="21"/>
                <w:highlight w:val="none"/>
                <w:lang w:eastAsia="zh-CN"/>
              </w:rPr>
            </w:pPr>
            <w:r>
              <w:rPr>
                <w:rFonts w:hint="default" w:ascii="Times New Roman" w:hAnsi="Times New Roman" w:eastAsia="黑体" w:cs="Times New Roman"/>
                <w:color w:val="auto"/>
                <w:sz w:val="21"/>
                <w:szCs w:val="21"/>
                <w:highlight w:val="none"/>
              </w:rPr>
              <w:t>所属行业</w:t>
            </w:r>
            <w:r>
              <w:rPr>
                <w:rFonts w:hint="default" w:ascii="Times New Roman" w:hAnsi="Times New Roman" w:eastAsia="黑体" w:cs="Times New Roman"/>
                <w:color w:val="auto"/>
                <w:sz w:val="21"/>
                <w:szCs w:val="21"/>
                <w:highlight w:val="none"/>
                <w:lang w:eastAsia="zh-CN"/>
              </w:rPr>
              <w:t>（规定的四个行业选其一）</w:t>
            </w:r>
          </w:p>
        </w:tc>
        <w:tc>
          <w:tcPr>
            <w:tcW w:w="376" w:type="pct"/>
            <w:vAlign w:val="center"/>
          </w:tcPr>
          <w:p>
            <w:pPr>
              <w:pStyle w:val="7"/>
              <w:spacing w:after="0" w:line="240" w:lineRule="exact"/>
              <w:ind w:firstLine="0" w:firstLineChars="0"/>
              <w:jc w:val="center"/>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color w:val="auto"/>
                <w:sz w:val="21"/>
                <w:szCs w:val="21"/>
                <w:highlight w:val="none"/>
              </w:rPr>
              <w:t>202</w:t>
            </w:r>
            <w:r>
              <w:rPr>
                <w:rFonts w:hint="default" w:ascii="Times New Roman" w:hAnsi="Times New Roman" w:eastAsia="黑体" w:cs="Times New Roman"/>
                <w:color w:val="auto"/>
                <w:sz w:val="21"/>
                <w:szCs w:val="21"/>
                <w:highlight w:val="none"/>
                <w:lang w:val="en-US" w:eastAsia="zh-CN"/>
              </w:rPr>
              <w:t>4</w:t>
            </w:r>
            <w:r>
              <w:rPr>
                <w:rFonts w:hint="default" w:ascii="Times New Roman" w:hAnsi="Times New Roman" w:eastAsia="黑体" w:cs="Times New Roman"/>
                <w:color w:val="auto"/>
                <w:sz w:val="21"/>
                <w:szCs w:val="21"/>
                <w:highlight w:val="none"/>
              </w:rPr>
              <w:t>年营收总额（万元）</w:t>
            </w:r>
          </w:p>
        </w:tc>
        <w:tc>
          <w:tcPr>
            <w:tcW w:w="327" w:type="pct"/>
            <w:vAlign w:val="center"/>
          </w:tcPr>
          <w:p>
            <w:pPr>
              <w:pStyle w:val="7"/>
              <w:spacing w:after="0" w:line="240" w:lineRule="exact"/>
              <w:ind w:firstLine="0" w:firstLineChars="0"/>
              <w:jc w:val="center"/>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color w:val="auto"/>
                <w:sz w:val="21"/>
                <w:szCs w:val="21"/>
                <w:highlight w:val="none"/>
              </w:rPr>
              <w:t>202</w:t>
            </w:r>
            <w:r>
              <w:rPr>
                <w:rFonts w:hint="default" w:ascii="Times New Roman" w:hAnsi="Times New Roman" w:eastAsia="黑体" w:cs="Times New Roman"/>
                <w:color w:val="auto"/>
                <w:sz w:val="21"/>
                <w:szCs w:val="21"/>
                <w:highlight w:val="none"/>
                <w:lang w:val="en-US" w:eastAsia="zh-CN"/>
              </w:rPr>
              <w:t>4</w:t>
            </w:r>
            <w:r>
              <w:rPr>
                <w:rFonts w:hint="default" w:ascii="Times New Roman" w:hAnsi="Times New Roman" w:eastAsia="黑体" w:cs="Times New Roman"/>
                <w:color w:val="auto"/>
                <w:sz w:val="21"/>
                <w:szCs w:val="21"/>
                <w:highlight w:val="none"/>
              </w:rPr>
              <w:t>年利润</w:t>
            </w:r>
          </w:p>
          <w:p>
            <w:pPr>
              <w:pStyle w:val="7"/>
              <w:spacing w:after="0" w:line="240" w:lineRule="exact"/>
              <w:ind w:firstLine="0" w:firstLineChars="0"/>
              <w:jc w:val="center"/>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color w:val="auto"/>
                <w:sz w:val="21"/>
                <w:szCs w:val="21"/>
                <w:highlight w:val="none"/>
              </w:rPr>
              <w:t>（万元）</w:t>
            </w:r>
          </w:p>
        </w:tc>
        <w:tc>
          <w:tcPr>
            <w:tcW w:w="353" w:type="pct"/>
            <w:vAlign w:val="center"/>
          </w:tcPr>
          <w:p>
            <w:pPr>
              <w:pStyle w:val="7"/>
              <w:spacing w:after="0" w:line="240" w:lineRule="exact"/>
              <w:ind w:firstLine="0" w:firstLineChars="0"/>
              <w:jc w:val="center"/>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color w:val="auto"/>
                <w:sz w:val="21"/>
                <w:szCs w:val="21"/>
                <w:highlight w:val="none"/>
              </w:rPr>
              <w:t>202</w:t>
            </w:r>
            <w:r>
              <w:rPr>
                <w:rFonts w:hint="default" w:ascii="Times New Roman" w:hAnsi="Times New Roman" w:eastAsia="黑体" w:cs="Times New Roman"/>
                <w:color w:val="auto"/>
                <w:sz w:val="21"/>
                <w:szCs w:val="21"/>
                <w:highlight w:val="none"/>
                <w:lang w:val="en-US" w:eastAsia="zh-CN"/>
              </w:rPr>
              <w:t>4</w:t>
            </w:r>
            <w:r>
              <w:rPr>
                <w:rFonts w:hint="default" w:ascii="Times New Roman" w:hAnsi="Times New Roman" w:eastAsia="黑体" w:cs="Times New Roman"/>
                <w:color w:val="auto"/>
                <w:sz w:val="21"/>
                <w:szCs w:val="21"/>
                <w:highlight w:val="none"/>
              </w:rPr>
              <w:t>年人均营业收入（万元）</w:t>
            </w:r>
          </w:p>
        </w:tc>
        <w:tc>
          <w:tcPr>
            <w:tcW w:w="277" w:type="pct"/>
            <w:vAlign w:val="center"/>
          </w:tcPr>
          <w:p>
            <w:pPr>
              <w:pStyle w:val="7"/>
              <w:spacing w:after="0" w:line="240" w:lineRule="exact"/>
              <w:ind w:firstLine="0" w:firstLineChars="0"/>
              <w:jc w:val="center"/>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color w:val="auto"/>
                <w:sz w:val="21"/>
                <w:szCs w:val="21"/>
                <w:highlight w:val="none"/>
              </w:rPr>
              <w:t>已有数字化转型投入</w:t>
            </w:r>
          </w:p>
        </w:tc>
        <w:tc>
          <w:tcPr>
            <w:tcW w:w="277" w:type="pct"/>
            <w:vAlign w:val="center"/>
          </w:tcPr>
          <w:p>
            <w:pPr>
              <w:widowControl/>
              <w:snapToGrid w:val="0"/>
              <w:spacing w:after="0" w:line="240" w:lineRule="exact"/>
              <w:ind w:firstLine="0" w:firstLineChars="0"/>
              <w:jc w:val="center"/>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color w:val="auto"/>
                <w:kern w:val="0"/>
                <w:sz w:val="21"/>
                <w:szCs w:val="21"/>
                <w:highlight w:val="none"/>
              </w:rPr>
              <w:t>数字化水平自评测等级</w:t>
            </w:r>
          </w:p>
        </w:tc>
        <w:tc>
          <w:tcPr>
            <w:tcW w:w="370" w:type="pct"/>
            <w:vAlign w:val="center"/>
          </w:tcPr>
          <w:p>
            <w:pPr>
              <w:widowControl/>
              <w:snapToGrid w:val="0"/>
              <w:spacing w:after="0" w:line="320" w:lineRule="exact"/>
              <w:ind w:firstLine="0" w:firstLineChars="0"/>
              <w:jc w:val="center"/>
              <w:rPr>
                <w:rFonts w:hint="default" w:ascii="Times New Roman" w:hAnsi="Times New Roman" w:eastAsia="黑体" w:cs="Times New Roman"/>
                <w:color w:val="auto"/>
                <w:kern w:val="0"/>
                <w:sz w:val="21"/>
                <w:szCs w:val="21"/>
                <w:highlight w:val="none"/>
              </w:rPr>
            </w:pPr>
            <w:r>
              <w:rPr>
                <w:rFonts w:hint="default" w:ascii="Times New Roman" w:hAnsi="Times New Roman" w:eastAsia="黑体" w:cs="Times New Roman"/>
                <w:color w:val="auto"/>
                <w:kern w:val="0"/>
                <w:sz w:val="21"/>
                <w:szCs w:val="21"/>
                <w:highlight w:val="none"/>
              </w:rPr>
              <w:t>拟实施数字化转型方向</w:t>
            </w:r>
          </w:p>
        </w:tc>
        <w:tc>
          <w:tcPr>
            <w:tcW w:w="418" w:type="pct"/>
            <w:vAlign w:val="center"/>
          </w:tcPr>
          <w:p>
            <w:pPr>
              <w:widowControl/>
              <w:snapToGrid w:val="0"/>
              <w:spacing w:after="0" w:line="240" w:lineRule="exact"/>
              <w:ind w:firstLine="0" w:firstLineChars="0"/>
              <w:jc w:val="center"/>
              <w:rPr>
                <w:rFonts w:hint="default" w:ascii="Times New Roman" w:hAnsi="Times New Roman" w:eastAsia="黑体" w:cs="Times New Roman"/>
                <w:color w:val="auto"/>
                <w:kern w:val="0"/>
                <w:sz w:val="21"/>
                <w:szCs w:val="21"/>
                <w:highlight w:val="none"/>
              </w:rPr>
            </w:pPr>
            <w:r>
              <w:rPr>
                <w:rFonts w:hint="default" w:ascii="Times New Roman" w:hAnsi="Times New Roman" w:eastAsia="黑体" w:cs="Times New Roman"/>
                <w:color w:val="auto"/>
                <w:kern w:val="0"/>
                <w:sz w:val="21"/>
                <w:szCs w:val="21"/>
                <w:highlight w:val="none"/>
              </w:rPr>
              <w:t>实施数字化转型拟投入预算</w:t>
            </w:r>
          </w:p>
        </w:tc>
        <w:tc>
          <w:tcPr>
            <w:tcW w:w="304" w:type="pct"/>
            <w:vAlign w:val="center"/>
          </w:tcPr>
          <w:p>
            <w:pPr>
              <w:widowControl/>
              <w:snapToGrid w:val="0"/>
              <w:spacing w:after="0" w:line="240" w:lineRule="exact"/>
              <w:ind w:firstLine="0" w:firstLineChars="0"/>
              <w:jc w:val="center"/>
              <w:rPr>
                <w:rFonts w:hint="default" w:ascii="Times New Roman" w:hAnsi="Times New Roman" w:eastAsia="黑体" w:cs="Times New Roman"/>
                <w:color w:val="auto"/>
                <w:kern w:val="0"/>
                <w:sz w:val="21"/>
                <w:szCs w:val="21"/>
                <w:highlight w:val="none"/>
              </w:rPr>
            </w:pPr>
            <w:r>
              <w:rPr>
                <w:rFonts w:hint="default" w:ascii="Times New Roman" w:hAnsi="Times New Roman" w:eastAsia="黑体" w:cs="Times New Roman"/>
                <w:color w:val="auto"/>
                <w:kern w:val="0"/>
                <w:sz w:val="21"/>
                <w:szCs w:val="21"/>
                <w:highlight w:val="none"/>
              </w:rPr>
              <w:t>联系人</w:t>
            </w:r>
          </w:p>
        </w:tc>
        <w:tc>
          <w:tcPr>
            <w:tcW w:w="288" w:type="pct"/>
            <w:vAlign w:val="center"/>
          </w:tcPr>
          <w:p>
            <w:pPr>
              <w:widowControl/>
              <w:snapToGrid w:val="0"/>
              <w:spacing w:after="0" w:line="240" w:lineRule="exact"/>
              <w:ind w:firstLine="0" w:firstLineChars="0"/>
              <w:jc w:val="center"/>
              <w:rPr>
                <w:rFonts w:hint="default" w:ascii="Times New Roman" w:hAnsi="Times New Roman" w:eastAsia="黑体" w:cs="Times New Roman"/>
                <w:color w:val="auto"/>
                <w:kern w:val="0"/>
                <w:sz w:val="21"/>
                <w:szCs w:val="21"/>
                <w:highlight w:val="none"/>
              </w:rPr>
            </w:pPr>
            <w:r>
              <w:rPr>
                <w:rFonts w:hint="default" w:ascii="Times New Roman" w:hAnsi="Times New Roman" w:eastAsia="黑体" w:cs="Times New Roman"/>
                <w:color w:val="auto"/>
                <w:kern w:val="0"/>
                <w:sz w:val="21"/>
                <w:szCs w:val="21"/>
                <w:highlight w:val="none"/>
              </w:rPr>
              <w:t>联系方式</w:t>
            </w:r>
          </w:p>
        </w:tc>
        <w:tc>
          <w:tcPr>
            <w:tcW w:w="689" w:type="pct"/>
            <w:vAlign w:val="center"/>
          </w:tcPr>
          <w:p>
            <w:pPr>
              <w:widowControl/>
              <w:snapToGrid w:val="0"/>
              <w:spacing w:after="0" w:line="240" w:lineRule="exact"/>
              <w:ind w:firstLine="0" w:firstLineChars="0"/>
              <w:jc w:val="both"/>
              <w:rPr>
                <w:rFonts w:hint="default" w:ascii="Times New Roman" w:hAnsi="Times New Roman" w:eastAsia="黑体" w:cs="Times New Roman"/>
                <w:color w:val="auto"/>
                <w:kern w:val="0"/>
                <w:sz w:val="21"/>
                <w:szCs w:val="21"/>
                <w:highlight w:val="none"/>
                <w:lang w:eastAsia="zh-CN"/>
              </w:rPr>
            </w:pPr>
            <w:r>
              <w:rPr>
                <w:rFonts w:hint="default" w:ascii="Times New Roman" w:hAnsi="Times New Roman" w:eastAsia="黑体" w:cs="Times New Roman"/>
                <w:color w:val="auto"/>
                <w:kern w:val="0"/>
                <w:sz w:val="21"/>
                <w:szCs w:val="21"/>
                <w:highlight w:val="none"/>
                <w:lang w:eastAsia="zh-CN"/>
              </w:rPr>
              <w:t>是否优质中小企业（如果是，请写明类别：创新型中小企业或专精特新中小企业或专精特新小巨人企业）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 w:type="pct"/>
          </w:tcPr>
          <w:p>
            <w:pPr>
              <w:pStyle w:val="7"/>
              <w:ind w:firstLine="628"/>
              <w:rPr>
                <w:rFonts w:hint="default" w:ascii="Times New Roman" w:hAnsi="Times New Roman" w:cs="Times New Roman"/>
                <w:color w:val="auto"/>
                <w:highlight w:val="none"/>
              </w:rPr>
            </w:pPr>
          </w:p>
        </w:tc>
        <w:tc>
          <w:tcPr>
            <w:tcW w:w="274" w:type="pct"/>
          </w:tcPr>
          <w:p>
            <w:pPr>
              <w:pStyle w:val="7"/>
              <w:ind w:firstLine="628"/>
              <w:rPr>
                <w:rFonts w:hint="default" w:ascii="Times New Roman" w:hAnsi="Times New Roman" w:cs="Times New Roman"/>
                <w:color w:val="auto"/>
                <w:highlight w:val="none"/>
              </w:rPr>
            </w:pPr>
          </w:p>
        </w:tc>
        <w:tc>
          <w:tcPr>
            <w:tcW w:w="274" w:type="pct"/>
          </w:tcPr>
          <w:p>
            <w:pPr>
              <w:pStyle w:val="7"/>
              <w:ind w:firstLine="628"/>
              <w:rPr>
                <w:rFonts w:hint="default" w:ascii="Times New Roman" w:hAnsi="Times New Roman" w:cs="Times New Roman"/>
                <w:color w:val="auto"/>
                <w:highlight w:val="none"/>
              </w:rPr>
            </w:pPr>
          </w:p>
        </w:tc>
        <w:tc>
          <w:tcPr>
            <w:tcW w:w="274" w:type="pct"/>
          </w:tcPr>
          <w:p>
            <w:pPr>
              <w:pStyle w:val="7"/>
              <w:ind w:firstLine="628"/>
              <w:rPr>
                <w:rFonts w:hint="default" w:ascii="Times New Roman" w:hAnsi="Times New Roman" w:cs="Times New Roman"/>
                <w:color w:val="auto"/>
                <w:highlight w:val="none"/>
              </w:rPr>
            </w:pPr>
          </w:p>
        </w:tc>
        <w:tc>
          <w:tcPr>
            <w:tcW w:w="274" w:type="pct"/>
          </w:tcPr>
          <w:p>
            <w:pPr>
              <w:pStyle w:val="7"/>
              <w:ind w:firstLine="628"/>
              <w:rPr>
                <w:rFonts w:hint="default" w:ascii="Times New Roman" w:hAnsi="Times New Roman" w:cs="Times New Roman"/>
                <w:color w:val="auto"/>
                <w:highlight w:val="none"/>
              </w:rPr>
            </w:pPr>
          </w:p>
        </w:tc>
        <w:tc>
          <w:tcPr>
            <w:tcW w:w="376" w:type="pct"/>
          </w:tcPr>
          <w:p>
            <w:pPr>
              <w:pStyle w:val="7"/>
              <w:ind w:firstLine="628"/>
              <w:rPr>
                <w:rFonts w:hint="default" w:ascii="Times New Roman" w:hAnsi="Times New Roman" w:cs="Times New Roman"/>
                <w:color w:val="auto"/>
                <w:highlight w:val="none"/>
              </w:rPr>
            </w:pPr>
          </w:p>
        </w:tc>
        <w:tc>
          <w:tcPr>
            <w:tcW w:w="327" w:type="pct"/>
          </w:tcPr>
          <w:p>
            <w:pPr>
              <w:pStyle w:val="7"/>
              <w:ind w:firstLine="628"/>
              <w:rPr>
                <w:rFonts w:hint="default" w:ascii="Times New Roman" w:hAnsi="Times New Roman" w:cs="Times New Roman"/>
                <w:color w:val="auto"/>
                <w:highlight w:val="none"/>
              </w:rPr>
            </w:pPr>
          </w:p>
        </w:tc>
        <w:tc>
          <w:tcPr>
            <w:tcW w:w="353" w:type="pct"/>
          </w:tcPr>
          <w:p>
            <w:pPr>
              <w:pStyle w:val="7"/>
              <w:ind w:firstLine="628"/>
              <w:rPr>
                <w:rFonts w:hint="default" w:ascii="Times New Roman" w:hAnsi="Times New Roman" w:cs="Times New Roman"/>
                <w:color w:val="auto"/>
                <w:highlight w:val="none"/>
              </w:rPr>
            </w:pPr>
          </w:p>
        </w:tc>
        <w:tc>
          <w:tcPr>
            <w:tcW w:w="277" w:type="pct"/>
          </w:tcPr>
          <w:p>
            <w:pPr>
              <w:pStyle w:val="7"/>
              <w:ind w:firstLine="628"/>
              <w:rPr>
                <w:rFonts w:hint="default" w:ascii="Times New Roman" w:hAnsi="Times New Roman" w:cs="Times New Roman"/>
                <w:color w:val="auto"/>
                <w:highlight w:val="none"/>
              </w:rPr>
            </w:pPr>
          </w:p>
        </w:tc>
        <w:tc>
          <w:tcPr>
            <w:tcW w:w="277" w:type="pct"/>
          </w:tcPr>
          <w:p>
            <w:pPr>
              <w:pStyle w:val="7"/>
              <w:ind w:firstLine="628"/>
              <w:rPr>
                <w:rFonts w:hint="default" w:ascii="Times New Roman" w:hAnsi="Times New Roman" w:cs="Times New Roman"/>
                <w:color w:val="auto"/>
                <w:highlight w:val="none"/>
              </w:rPr>
            </w:pPr>
          </w:p>
        </w:tc>
        <w:tc>
          <w:tcPr>
            <w:tcW w:w="370" w:type="pct"/>
          </w:tcPr>
          <w:p>
            <w:pPr>
              <w:pStyle w:val="7"/>
              <w:ind w:firstLine="628"/>
              <w:rPr>
                <w:rFonts w:hint="default" w:ascii="Times New Roman" w:hAnsi="Times New Roman" w:cs="Times New Roman"/>
                <w:color w:val="auto"/>
                <w:highlight w:val="none"/>
              </w:rPr>
            </w:pPr>
          </w:p>
        </w:tc>
        <w:tc>
          <w:tcPr>
            <w:tcW w:w="418" w:type="pct"/>
          </w:tcPr>
          <w:p>
            <w:pPr>
              <w:pStyle w:val="7"/>
              <w:ind w:firstLine="628"/>
              <w:rPr>
                <w:rFonts w:hint="default" w:ascii="Times New Roman" w:hAnsi="Times New Roman" w:cs="Times New Roman"/>
                <w:color w:val="auto"/>
                <w:highlight w:val="none"/>
              </w:rPr>
            </w:pPr>
          </w:p>
        </w:tc>
        <w:tc>
          <w:tcPr>
            <w:tcW w:w="304" w:type="pct"/>
          </w:tcPr>
          <w:p>
            <w:pPr>
              <w:pStyle w:val="7"/>
              <w:ind w:firstLine="628"/>
              <w:rPr>
                <w:rFonts w:hint="default" w:ascii="Times New Roman" w:hAnsi="Times New Roman" w:cs="Times New Roman"/>
                <w:color w:val="auto"/>
                <w:highlight w:val="none"/>
              </w:rPr>
            </w:pPr>
          </w:p>
        </w:tc>
        <w:tc>
          <w:tcPr>
            <w:tcW w:w="288" w:type="pct"/>
          </w:tcPr>
          <w:p>
            <w:pPr>
              <w:pStyle w:val="7"/>
              <w:ind w:firstLine="628"/>
              <w:rPr>
                <w:rFonts w:hint="default" w:ascii="Times New Roman" w:hAnsi="Times New Roman" w:cs="Times New Roman"/>
                <w:color w:val="auto"/>
                <w:highlight w:val="none"/>
              </w:rPr>
            </w:pPr>
          </w:p>
        </w:tc>
        <w:tc>
          <w:tcPr>
            <w:tcW w:w="689" w:type="pct"/>
          </w:tcPr>
          <w:p>
            <w:pPr>
              <w:pStyle w:val="7"/>
              <w:ind w:firstLine="628"/>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 w:type="pct"/>
          </w:tcPr>
          <w:p>
            <w:pPr>
              <w:pStyle w:val="7"/>
              <w:ind w:firstLine="628"/>
              <w:rPr>
                <w:rFonts w:hint="default" w:ascii="Times New Roman" w:hAnsi="Times New Roman" w:cs="Times New Roman"/>
                <w:color w:val="auto"/>
                <w:highlight w:val="none"/>
              </w:rPr>
            </w:pPr>
          </w:p>
        </w:tc>
        <w:tc>
          <w:tcPr>
            <w:tcW w:w="274" w:type="pct"/>
          </w:tcPr>
          <w:p>
            <w:pPr>
              <w:pStyle w:val="7"/>
              <w:ind w:firstLine="628"/>
              <w:rPr>
                <w:rFonts w:hint="default" w:ascii="Times New Roman" w:hAnsi="Times New Roman" w:cs="Times New Roman"/>
                <w:color w:val="auto"/>
                <w:highlight w:val="none"/>
              </w:rPr>
            </w:pPr>
          </w:p>
        </w:tc>
        <w:tc>
          <w:tcPr>
            <w:tcW w:w="274" w:type="pct"/>
          </w:tcPr>
          <w:p>
            <w:pPr>
              <w:pStyle w:val="7"/>
              <w:ind w:firstLine="628"/>
              <w:rPr>
                <w:rFonts w:hint="default" w:ascii="Times New Roman" w:hAnsi="Times New Roman" w:cs="Times New Roman"/>
                <w:color w:val="auto"/>
                <w:highlight w:val="none"/>
              </w:rPr>
            </w:pPr>
          </w:p>
        </w:tc>
        <w:tc>
          <w:tcPr>
            <w:tcW w:w="274" w:type="pct"/>
          </w:tcPr>
          <w:p>
            <w:pPr>
              <w:pStyle w:val="7"/>
              <w:ind w:firstLine="628"/>
              <w:rPr>
                <w:rFonts w:hint="default" w:ascii="Times New Roman" w:hAnsi="Times New Roman" w:cs="Times New Roman"/>
                <w:color w:val="auto"/>
                <w:highlight w:val="none"/>
              </w:rPr>
            </w:pPr>
          </w:p>
        </w:tc>
        <w:tc>
          <w:tcPr>
            <w:tcW w:w="274" w:type="pct"/>
          </w:tcPr>
          <w:p>
            <w:pPr>
              <w:pStyle w:val="7"/>
              <w:ind w:firstLine="628"/>
              <w:rPr>
                <w:rFonts w:hint="default" w:ascii="Times New Roman" w:hAnsi="Times New Roman" w:cs="Times New Roman"/>
                <w:color w:val="auto"/>
                <w:highlight w:val="none"/>
              </w:rPr>
            </w:pPr>
          </w:p>
        </w:tc>
        <w:tc>
          <w:tcPr>
            <w:tcW w:w="376" w:type="pct"/>
          </w:tcPr>
          <w:p>
            <w:pPr>
              <w:pStyle w:val="7"/>
              <w:ind w:firstLine="628"/>
              <w:rPr>
                <w:rFonts w:hint="default" w:ascii="Times New Roman" w:hAnsi="Times New Roman" w:cs="Times New Roman"/>
                <w:color w:val="auto"/>
                <w:highlight w:val="none"/>
              </w:rPr>
            </w:pPr>
          </w:p>
        </w:tc>
        <w:tc>
          <w:tcPr>
            <w:tcW w:w="327" w:type="pct"/>
          </w:tcPr>
          <w:p>
            <w:pPr>
              <w:pStyle w:val="7"/>
              <w:ind w:firstLine="628"/>
              <w:rPr>
                <w:rFonts w:hint="default" w:ascii="Times New Roman" w:hAnsi="Times New Roman" w:cs="Times New Roman"/>
                <w:color w:val="auto"/>
                <w:highlight w:val="none"/>
              </w:rPr>
            </w:pPr>
          </w:p>
        </w:tc>
        <w:tc>
          <w:tcPr>
            <w:tcW w:w="353" w:type="pct"/>
          </w:tcPr>
          <w:p>
            <w:pPr>
              <w:pStyle w:val="7"/>
              <w:ind w:firstLine="628"/>
              <w:rPr>
                <w:rFonts w:hint="default" w:ascii="Times New Roman" w:hAnsi="Times New Roman" w:cs="Times New Roman"/>
                <w:color w:val="auto"/>
                <w:highlight w:val="none"/>
              </w:rPr>
            </w:pPr>
          </w:p>
        </w:tc>
        <w:tc>
          <w:tcPr>
            <w:tcW w:w="277" w:type="pct"/>
          </w:tcPr>
          <w:p>
            <w:pPr>
              <w:pStyle w:val="7"/>
              <w:ind w:firstLine="628"/>
              <w:rPr>
                <w:rFonts w:hint="default" w:ascii="Times New Roman" w:hAnsi="Times New Roman" w:cs="Times New Roman"/>
                <w:color w:val="auto"/>
                <w:highlight w:val="none"/>
              </w:rPr>
            </w:pPr>
          </w:p>
        </w:tc>
        <w:tc>
          <w:tcPr>
            <w:tcW w:w="277" w:type="pct"/>
          </w:tcPr>
          <w:p>
            <w:pPr>
              <w:pStyle w:val="7"/>
              <w:ind w:firstLine="628"/>
              <w:rPr>
                <w:rFonts w:hint="default" w:ascii="Times New Roman" w:hAnsi="Times New Roman" w:cs="Times New Roman"/>
                <w:color w:val="auto"/>
                <w:highlight w:val="none"/>
              </w:rPr>
            </w:pPr>
          </w:p>
        </w:tc>
        <w:tc>
          <w:tcPr>
            <w:tcW w:w="370" w:type="pct"/>
          </w:tcPr>
          <w:p>
            <w:pPr>
              <w:pStyle w:val="7"/>
              <w:ind w:firstLine="628"/>
              <w:rPr>
                <w:rFonts w:hint="default" w:ascii="Times New Roman" w:hAnsi="Times New Roman" w:cs="Times New Roman"/>
                <w:color w:val="auto"/>
                <w:highlight w:val="none"/>
              </w:rPr>
            </w:pPr>
          </w:p>
        </w:tc>
        <w:tc>
          <w:tcPr>
            <w:tcW w:w="418" w:type="pct"/>
          </w:tcPr>
          <w:p>
            <w:pPr>
              <w:pStyle w:val="7"/>
              <w:ind w:firstLine="628"/>
              <w:rPr>
                <w:rFonts w:hint="default" w:ascii="Times New Roman" w:hAnsi="Times New Roman" w:cs="Times New Roman"/>
                <w:color w:val="auto"/>
                <w:highlight w:val="none"/>
              </w:rPr>
            </w:pPr>
          </w:p>
        </w:tc>
        <w:tc>
          <w:tcPr>
            <w:tcW w:w="304" w:type="pct"/>
          </w:tcPr>
          <w:p>
            <w:pPr>
              <w:pStyle w:val="7"/>
              <w:ind w:firstLine="628"/>
              <w:rPr>
                <w:rFonts w:hint="default" w:ascii="Times New Roman" w:hAnsi="Times New Roman" w:cs="Times New Roman"/>
                <w:color w:val="auto"/>
                <w:highlight w:val="none"/>
              </w:rPr>
            </w:pPr>
          </w:p>
        </w:tc>
        <w:tc>
          <w:tcPr>
            <w:tcW w:w="288" w:type="pct"/>
          </w:tcPr>
          <w:p>
            <w:pPr>
              <w:pStyle w:val="7"/>
              <w:ind w:firstLine="628"/>
              <w:rPr>
                <w:rFonts w:hint="default" w:ascii="Times New Roman" w:hAnsi="Times New Roman" w:cs="Times New Roman"/>
                <w:color w:val="auto"/>
                <w:highlight w:val="none"/>
              </w:rPr>
            </w:pPr>
          </w:p>
        </w:tc>
        <w:tc>
          <w:tcPr>
            <w:tcW w:w="689" w:type="pct"/>
          </w:tcPr>
          <w:p>
            <w:pPr>
              <w:pStyle w:val="7"/>
              <w:ind w:firstLine="628"/>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 w:type="pct"/>
          </w:tcPr>
          <w:p>
            <w:pPr>
              <w:pStyle w:val="7"/>
              <w:ind w:firstLine="628"/>
              <w:rPr>
                <w:rFonts w:hint="default" w:ascii="Times New Roman" w:hAnsi="Times New Roman" w:cs="Times New Roman"/>
                <w:color w:val="auto"/>
                <w:highlight w:val="none"/>
              </w:rPr>
            </w:pPr>
          </w:p>
        </w:tc>
        <w:tc>
          <w:tcPr>
            <w:tcW w:w="274" w:type="pct"/>
          </w:tcPr>
          <w:p>
            <w:pPr>
              <w:pStyle w:val="7"/>
              <w:ind w:firstLine="628"/>
              <w:rPr>
                <w:rFonts w:hint="default" w:ascii="Times New Roman" w:hAnsi="Times New Roman" w:cs="Times New Roman"/>
                <w:color w:val="auto"/>
                <w:highlight w:val="none"/>
              </w:rPr>
            </w:pPr>
          </w:p>
        </w:tc>
        <w:tc>
          <w:tcPr>
            <w:tcW w:w="274" w:type="pct"/>
          </w:tcPr>
          <w:p>
            <w:pPr>
              <w:pStyle w:val="7"/>
              <w:ind w:firstLine="628"/>
              <w:rPr>
                <w:rFonts w:hint="default" w:ascii="Times New Roman" w:hAnsi="Times New Roman" w:cs="Times New Roman"/>
                <w:color w:val="auto"/>
                <w:highlight w:val="none"/>
              </w:rPr>
            </w:pPr>
          </w:p>
        </w:tc>
        <w:tc>
          <w:tcPr>
            <w:tcW w:w="274" w:type="pct"/>
          </w:tcPr>
          <w:p>
            <w:pPr>
              <w:pStyle w:val="7"/>
              <w:ind w:firstLine="628"/>
              <w:rPr>
                <w:rFonts w:hint="default" w:ascii="Times New Roman" w:hAnsi="Times New Roman" w:cs="Times New Roman"/>
                <w:color w:val="auto"/>
                <w:highlight w:val="none"/>
              </w:rPr>
            </w:pPr>
          </w:p>
        </w:tc>
        <w:tc>
          <w:tcPr>
            <w:tcW w:w="274" w:type="pct"/>
          </w:tcPr>
          <w:p>
            <w:pPr>
              <w:pStyle w:val="7"/>
              <w:ind w:firstLine="628"/>
              <w:rPr>
                <w:rFonts w:hint="default" w:ascii="Times New Roman" w:hAnsi="Times New Roman" w:cs="Times New Roman"/>
                <w:color w:val="auto"/>
                <w:highlight w:val="none"/>
              </w:rPr>
            </w:pPr>
          </w:p>
        </w:tc>
        <w:tc>
          <w:tcPr>
            <w:tcW w:w="376" w:type="pct"/>
          </w:tcPr>
          <w:p>
            <w:pPr>
              <w:pStyle w:val="7"/>
              <w:ind w:firstLine="628"/>
              <w:rPr>
                <w:rFonts w:hint="default" w:ascii="Times New Roman" w:hAnsi="Times New Roman" w:cs="Times New Roman"/>
                <w:color w:val="auto"/>
                <w:highlight w:val="none"/>
              </w:rPr>
            </w:pPr>
          </w:p>
        </w:tc>
        <w:tc>
          <w:tcPr>
            <w:tcW w:w="327" w:type="pct"/>
          </w:tcPr>
          <w:p>
            <w:pPr>
              <w:pStyle w:val="7"/>
              <w:ind w:firstLine="628"/>
              <w:rPr>
                <w:rFonts w:hint="default" w:ascii="Times New Roman" w:hAnsi="Times New Roman" w:cs="Times New Roman"/>
                <w:color w:val="auto"/>
                <w:highlight w:val="none"/>
              </w:rPr>
            </w:pPr>
          </w:p>
        </w:tc>
        <w:tc>
          <w:tcPr>
            <w:tcW w:w="353" w:type="pct"/>
          </w:tcPr>
          <w:p>
            <w:pPr>
              <w:pStyle w:val="7"/>
              <w:ind w:firstLine="628"/>
              <w:rPr>
                <w:rFonts w:hint="default" w:ascii="Times New Roman" w:hAnsi="Times New Roman" w:cs="Times New Roman"/>
                <w:color w:val="auto"/>
                <w:highlight w:val="none"/>
              </w:rPr>
            </w:pPr>
          </w:p>
        </w:tc>
        <w:tc>
          <w:tcPr>
            <w:tcW w:w="277" w:type="pct"/>
          </w:tcPr>
          <w:p>
            <w:pPr>
              <w:pStyle w:val="7"/>
              <w:ind w:firstLine="628"/>
              <w:rPr>
                <w:rFonts w:hint="default" w:ascii="Times New Roman" w:hAnsi="Times New Roman" w:cs="Times New Roman"/>
                <w:color w:val="auto"/>
                <w:highlight w:val="none"/>
              </w:rPr>
            </w:pPr>
          </w:p>
        </w:tc>
        <w:tc>
          <w:tcPr>
            <w:tcW w:w="277" w:type="pct"/>
          </w:tcPr>
          <w:p>
            <w:pPr>
              <w:pStyle w:val="7"/>
              <w:ind w:firstLine="628"/>
              <w:rPr>
                <w:rFonts w:hint="default" w:ascii="Times New Roman" w:hAnsi="Times New Roman" w:cs="Times New Roman"/>
                <w:color w:val="auto"/>
                <w:highlight w:val="none"/>
              </w:rPr>
            </w:pPr>
          </w:p>
        </w:tc>
        <w:tc>
          <w:tcPr>
            <w:tcW w:w="370" w:type="pct"/>
          </w:tcPr>
          <w:p>
            <w:pPr>
              <w:pStyle w:val="7"/>
              <w:ind w:firstLine="628"/>
              <w:rPr>
                <w:rFonts w:hint="default" w:ascii="Times New Roman" w:hAnsi="Times New Roman" w:cs="Times New Roman"/>
                <w:color w:val="auto"/>
                <w:highlight w:val="none"/>
              </w:rPr>
            </w:pPr>
          </w:p>
        </w:tc>
        <w:tc>
          <w:tcPr>
            <w:tcW w:w="418" w:type="pct"/>
          </w:tcPr>
          <w:p>
            <w:pPr>
              <w:pStyle w:val="7"/>
              <w:ind w:firstLine="628"/>
              <w:rPr>
                <w:rFonts w:hint="default" w:ascii="Times New Roman" w:hAnsi="Times New Roman" w:cs="Times New Roman"/>
                <w:color w:val="auto"/>
                <w:highlight w:val="none"/>
              </w:rPr>
            </w:pPr>
          </w:p>
        </w:tc>
        <w:tc>
          <w:tcPr>
            <w:tcW w:w="304" w:type="pct"/>
          </w:tcPr>
          <w:p>
            <w:pPr>
              <w:pStyle w:val="7"/>
              <w:ind w:firstLine="628"/>
              <w:rPr>
                <w:rFonts w:hint="default" w:ascii="Times New Roman" w:hAnsi="Times New Roman" w:cs="Times New Roman"/>
                <w:color w:val="auto"/>
                <w:highlight w:val="none"/>
              </w:rPr>
            </w:pPr>
          </w:p>
        </w:tc>
        <w:tc>
          <w:tcPr>
            <w:tcW w:w="288" w:type="pct"/>
          </w:tcPr>
          <w:p>
            <w:pPr>
              <w:pStyle w:val="7"/>
              <w:ind w:firstLine="628"/>
              <w:rPr>
                <w:rFonts w:hint="default" w:ascii="Times New Roman" w:hAnsi="Times New Roman" w:cs="Times New Roman"/>
                <w:color w:val="auto"/>
                <w:highlight w:val="none"/>
              </w:rPr>
            </w:pPr>
          </w:p>
        </w:tc>
        <w:tc>
          <w:tcPr>
            <w:tcW w:w="689" w:type="pct"/>
          </w:tcPr>
          <w:p>
            <w:pPr>
              <w:pStyle w:val="7"/>
              <w:ind w:firstLine="628"/>
              <w:rPr>
                <w:rFonts w:hint="default" w:ascii="Times New Roman" w:hAnsi="Times New Roman" w:cs="Times New Roman"/>
                <w:color w:val="auto"/>
                <w:highlight w:val="none"/>
              </w:rPr>
            </w:pPr>
          </w:p>
        </w:tc>
      </w:tr>
    </w:tbl>
    <w:p>
      <w:pPr>
        <w:ind w:firstLine="628"/>
        <w:rPr>
          <w:rFonts w:hint="default" w:ascii="Times New Roman" w:hAnsi="Times New Roman" w:cs="Times New Roman"/>
          <w:color w:val="auto"/>
          <w:highlight w:val="none"/>
        </w:rPr>
        <w:sectPr>
          <w:pgSz w:w="16838" w:h="11906" w:orient="landscape"/>
          <w:pgMar w:top="1701" w:right="1417" w:bottom="1701" w:left="1417" w:header="851" w:footer="1418" w:gutter="0"/>
          <w:cols w:space="0" w:num="1"/>
          <w:docGrid w:type="linesAndChars" w:linePitch="577" w:charSpace="-1266"/>
        </w:sectPr>
      </w:pPr>
    </w:p>
    <w:p>
      <w:pPr>
        <w:ind w:firstLine="0" w:firstLineChars="0"/>
        <w:rPr>
          <w:rFonts w:hint="default" w:ascii="Times New Roman" w:hAnsi="Times New Roman" w:eastAsia="黑体" w:cs="Times New Roman"/>
          <w:color w:val="auto"/>
          <w:lang w:val="en-US" w:eastAsia="zh-CN"/>
        </w:rPr>
      </w:pPr>
      <w:r>
        <w:rPr>
          <w:rFonts w:hint="default" w:ascii="Times New Roman" w:hAnsi="Times New Roman" w:eastAsia="黑体" w:cs="Times New Roman"/>
          <w:color w:val="auto"/>
          <w:lang w:eastAsia="zh-CN"/>
        </w:rPr>
        <w:t>附件</w:t>
      </w:r>
      <w:r>
        <w:rPr>
          <w:rFonts w:hint="default" w:ascii="Times New Roman" w:hAnsi="Times New Roman" w:eastAsia="黑体" w:cs="Times New Roman"/>
          <w:color w:val="auto"/>
          <w:lang w:val="en-US" w:eastAsia="zh-CN"/>
        </w:rPr>
        <w:t>4</w:t>
      </w:r>
    </w:p>
    <w:p>
      <w:pPr>
        <w:ind w:firstLine="0" w:firstLineChars="0"/>
        <w:jc w:val="center"/>
        <w:rPr>
          <w:rFonts w:hint="default" w:ascii="Times New Roman" w:hAnsi="Times New Roman" w:eastAsia="方正小标宋简体" w:cs="Times New Roman"/>
          <w:color w:val="auto"/>
          <w:sz w:val="44"/>
          <w:szCs w:val="44"/>
          <w:lang w:eastAsia="zh-CN"/>
        </w:rPr>
      </w:pPr>
      <w:r>
        <w:rPr>
          <w:rFonts w:hint="default" w:ascii="Times New Roman" w:hAnsi="Times New Roman" w:eastAsia="方正小标宋简体" w:cs="Times New Roman"/>
          <w:color w:val="auto"/>
          <w:sz w:val="44"/>
          <w:szCs w:val="44"/>
          <w:lang w:eastAsia="zh-CN"/>
        </w:rPr>
        <w:t>各县</w:t>
      </w:r>
      <w:r>
        <w:rPr>
          <w:rFonts w:hint="default" w:ascii="Times New Roman" w:hAnsi="Times New Roman" w:eastAsia="方正小标宋简体" w:cs="Times New Roman"/>
          <w:color w:val="auto"/>
          <w:sz w:val="44"/>
          <w:szCs w:val="44"/>
          <w:lang w:val="en-US" w:eastAsia="zh-CN"/>
        </w:rPr>
        <w:t>区</w:t>
      </w:r>
      <w:r>
        <w:rPr>
          <w:rFonts w:hint="default" w:ascii="Times New Roman" w:hAnsi="Times New Roman" w:eastAsia="方正小标宋简体" w:cs="Times New Roman"/>
          <w:color w:val="auto"/>
          <w:sz w:val="44"/>
          <w:szCs w:val="44"/>
          <w:lang w:eastAsia="zh-CN"/>
        </w:rPr>
        <w:t>工信部门联系电话</w:t>
      </w:r>
    </w:p>
    <w:tbl>
      <w:tblPr>
        <w:tblStyle w:val="14"/>
        <w:tblW w:w="8867" w:type="dxa"/>
        <w:jc w:val="center"/>
        <w:tblLayout w:type="fixed"/>
        <w:tblCellMar>
          <w:top w:w="0" w:type="dxa"/>
          <w:left w:w="108" w:type="dxa"/>
          <w:bottom w:w="0" w:type="dxa"/>
          <w:right w:w="108" w:type="dxa"/>
        </w:tblCellMar>
      </w:tblPr>
      <w:tblGrid>
        <w:gridCol w:w="1245"/>
        <w:gridCol w:w="4042"/>
        <w:gridCol w:w="3580"/>
      </w:tblGrid>
      <w:tr>
        <w:tblPrEx>
          <w:tblCellMar>
            <w:top w:w="0" w:type="dxa"/>
            <w:left w:w="108" w:type="dxa"/>
            <w:bottom w:w="0" w:type="dxa"/>
            <w:right w:w="108" w:type="dxa"/>
          </w:tblCellMar>
        </w:tblPrEx>
        <w:trPr>
          <w:trHeight w:val="567" w:hRule="exact"/>
          <w:jc w:val="center"/>
        </w:trPr>
        <w:tc>
          <w:tcPr>
            <w:tcW w:w="1245"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500" w:lineRule="exact"/>
              <w:ind w:firstLine="0" w:firstLineChars="0"/>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kern w:val="0"/>
                <w:sz w:val="28"/>
                <w:szCs w:val="28"/>
                <w:highlight w:val="none"/>
                <w:lang w:bidi="ar"/>
              </w:rPr>
              <w:t>序号</w:t>
            </w:r>
          </w:p>
        </w:tc>
        <w:tc>
          <w:tcPr>
            <w:tcW w:w="4042"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500" w:lineRule="exact"/>
              <w:ind w:firstLine="0" w:firstLineChars="0"/>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kern w:val="0"/>
                <w:sz w:val="28"/>
                <w:szCs w:val="28"/>
                <w:highlight w:val="none"/>
                <w:lang w:bidi="ar"/>
              </w:rPr>
              <w:t>单  位</w:t>
            </w:r>
          </w:p>
        </w:tc>
        <w:tc>
          <w:tcPr>
            <w:tcW w:w="3580"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500" w:lineRule="exact"/>
              <w:ind w:firstLine="0" w:firstLineChars="0"/>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kern w:val="0"/>
                <w:sz w:val="28"/>
                <w:szCs w:val="28"/>
                <w:highlight w:val="none"/>
                <w:lang w:bidi="ar"/>
              </w:rPr>
              <w:t>联系电话</w:t>
            </w:r>
          </w:p>
        </w:tc>
      </w:tr>
      <w:tr>
        <w:tblPrEx>
          <w:tblCellMar>
            <w:top w:w="0" w:type="dxa"/>
            <w:left w:w="108" w:type="dxa"/>
            <w:bottom w:w="0" w:type="dxa"/>
            <w:right w:w="108" w:type="dxa"/>
          </w:tblCellMar>
        </w:tblPrEx>
        <w:trPr>
          <w:trHeight w:val="567" w:hRule="exact"/>
          <w:jc w:val="center"/>
        </w:trPr>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after="0" w:line="5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bidi="ar"/>
              </w:rPr>
              <w:t>1</w:t>
            </w:r>
          </w:p>
        </w:tc>
        <w:tc>
          <w:tcPr>
            <w:tcW w:w="4042" w:type="dxa"/>
            <w:tcBorders>
              <w:top w:val="single" w:color="000000" w:sz="4" w:space="0"/>
              <w:left w:val="single" w:color="000000" w:sz="4" w:space="0"/>
              <w:bottom w:val="single" w:color="000000" w:sz="4" w:space="0"/>
              <w:right w:val="single" w:color="000000" w:sz="4" w:space="0"/>
            </w:tcBorders>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新安县</w:t>
            </w:r>
          </w:p>
        </w:tc>
        <w:tc>
          <w:tcPr>
            <w:tcW w:w="3580" w:type="dxa"/>
            <w:tcBorders>
              <w:top w:val="single" w:color="000000" w:sz="4" w:space="0"/>
              <w:left w:val="single" w:color="000000" w:sz="4" w:space="0"/>
              <w:bottom w:val="single" w:color="000000" w:sz="4" w:space="0"/>
              <w:right w:val="single" w:color="000000" w:sz="4" w:space="0"/>
            </w:tcBorders>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67297167</w:t>
            </w:r>
          </w:p>
        </w:tc>
      </w:tr>
      <w:tr>
        <w:tblPrEx>
          <w:tblCellMar>
            <w:top w:w="0" w:type="dxa"/>
            <w:left w:w="108" w:type="dxa"/>
            <w:bottom w:w="0" w:type="dxa"/>
            <w:right w:w="108" w:type="dxa"/>
          </w:tblCellMar>
        </w:tblPrEx>
        <w:trPr>
          <w:trHeight w:val="567" w:hRule="exact"/>
          <w:jc w:val="center"/>
        </w:trPr>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after="0" w:line="5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bidi="ar"/>
              </w:rPr>
              <w:t>2</w:t>
            </w:r>
          </w:p>
        </w:tc>
        <w:tc>
          <w:tcPr>
            <w:tcW w:w="4042" w:type="dxa"/>
            <w:tcBorders>
              <w:top w:val="single" w:color="000000" w:sz="4" w:space="0"/>
              <w:left w:val="single" w:color="000000" w:sz="4" w:space="0"/>
              <w:bottom w:val="single" w:color="000000" w:sz="4" w:space="0"/>
              <w:right w:val="single" w:color="000000" w:sz="4" w:space="0"/>
            </w:tcBorders>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伊川县</w:t>
            </w:r>
          </w:p>
        </w:tc>
        <w:tc>
          <w:tcPr>
            <w:tcW w:w="3580" w:type="dxa"/>
            <w:tcBorders>
              <w:top w:val="single" w:color="000000" w:sz="4" w:space="0"/>
              <w:left w:val="single" w:color="000000" w:sz="4" w:space="0"/>
              <w:bottom w:val="single" w:color="000000" w:sz="4" w:space="0"/>
              <w:right w:val="single" w:color="000000" w:sz="4" w:space="0"/>
            </w:tcBorders>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69366226</w:t>
            </w:r>
          </w:p>
        </w:tc>
      </w:tr>
      <w:tr>
        <w:tblPrEx>
          <w:tblCellMar>
            <w:top w:w="0" w:type="dxa"/>
            <w:left w:w="108" w:type="dxa"/>
            <w:bottom w:w="0" w:type="dxa"/>
            <w:right w:w="108" w:type="dxa"/>
          </w:tblCellMar>
        </w:tblPrEx>
        <w:trPr>
          <w:trHeight w:val="567" w:hRule="exact"/>
          <w:jc w:val="center"/>
        </w:trPr>
        <w:tc>
          <w:tcPr>
            <w:tcW w:w="1245"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5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bidi="ar"/>
              </w:rPr>
              <w:t>3</w:t>
            </w:r>
          </w:p>
        </w:tc>
        <w:tc>
          <w:tcPr>
            <w:tcW w:w="4042"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宜阳县</w:t>
            </w:r>
          </w:p>
        </w:tc>
        <w:tc>
          <w:tcPr>
            <w:tcW w:w="3580"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68882166</w:t>
            </w:r>
          </w:p>
        </w:tc>
      </w:tr>
      <w:tr>
        <w:tblPrEx>
          <w:tblCellMar>
            <w:top w:w="0" w:type="dxa"/>
            <w:left w:w="108" w:type="dxa"/>
            <w:bottom w:w="0" w:type="dxa"/>
            <w:right w:w="108" w:type="dxa"/>
          </w:tblCellMar>
        </w:tblPrEx>
        <w:trPr>
          <w:trHeight w:val="567" w:hRule="exact"/>
          <w:jc w:val="center"/>
        </w:trPr>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after="0" w:line="5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bidi="ar"/>
              </w:rPr>
              <w:t>4</w:t>
            </w:r>
          </w:p>
        </w:tc>
        <w:tc>
          <w:tcPr>
            <w:tcW w:w="4042"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汝阳县</w:t>
            </w:r>
          </w:p>
        </w:tc>
        <w:tc>
          <w:tcPr>
            <w:tcW w:w="3580" w:type="dxa"/>
            <w:tcBorders>
              <w:top w:val="single" w:color="000000" w:sz="4" w:space="0"/>
              <w:left w:val="single" w:color="000000" w:sz="4" w:space="0"/>
              <w:bottom w:val="single" w:color="000000" w:sz="4" w:space="0"/>
              <w:right w:val="single" w:color="000000" w:sz="4" w:space="0"/>
            </w:tcBorders>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68291256</w:t>
            </w:r>
          </w:p>
        </w:tc>
      </w:tr>
      <w:tr>
        <w:tblPrEx>
          <w:tblCellMar>
            <w:top w:w="0" w:type="dxa"/>
            <w:left w:w="108" w:type="dxa"/>
            <w:bottom w:w="0" w:type="dxa"/>
            <w:right w:w="108" w:type="dxa"/>
          </w:tblCellMar>
        </w:tblPrEx>
        <w:trPr>
          <w:trHeight w:val="567" w:hRule="exact"/>
          <w:jc w:val="center"/>
        </w:trPr>
        <w:tc>
          <w:tcPr>
            <w:tcW w:w="1245"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5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bidi="ar"/>
              </w:rPr>
              <w:t>5</w:t>
            </w:r>
          </w:p>
        </w:tc>
        <w:tc>
          <w:tcPr>
            <w:tcW w:w="4042"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洛宁县</w:t>
            </w:r>
          </w:p>
        </w:tc>
        <w:tc>
          <w:tcPr>
            <w:tcW w:w="3580"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66230086</w:t>
            </w:r>
          </w:p>
        </w:tc>
      </w:tr>
      <w:tr>
        <w:tblPrEx>
          <w:tblCellMar>
            <w:top w:w="0" w:type="dxa"/>
            <w:left w:w="108" w:type="dxa"/>
            <w:bottom w:w="0" w:type="dxa"/>
            <w:right w:w="108" w:type="dxa"/>
          </w:tblCellMar>
        </w:tblPrEx>
        <w:trPr>
          <w:trHeight w:val="567" w:hRule="exact"/>
          <w:jc w:val="center"/>
        </w:trPr>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after="0" w:line="5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bidi="ar"/>
              </w:rPr>
              <w:t>6</w:t>
            </w:r>
          </w:p>
        </w:tc>
        <w:tc>
          <w:tcPr>
            <w:tcW w:w="4042"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栾川县</w:t>
            </w:r>
          </w:p>
        </w:tc>
        <w:tc>
          <w:tcPr>
            <w:tcW w:w="3580"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66772869</w:t>
            </w:r>
          </w:p>
        </w:tc>
      </w:tr>
      <w:tr>
        <w:tblPrEx>
          <w:tblCellMar>
            <w:top w:w="0" w:type="dxa"/>
            <w:left w:w="108" w:type="dxa"/>
            <w:bottom w:w="0" w:type="dxa"/>
            <w:right w:w="108" w:type="dxa"/>
          </w:tblCellMar>
        </w:tblPrEx>
        <w:trPr>
          <w:trHeight w:val="567" w:hRule="exact"/>
          <w:jc w:val="center"/>
        </w:trPr>
        <w:tc>
          <w:tcPr>
            <w:tcW w:w="1245"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5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bidi="ar"/>
              </w:rPr>
              <w:t>7</w:t>
            </w:r>
          </w:p>
        </w:tc>
        <w:tc>
          <w:tcPr>
            <w:tcW w:w="4042"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嵩县</w:t>
            </w:r>
          </w:p>
        </w:tc>
        <w:tc>
          <w:tcPr>
            <w:tcW w:w="3580"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66311942</w:t>
            </w:r>
          </w:p>
        </w:tc>
      </w:tr>
      <w:tr>
        <w:tblPrEx>
          <w:tblCellMar>
            <w:top w:w="0" w:type="dxa"/>
            <w:left w:w="108" w:type="dxa"/>
            <w:bottom w:w="0" w:type="dxa"/>
            <w:right w:w="108" w:type="dxa"/>
          </w:tblCellMar>
        </w:tblPrEx>
        <w:trPr>
          <w:trHeight w:val="567" w:hRule="exact"/>
          <w:jc w:val="center"/>
        </w:trPr>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after="0" w:line="5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bidi="ar"/>
              </w:rPr>
              <w:t>8</w:t>
            </w:r>
          </w:p>
        </w:tc>
        <w:tc>
          <w:tcPr>
            <w:tcW w:w="4042"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涧西区</w:t>
            </w:r>
          </w:p>
        </w:tc>
        <w:tc>
          <w:tcPr>
            <w:tcW w:w="3580"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64823337</w:t>
            </w:r>
          </w:p>
        </w:tc>
      </w:tr>
      <w:tr>
        <w:tblPrEx>
          <w:tblCellMar>
            <w:top w:w="0" w:type="dxa"/>
            <w:left w:w="108" w:type="dxa"/>
            <w:bottom w:w="0" w:type="dxa"/>
            <w:right w:w="108" w:type="dxa"/>
          </w:tblCellMar>
        </w:tblPrEx>
        <w:trPr>
          <w:trHeight w:val="567" w:hRule="exact"/>
          <w:jc w:val="center"/>
        </w:trPr>
        <w:tc>
          <w:tcPr>
            <w:tcW w:w="1245"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5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bidi="ar"/>
              </w:rPr>
              <w:t>9</w:t>
            </w:r>
          </w:p>
        </w:tc>
        <w:tc>
          <w:tcPr>
            <w:tcW w:w="4042" w:type="dxa"/>
            <w:tcBorders>
              <w:top w:val="single" w:color="000000" w:sz="4" w:space="0"/>
              <w:left w:val="single" w:color="000000" w:sz="4" w:space="0"/>
              <w:bottom w:val="single" w:color="000000" w:sz="4" w:space="0"/>
              <w:right w:val="single" w:color="000000" w:sz="4" w:space="0"/>
            </w:tcBorders>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西工区</w:t>
            </w:r>
          </w:p>
        </w:tc>
        <w:tc>
          <w:tcPr>
            <w:tcW w:w="3580"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63892318</w:t>
            </w:r>
          </w:p>
        </w:tc>
      </w:tr>
      <w:tr>
        <w:tblPrEx>
          <w:tblCellMar>
            <w:top w:w="0" w:type="dxa"/>
            <w:left w:w="108" w:type="dxa"/>
            <w:bottom w:w="0" w:type="dxa"/>
            <w:right w:w="108" w:type="dxa"/>
          </w:tblCellMar>
        </w:tblPrEx>
        <w:trPr>
          <w:trHeight w:val="567" w:hRule="exact"/>
          <w:jc w:val="center"/>
        </w:trPr>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after="0" w:line="5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bidi="ar"/>
              </w:rPr>
              <w:t>10</w:t>
            </w:r>
          </w:p>
        </w:tc>
        <w:tc>
          <w:tcPr>
            <w:tcW w:w="4042"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老城区</w:t>
            </w:r>
          </w:p>
        </w:tc>
        <w:tc>
          <w:tcPr>
            <w:tcW w:w="3580"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65250320</w:t>
            </w:r>
          </w:p>
        </w:tc>
      </w:tr>
      <w:tr>
        <w:tblPrEx>
          <w:tblCellMar>
            <w:top w:w="0" w:type="dxa"/>
            <w:left w:w="108" w:type="dxa"/>
            <w:bottom w:w="0" w:type="dxa"/>
            <w:right w:w="108" w:type="dxa"/>
          </w:tblCellMar>
        </w:tblPrEx>
        <w:trPr>
          <w:trHeight w:val="567" w:hRule="exact"/>
          <w:jc w:val="center"/>
        </w:trPr>
        <w:tc>
          <w:tcPr>
            <w:tcW w:w="1245"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5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bidi="ar"/>
              </w:rPr>
              <w:t>11</w:t>
            </w:r>
          </w:p>
        </w:tc>
        <w:tc>
          <w:tcPr>
            <w:tcW w:w="4042"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瀍河区</w:t>
            </w:r>
          </w:p>
        </w:tc>
        <w:tc>
          <w:tcPr>
            <w:tcW w:w="3580"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63953178</w:t>
            </w:r>
          </w:p>
        </w:tc>
      </w:tr>
      <w:tr>
        <w:tblPrEx>
          <w:tblCellMar>
            <w:top w:w="0" w:type="dxa"/>
            <w:left w:w="108" w:type="dxa"/>
            <w:bottom w:w="0" w:type="dxa"/>
            <w:right w:w="108" w:type="dxa"/>
          </w:tblCellMar>
        </w:tblPrEx>
        <w:trPr>
          <w:trHeight w:val="567" w:hRule="exact"/>
          <w:jc w:val="center"/>
        </w:trPr>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after="0" w:line="5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bidi="ar"/>
              </w:rPr>
              <w:t>12</w:t>
            </w:r>
          </w:p>
        </w:tc>
        <w:tc>
          <w:tcPr>
            <w:tcW w:w="4042"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洛龙区</w:t>
            </w:r>
          </w:p>
        </w:tc>
        <w:tc>
          <w:tcPr>
            <w:tcW w:w="3580"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65156139</w:t>
            </w:r>
          </w:p>
        </w:tc>
      </w:tr>
      <w:tr>
        <w:tblPrEx>
          <w:tblCellMar>
            <w:top w:w="0" w:type="dxa"/>
            <w:left w:w="108" w:type="dxa"/>
            <w:bottom w:w="0" w:type="dxa"/>
            <w:right w:w="108" w:type="dxa"/>
          </w:tblCellMar>
        </w:tblPrEx>
        <w:trPr>
          <w:trHeight w:val="567" w:hRule="exact"/>
          <w:jc w:val="center"/>
        </w:trPr>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after="0" w:line="5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bidi="ar"/>
              </w:rPr>
              <w:t>13</w:t>
            </w:r>
          </w:p>
        </w:tc>
        <w:tc>
          <w:tcPr>
            <w:tcW w:w="4042"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偃师区</w:t>
            </w:r>
          </w:p>
        </w:tc>
        <w:tc>
          <w:tcPr>
            <w:tcW w:w="3580"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63088791</w:t>
            </w:r>
          </w:p>
        </w:tc>
      </w:tr>
      <w:tr>
        <w:tblPrEx>
          <w:tblCellMar>
            <w:top w:w="0" w:type="dxa"/>
            <w:left w:w="108" w:type="dxa"/>
            <w:bottom w:w="0" w:type="dxa"/>
            <w:right w:w="108" w:type="dxa"/>
          </w:tblCellMar>
        </w:tblPrEx>
        <w:trPr>
          <w:trHeight w:val="567" w:hRule="exact"/>
          <w:jc w:val="center"/>
        </w:trPr>
        <w:tc>
          <w:tcPr>
            <w:tcW w:w="1245"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5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bidi="ar"/>
              </w:rPr>
              <w:t>14</w:t>
            </w:r>
          </w:p>
        </w:tc>
        <w:tc>
          <w:tcPr>
            <w:tcW w:w="4042"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孟津区</w:t>
            </w:r>
          </w:p>
        </w:tc>
        <w:tc>
          <w:tcPr>
            <w:tcW w:w="3580"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67088278</w:t>
            </w:r>
          </w:p>
        </w:tc>
      </w:tr>
      <w:tr>
        <w:tblPrEx>
          <w:tblCellMar>
            <w:top w:w="0" w:type="dxa"/>
            <w:left w:w="108" w:type="dxa"/>
            <w:bottom w:w="0" w:type="dxa"/>
            <w:right w:w="108" w:type="dxa"/>
          </w:tblCellMar>
        </w:tblPrEx>
        <w:trPr>
          <w:trHeight w:val="567" w:hRule="exact"/>
          <w:jc w:val="center"/>
        </w:trPr>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after="0" w:line="5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bidi="ar"/>
              </w:rPr>
              <w:t>15</w:t>
            </w:r>
          </w:p>
        </w:tc>
        <w:tc>
          <w:tcPr>
            <w:tcW w:w="4042"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高新区</w:t>
            </w:r>
          </w:p>
        </w:tc>
        <w:tc>
          <w:tcPr>
            <w:tcW w:w="3580"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64337328</w:t>
            </w:r>
          </w:p>
        </w:tc>
      </w:tr>
      <w:tr>
        <w:tblPrEx>
          <w:tblCellMar>
            <w:top w:w="0" w:type="dxa"/>
            <w:left w:w="108" w:type="dxa"/>
            <w:bottom w:w="0" w:type="dxa"/>
            <w:right w:w="108" w:type="dxa"/>
          </w:tblCellMar>
        </w:tblPrEx>
        <w:trPr>
          <w:trHeight w:val="567" w:hRule="exact"/>
          <w:jc w:val="center"/>
        </w:trPr>
        <w:tc>
          <w:tcPr>
            <w:tcW w:w="1245"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5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bidi="ar"/>
              </w:rPr>
              <w:t>16</w:t>
            </w:r>
          </w:p>
        </w:tc>
        <w:tc>
          <w:tcPr>
            <w:tcW w:w="4042"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伊滨区</w:t>
            </w:r>
          </w:p>
        </w:tc>
        <w:tc>
          <w:tcPr>
            <w:tcW w:w="3580" w:type="dxa"/>
            <w:tcBorders>
              <w:top w:val="single" w:color="000000" w:sz="4" w:space="0"/>
              <w:left w:val="single" w:color="000000" w:sz="4" w:space="0"/>
              <w:bottom w:val="single" w:color="000000" w:sz="4" w:space="0"/>
              <w:right w:val="single" w:color="000000" w:sz="4" w:space="0"/>
            </w:tcBorders>
            <w:noWrap/>
            <w:vAlign w:val="center"/>
          </w:tcPr>
          <w:p>
            <w:pPr>
              <w:widowControl/>
              <w:spacing w:after="0" w:line="400" w:lineRule="exact"/>
              <w:ind w:firstLine="0" w:firstLineChars="0"/>
              <w:jc w:val="center"/>
              <w:textAlignment w:val="center"/>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69697578</w:t>
            </w:r>
          </w:p>
        </w:tc>
      </w:tr>
    </w:tbl>
    <w:p>
      <w:pPr>
        <w:ind w:left="0" w:leftChars="0" w:firstLine="0" w:firstLineChars="0"/>
        <w:rPr>
          <w:rFonts w:hint="default" w:ascii="Times New Roman" w:hAnsi="Times New Roman" w:cs="Times New Roman"/>
          <w:color w:val="auto"/>
          <w:highlight w:val="none"/>
        </w:rPr>
      </w:pPr>
    </w:p>
    <w:sectPr>
      <w:pgSz w:w="11906" w:h="16838"/>
      <w:pgMar w:top="2098" w:right="1474" w:bottom="1984" w:left="1587" w:header="851" w:footer="1418" w:gutter="0"/>
      <w:cols w:space="0" w:num="1"/>
      <w:docGrid w:type="linesAndChars" w:linePitch="577" w:charSpace="-126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28"/>
      </w:pPr>
      <w:r>
        <w:separator/>
      </w:r>
    </w:p>
  </w:endnote>
  <w:endnote w:type="continuationSeparator" w:id="1">
    <w:p>
      <w:pPr>
        <w:spacing w:line="240" w:lineRule="auto"/>
        <w:ind w:firstLine="628"/>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A00002EF" w:usb1="4000004B" w:usb2="00000000" w:usb3="00000000" w:csb0="200000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方正宋体S-超大字符集">
    <w:panose1 w:val="02000000000000000000"/>
    <w:charset w:val="86"/>
    <w:family w:val="auto"/>
    <w:pitch w:val="default"/>
    <w:sig w:usb0="00000001" w:usb1="0800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0" w:firstLineChars="0"/>
      <w:jc w:val="right"/>
      <w:rPr>
        <w:rFonts w:eastAsia="宋体"/>
        <w:sz w:val="28"/>
        <w:szCs w:val="28"/>
      </w:rPr>
    </w:pPr>
    <w:r>
      <w:rPr>
        <w:rFonts w:eastAsia="宋体"/>
        <w:sz w:val="28"/>
        <w:szCs w:val="28"/>
      </w:rPr>
      <w:t xml:space="preserve">— </w:t>
    </w:r>
    <w:r>
      <w:rPr>
        <w:rFonts w:eastAsia="宋体"/>
        <w:sz w:val="28"/>
        <w:szCs w:val="28"/>
      </w:rPr>
      <w:fldChar w:fldCharType="begin"/>
    </w:r>
    <w:r>
      <w:rPr>
        <w:rFonts w:eastAsia="宋体"/>
        <w:sz w:val="28"/>
        <w:szCs w:val="28"/>
      </w:rPr>
      <w:instrText xml:space="preserve"> PAGE \* Arabic \* MERGEFORMAT </w:instrText>
    </w:r>
    <w:r>
      <w:rPr>
        <w:rFonts w:eastAsia="宋体"/>
        <w:sz w:val="28"/>
        <w:szCs w:val="28"/>
      </w:rPr>
      <w:fldChar w:fldCharType="separate"/>
    </w:r>
    <w:r>
      <w:rPr>
        <w:rFonts w:eastAsia="宋体"/>
        <w:sz w:val="28"/>
        <w:szCs w:val="28"/>
      </w:rPr>
      <w:t>11</w:t>
    </w:r>
    <w:r>
      <w:rPr>
        <w:rFonts w:eastAsia="宋体"/>
        <w:sz w:val="28"/>
        <w:szCs w:val="28"/>
      </w:rPr>
      <w:fldChar w:fldCharType="end"/>
    </w:r>
    <w:r>
      <w:rPr>
        <w:rFonts w:eastAsia="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0" w:firstLineChars="0"/>
      <w:rPr>
        <w:rFonts w:eastAsia="宋体"/>
        <w:sz w:val="28"/>
        <w:szCs w:val="28"/>
      </w:rPr>
    </w:pPr>
    <w:r>
      <w:rPr>
        <w:rFonts w:eastAsia="宋体"/>
        <w:sz w:val="28"/>
        <w:szCs w:val="28"/>
      </w:rPr>
      <w:t xml:space="preserve">— </w:t>
    </w:r>
    <w:r>
      <w:rPr>
        <w:rFonts w:eastAsia="宋体"/>
        <w:sz w:val="28"/>
        <w:szCs w:val="28"/>
      </w:rPr>
      <w:fldChar w:fldCharType="begin"/>
    </w:r>
    <w:r>
      <w:rPr>
        <w:rFonts w:eastAsia="宋体"/>
        <w:sz w:val="28"/>
        <w:szCs w:val="28"/>
      </w:rPr>
      <w:instrText xml:space="preserve"> PAGE \* Arabic \* MERGEFORMAT </w:instrText>
    </w:r>
    <w:r>
      <w:rPr>
        <w:rFonts w:eastAsia="宋体"/>
        <w:sz w:val="28"/>
        <w:szCs w:val="28"/>
      </w:rPr>
      <w:fldChar w:fldCharType="separate"/>
    </w:r>
    <w:r>
      <w:rPr>
        <w:rFonts w:eastAsia="宋体"/>
        <w:sz w:val="28"/>
        <w:szCs w:val="28"/>
      </w:rPr>
      <w:t>10</w:t>
    </w:r>
    <w:r>
      <w:rPr>
        <w:rFonts w:eastAsia="宋体"/>
        <w:sz w:val="28"/>
        <w:szCs w:val="28"/>
      </w:rPr>
      <w:fldChar w:fldCharType="end"/>
    </w:r>
    <w:r>
      <w:rPr>
        <w:rFonts w:eastAsia="宋体"/>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28"/>
      </w:pPr>
      <w:r>
        <w:separator/>
      </w:r>
    </w:p>
  </w:footnote>
  <w:footnote w:type="continuationSeparator" w:id="1">
    <w:p>
      <w:pPr>
        <w:spacing w:line="240" w:lineRule="auto"/>
        <w:ind w:firstLine="628"/>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7E34C3"/>
    <w:multiLevelType w:val="singleLevel"/>
    <w:tmpl w:val="EB7E34C3"/>
    <w:lvl w:ilvl="0" w:tentative="0">
      <w:start w:val="1"/>
      <w:numFmt w:val="chineseCountingThousand"/>
      <w:pStyle w:val="29"/>
      <w:suff w:val="nothing"/>
      <w:lvlText w:val="%1、"/>
      <w:lvlJc w:val="left"/>
      <w:pPr>
        <w:tabs>
          <w:tab w:val="left" w:pos="420"/>
        </w:tabs>
      </w:pPr>
      <w:rPr>
        <w:rFonts w:hint="eastAsia"/>
      </w:rPr>
    </w:lvl>
  </w:abstractNum>
  <w:abstractNum w:abstractNumId="1">
    <w:nsid w:val="1FC91163"/>
    <w:multiLevelType w:val="multilevel"/>
    <w:tmpl w:val="1FC91163"/>
    <w:lvl w:ilvl="0" w:tentative="0">
      <w:start w:val="1"/>
      <w:numFmt w:val="decimal"/>
      <w:pStyle w:val="36"/>
      <w:suff w:val="nothing"/>
      <w:lvlText w:val="%1　"/>
      <w:lvlJc w:val="left"/>
      <w:pPr>
        <w:ind w:left="0" w:firstLine="0"/>
      </w:pPr>
      <w:rPr>
        <w:rFonts w:hint="default" w:ascii="黑体" w:hAnsi="Times New Roman" w:eastAsia="黑体"/>
        <w:b w:val="0"/>
        <w:i w:val="0"/>
        <w:sz w:val="24"/>
        <w:szCs w:val="24"/>
      </w:rPr>
    </w:lvl>
    <w:lvl w:ilvl="1" w:tentative="0">
      <w:start w:val="1"/>
      <w:numFmt w:val="decimal"/>
      <w:suff w:val="nothing"/>
      <w:lvlText w:val="%1.%2　"/>
      <w:lvlJc w:val="left"/>
      <w:pPr>
        <w:ind w:left="0" w:firstLine="0"/>
      </w:pPr>
      <w:rPr>
        <w:rFonts w:hint="default" w:ascii="黑体" w:hAnsi="Times New Roman" w:eastAsia="黑体" w:cs="Times New Roman"/>
        <w:b w:val="0"/>
        <w:bCs w:val="0"/>
        <w:i w:val="0"/>
        <w:iCs w:val="0"/>
        <w:caps w:val="0"/>
        <w:strike w:val="0"/>
        <w:dstrike w:val="0"/>
        <w:vanish w:val="0"/>
        <w:spacing w:val="0"/>
        <w:kern w:val="0"/>
        <w:position w:val="0"/>
        <w:sz w:val="24"/>
        <w:szCs w:val="24"/>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oNotHyphenateCaps/>
  <w:evenAndOddHeaders w:val="true"/>
  <w:drawingGridHorizontalSpacing w:val="157"/>
  <w:drawingGridVerticalSpacing w:val="577"/>
  <w:displayHorizontalDrawingGridEvery w:val="1"/>
  <w:displayVerticalDrawingGridEvery w:val="1"/>
  <w:noPunctuationKerning w:val="true"/>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kZDExZjMyMmQwOTE3ZDIzMjM3NjRkMTc4NmY0NTQifQ=="/>
  </w:docVars>
  <w:rsids>
    <w:rsidRoot w:val="0E8524CB"/>
    <w:rsid w:val="00021DC4"/>
    <w:rsid w:val="00023803"/>
    <w:rsid w:val="000B14B4"/>
    <w:rsid w:val="000B4F98"/>
    <w:rsid w:val="0022229D"/>
    <w:rsid w:val="00387D12"/>
    <w:rsid w:val="00415742"/>
    <w:rsid w:val="004235C0"/>
    <w:rsid w:val="004E39C7"/>
    <w:rsid w:val="00517E11"/>
    <w:rsid w:val="00525499"/>
    <w:rsid w:val="00551B7F"/>
    <w:rsid w:val="005966C6"/>
    <w:rsid w:val="005D2F41"/>
    <w:rsid w:val="005D3E49"/>
    <w:rsid w:val="006875B2"/>
    <w:rsid w:val="007C5472"/>
    <w:rsid w:val="007F4343"/>
    <w:rsid w:val="007F773C"/>
    <w:rsid w:val="009C138E"/>
    <w:rsid w:val="00A06DCE"/>
    <w:rsid w:val="00A56D7A"/>
    <w:rsid w:val="00AC0982"/>
    <w:rsid w:val="00B21D3F"/>
    <w:rsid w:val="00BF4D2E"/>
    <w:rsid w:val="00D96AAA"/>
    <w:rsid w:val="00DF615E"/>
    <w:rsid w:val="00E47DA6"/>
    <w:rsid w:val="00E52A56"/>
    <w:rsid w:val="00EA663E"/>
    <w:rsid w:val="00F124D5"/>
    <w:rsid w:val="00F713BB"/>
    <w:rsid w:val="00F775B0"/>
    <w:rsid w:val="019743EA"/>
    <w:rsid w:val="02A0446B"/>
    <w:rsid w:val="02DE5ECF"/>
    <w:rsid w:val="058D598A"/>
    <w:rsid w:val="05B2719F"/>
    <w:rsid w:val="05F81055"/>
    <w:rsid w:val="06674F00"/>
    <w:rsid w:val="06E8128F"/>
    <w:rsid w:val="077706A0"/>
    <w:rsid w:val="08DB54D3"/>
    <w:rsid w:val="09437479"/>
    <w:rsid w:val="0AD6157D"/>
    <w:rsid w:val="0B5C3382"/>
    <w:rsid w:val="0E8524CB"/>
    <w:rsid w:val="0EDE50A0"/>
    <w:rsid w:val="0FF65B9F"/>
    <w:rsid w:val="106D3788"/>
    <w:rsid w:val="108C08AC"/>
    <w:rsid w:val="112076B2"/>
    <w:rsid w:val="11FB638B"/>
    <w:rsid w:val="13036545"/>
    <w:rsid w:val="14CA0061"/>
    <w:rsid w:val="159E5571"/>
    <w:rsid w:val="160E47D0"/>
    <w:rsid w:val="17010F21"/>
    <w:rsid w:val="172A93D0"/>
    <w:rsid w:val="1809123F"/>
    <w:rsid w:val="186A5142"/>
    <w:rsid w:val="19F96451"/>
    <w:rsid w:val="1AF2660D"/>
    <w:rsid w:val="1BBE6FC0"/>
    <w:rsid w:val="1BC0605C"/>
    <w:rsid w:val="1CEE3FDE"/>
    <w:rsid w:val="1D6E4F2F"/>
    <w:rsid w:val="1E1226B2"/>
    <w:rsid w:val="1E7D7293"/>
    <w:rsid w:val="1F62533A"/>
    <w:rsid w:val="1FDF42FE"/>
    <w:rsid w:val="1FDFA2AA"/>
    <w:rsid w:val="1FF60C6D"/>
    <w:rsid w:val="201B5374"/>
    <w:rsid w:val="2188129A"/>
    <w:rsid w:val="239F2DEC"/>
    <w:rsid w:val="26DE3E92"/>
    <w:rsid w:val="27076EF2"/>
    <w:rsid w:val="283755B5"/>
    <w:rsid w:val="2B2B3C33"/>
    <w:rsid w:val="2B726905"/>
    <w:rsid w:val="2C870662"/>
    <w:rsid w:val="2CC34E58"/>
    <w:rsid w:val="2F0D6E13"/>
    <w:rsid w:val="2F772846"/>
    <w:rsid w:val="2FFEBE2B"/>
    <w:rsid w:val="31B77D2E"/>
    <w:rsid w:val="31BE0AF5"/>
    <w:rsid w:val="337C47C4"/>
    <w:rsid w:val="34CB36E3"/>
    <w:rsid w:val="36751365"/>
    <w:rsid w:val="36DA728E"/>
    <w:rsid w:val="375F23A8"/>
    <w:rsid w:val="38D64CF5"/>
    <w:rsid w:val="39670C73"/>
    <w:rsid w:val="39F96FB8"/>
    <w:rsid w:val="3AF55B82"/>
    <w:rsid w:val="3B4067BD"/>
    <w:rsid w:val="3B5FABE9"/>
    <w:rsid w:val="3B9F18FA"/>
    <w:rsid w:val="3BB677DB"/>
    <w:rsid w:val="3BBB0231"/>
    <w:rsid w:val="3BF5FD92"/>
    <w:rsid w:val="3BFB15C0"/>
    <w:rsid w:val="3BFB6CAB"/>
    <w:rsid w:val="3C052B4F"/>
    <w:rsid w:val="3DD10D20"/>
    <w:rsid w:val="3DD7950A"/>
    <w:rsid w:val="3E98375A"/>
    <w:rsid w:val="3EFAFF6B"/>
    <w:rsid w:val="40ED6D01"/>
    <w:rsid w:val="4230334A"/>
    <w:rsid w:val="45C85DC2"/>
    <w:rsid w:val="47286F2E"/>
    <w:rsid w:val="47850132"/>
    <w:rsid w:val="47FB1D04"/>
    <w:rsid w:val="49920446"/>
    <w:rsid w:val="49F032CD"/>
    <w:rsid w:val="4A1B4FE6"/>
    <w:rsid w:val="4A581315"/>
    <w:rsid w:val="4BBBABBA"/>
    <w:rsid w:val="4BF74A5D"/>
    <w:rsid w:val="4BFA10BC"/>
    <w:rsid w:val="4CA644D0"/>
    <w:rsid w:val="4D1464DB"/>
    <w:rsid w:val="4D5B4FF3"/>
    <w:rsid w:val="4DFB3873"/>
    <w:rsid w:val="4F5F5242"/>
    <w:rsid w:val="4F7FF571"/>
    <w:rsid w:val="4F8070CC"/>
    <w:rsid w:val="510E1E6E"/>
    <w:rsid w:val="52A116FA"/>
    <w:rsid w:val="52EE0FE4"/>
    <w:rsid w:val="537F54C4"/>
    <w:rsid w:val="53AE0572"/>
    <w:rsid w:val="5446753A"/>
    <w:rsid w:val="545C7B39"/>
    <w:rsid w:val="54A063D8"/>
    <w:rsid w:val="557E4053"/>
    <w:rsid w:val="56BEABCF"/>
    <w:rsid w:val="581A4E5C"/>
    <w:rsid w:val="592B5B5A"/>
    <w:rsid w:val="5ADF8812"/>
    <w:rsid w:val="5BF39BB6"/>
    <w:rsid w:val="5C624AD9"/>
    <w:rsid w:val="5C670A3F"/>
    <w:rsid w:val="5C6F78AE"/>
    <w:rsid w:val="5C7E28C8"/>
    <w:rsid w:val="5CB25A42"/>
    <w:rsid w:val="5D1E0F52"/>
    <w:rsid w:val="5DA73809"/>
    <w:rsid w:val="5DEF29C3"/>
    <w:rsid w:val="5E134CE3"/>
    <w:rsid w:val="5E6B7484"/>
    <w:rsid w:val="5ED64A65"/>
    <w:rsid w:val="5F7FB542"/>
    <w:rsid w:val="5FFE472F"/>
    <w:rsid w:val="5FFFC9FB"/>
    <w:rsid w:val="60F519C3"/>
    <w:rsid w:val="63CFC3AB"/>
    <w:rsid w:val="64B34CFB"/>
    <w:rsid w:val="64F80D61"/>
    <w:rsid w:val="666E3159"/>
    <w:rsid w:val="672C5979"/>
    <w:rsid w:val="67AC2BC3"/>
    <w:rsid w:val="67C57115"/>
    <w:rsid w:val="67E17615"/>
    <w:rsid w:val="683E3DBE"/>
    <w:rsid w:val="68CC614B"/>
    <w:rsid w:val="6A667F36"/>
    <w:rsid w:val="6AD83316"/>
    <w:rsid w:val="6B1FE140"/>
    <w:rsid w:val="6B7F6E2E"/>
    <w:rsid w:val="6BB104C3"/>
    <w:rsid w:val="6C774A19"/>
    <w:rsid w:val="6CDF4F08"/>
    <w:rsid w:val="6E7153BB"/>
    <w:rsid w:val="6E7C5D6A"/>
    <w:rsid w:val="6FAF599D"/>
    <w:rsid w:val="6FD902CD"/>
    <w:rsid w:val="6FDE35F0"/>
    <w:rsid w:val="700738A3"/>
    <w:rsid w:val="707D50FC"/>
    <w:rsid w:val="710D4598"/>
    <w:rsid w:val="71431E82"/>
    <w:rsid w:val="728531A8"/>
    <w:rsid w:val="72F42218"/>
    <w:rsid w:val="72FF4494"/>
    <w:rsid w:val="73096F4B"/>
    <w:rsid w:val="743568B8"/>
    <w:rsid w:val="74F902A8"/>
    <w:rsid w:val="756F7B72"/>
    <w:rsid w:val="768371E5"/>
    <w:rsid w:val="76AC2E78"/>
    <w:rsid w:val="76FA1255"/>
    <w:rsid w:val="77642B72"/>
    <w:rsid w:val="77D3A9B2"/>
    <w:rsid w:val="792A5C43"/>
    <w:rsid w:val="79FC3536"/>
    <w:rsid w:val="7AEF5E9F"/>
    <w:rsid w:val="7BBFA5B9"/>
    <w:rsid w:val="7BFFA41A"/>
    <w:rsid w:val="7CBF15C3"/>
    <w:rsid w:val="7CC0123F"/>
    <w:rsid w:val="7CF908DB"/>
    <w:rsid w:val="7CFBD22B"/>
    <w:rsid w:val="7D6F0555"/>
    <w:rsid w:val="7DC14B78"/>
    <w:rsid w:val="7DCF2253"/>
    <w:rsid w:val="7DFF1747"/>
    <w:rsid w:val="7E5F3DE0"/>
    <w:rsid w:val="7EB8E65F"/>
    <w:rsid w:val="7F32366A"/>
    <w:rsid w:val="7F5E9D07"/>
    <w:rsid w:val="7F675826"/>
    <w:rsid w:val="7FAF8720"/>
    <w:rsid w:val="7FE7BD4B"/>
    <w:rsid w:val="7FE7FEAD"/>
    <w:rsid w:val="7FF3609E"/>
    <w:rsid w:val="7FF7FFD5"/>
    <w:rsid w:val="7FFFD7D1"/>
    <w:rsid w:val="7FFFDFCC"/>
    <w:rsid w:val="8C664C30"/>
    <w:rsid w:val="962B1D6F"/>
    <w:rsid w:val="9BADCBB1"/>
    <w:rsid w:val="9BFFD7BA"/>
    <w:rsid w:val="9FB34B86"/>
    <w:rsid w:val="A7EF85B2"/>
    <w:rsid w:val="A8FA0E36"/>
    <w:rsid w:val="ACC70BDD"/>
    <w:rsid w:val="AD6F4D7C"/>
    <w:rsid w:val="ADBF32A0"/>
    <w:rsid w:val="B3AE72EE"/>
    <w:rsid w:val="B4C5ADAC"/>
    <w:rsid w:val="B6CD11F7"/>
    <w:rsid w:val="B95B4456"/>
    <w:rsid w:val="BA7B138A"/>
    <w:rsid w:val="BA7B23C6"/>
    <w:rsid w:val="BBFF9955"/>
    <w:rsid w:val="BCBE4A05"/>
    <w:rsid w:val="BD377B9E"/>
    <w:rsid w:val="BFB61F58"/>
    <w:rsid w:val="BFFDA6D9"/>
    <w:rsid w:val="C7DF2B94"/>
    <w:rsid w:val="CEBDDB62"/>
    <w:rsid w:val="CEF9F5E8"/>
    <w:rsid w:val="D3FD215D"/>
    <w:rsid w:val="D50C8AC6"/>
    <w:rsid w:val="D7DF3EC0"/>
    <w:rsid w:val="D9A51A18"/>
    <w:rsid w:val="D9C586CF"/>
    <w:rsid w:val="DBFB2986"/>
    <w:rsid w:val="DBFDCC7E"/>
    <w:rsid w:val="DDF8BF7F"/>
    <w:rsid w:val="DEBF82EC"/>
    <w:rsid w:val="DFDBAB07"/>
    <w:rsid w:val="DFDD4F85"/>
    <w:rsid w:val="DFFB0DA8"/>
    <w:rsid w:val="DFFB4A87"/>
    <w:rsid w:val="DFFF9ABE"/>
    <w:rsid w:val="E6462803"/>
    <w:rsid w:val="E7750535"/>
    <w:rsid w:val="E77C00FE"/>
    <w:rsid w:val="E797EB5E"/>
    <w:rsid w:val="E7F99C39"/>
    <w:rsid w:val="EB77569A"/>
    <w:rsid w:val="EBF93385"/>
    <w:rsid w:val="ED7F40A2"/>
    <w:rsid w:val="EDD75FD0"/>
    <w:rsid w:val="EE7F0FD8"/>
    <w:rsid w:val="EF8CC14C"/>
    <w:rsid w:val="EF9D655B"/>
    <w:rsid w:val="EFA53899"/>
    <w:rsid w:val="EFECFE1B"/>
    <w:rsid w:val="EFFD1F6A"/>
    <w:rsid w:val="F0F7F341"/>
    <w:rsid w:val="F3FDD188"/>
    <w:rsid w:val="F3FF39AE"/>
    <w:rsid w:val="F5EF6AE5"/>
    <w:rsid w:val="F5F59DAB"/>
    <w:rsid w:val="F6FDE638"/>
    <w:rsid w:val="F73329C3"/>
    <w:rsid w:val="F7FFFBB4"/>
    <w:rsid w:val="F9FB9BA1"/>
    <w:rsid w:val="FAF76FDD"/>
    <w:rsid w:val="FAFC9C16"/>
    <w:rsid w:val="FAFFD619"/>
    <w:rsid w:val="FBB70579"/>
    <w:rsid w:val="FBB99BE7"/>
    <w:rsid w:val="FBFD7F7A"/>
    <w:rsid w:val="FBFDFE94"/>
    <w:rsid w:val="FBFF926F"/>
    <w:rsid w:val="FD9B78B4"/>
    <w:rsid w:val="FDAFC04D"/>
    <w:rsid w:val="FDC7E516"/>
    <w:rsid w:val="FDF9523B"/>
    <w:rsid w:val="FDFB960C"/>
    <w:rsid w:val="FDFD86B2"/>
    <w:rsid w:val="FDFFEBA5"/>
    <w:rsid w:val="FEB69192"/>
    <w:rsid w:val="FEE2070A"/>
    <w:rsid w:val="FEEE499F"/>
    <w:rsid w:val="FEF9E1BF"/>
    <w:rsid w:val="FEFB86DD"/>
    <w:rsid w:val="FEFD62F3"/>
    <w:rsid w:val="FF2E5C24"/>
    <w:rsid w:val="FF3BA198"/>
    <w:rsid w:val="FF3F3A5B"/>
    <w:rsid w:val="FF5E7972"/>
    <w:rsid w:val="FF5EF2ED"/>
    <w:rsid w:val="FFB68D9B"/>
    <w:rsid w:val="FFBE65CB"/>
    <w:rsid w:val="FFBFE6C2"/>
    <w:rsid w:val="FFCECCFC"/>
    <w:rsid w:val="FFDF76B5"/>
    <w:rsid w:val="FFF60BA6"/>
    <w:rsid w:val="FFF7F230"/>
    <w:rsid w:val="FFFA2939"/>
    <w:rsid w:val="FFFD001A"/>
    <w:rsid w:val="FFFE2FD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0" w:semiHidden="0" w:name="Normal Indent" w:locked="1"/>
    <w:lsdException w:uiPriority="99" w:name="footnote text" w:locked="1"/>
    <w:lsdException w:qFormat="1"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iPriority="99" w:semiHidden="0"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qFormat="1" w:unhideWhenUsed="0" w:uiPriority="99" w:semiHidden="0" w:name="HTML Preformatted"/>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560" w:lineRule="exact"/>
      <w:ind w:firstLine="883" w:firstLineChars="200"/>
      <w:jc w:val="both"/>
    </w:pPr>
    <w:rPr>
      <w:rFonts w:ascii="Times New Roman" w:hAnsi="Times New Roman" w:eastAsia="仿宋" w:cs="Times New Roman"/>
      <w:kern w:val="2"/>
      <w:sz w:val="32"/>
      <w:szCs w:val="32"/>
      <w:lang w:val="en-US" w:eastAsia="zh-CN" w:bidi="ar-SA"/>
    </w:rPr>
  </w:style>
  <w:style w:type="paragraph" w:styleId="3">
    <w:name w:val="heading 1"/>
    <w:basedOn w:val="1"/>
    <w:next w:val="1"/>
    <w:link w:val="35"/>
    <w:qFormat/>
    <w:uiPriority w:val="99"/>
    <w:pPr>
      <w:spacing w:after="0"/>
      <w:jc w:val="left"/>
      <w:outlineLvl w:val="0"/>
    </w:pPr>
    <w:rPr>
      <w:rFonts w:eastAsia="黑体"/>
      <w:kern w:val="36"/>
    </w:rPr>
  </w:style>
  <w:style w:type="paragraph" w:styleId="4">
    <w:name w:val="heading 2"/>
    <w:basedOn w:val="3"/>
    <w:next w:val="1"/>
    <w:link w:val="21"/>
    <w:qFormat/>
    <w:uiPriority w:val="99"/>
    <w:pPr>
      <w:snapToGrid w:val="0"/>
      <w:outlineLvl w:val="1"/>
    </w:pPr>
    <w:rPr>
      <w:rFonts w:eastAsia="楷体"/>
    </w:rPr>
  </w:style>
  <w:style w:type="paragraph" w:styleId="5">
    <w:name w:val="heading 3"/>
    <w:basedOn w:val="1"/>
    <w:next w:val="1"/>
    <w:link w:val="22"/>
    <w:qFormat/>
    <w:uiPriority w:val="99"/>
    <w:pPr>
      <w:ind w:firstLine="880"/>
      <w:outlineLvl w:val="2"/>
    </w:pPr>
    <w:rPr>
      <w:rFonts w:eastAsia="仿宋_GB2312"/>
      <w:b/>
      <w:bCs/>
      <w:color w:val="000000"/>
      <w:lang w:eastAsia="en-US"/>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locked/>
    <w:uiPriority w:val="0"/>
    <w:pPr>
      <w:ind w:firstLine="420"/>
    </w:pPr>
  </w:style>
  <w:style w:type="paragraph" w:styleId="6">
    <w:name w:val="annotation text"/>
    <w:basedOn w:val="1"/>
    <w:semiHidden/>
    <w:unhideWhenUsed/>
    <w:qFormat/>
    <w:locked/>
    <w:uiPriority w:val="99"/>
    <w:pPr>
      <w:jc w:val="left"/>
    </w:pPr>
  </w:style>
  <w:style w:type="paragraph" w:styleId="7">
    <w:name w:val="Body Text"/>
    <w:basedOn w:val="1"/>
    <w:next w:val="1"/>
    <w:link w:val="23"/>
    <w:qFormat/>
    <w:uiPriority w:val="99"/>
    <w:pPr>
      <w:spacing w:after="120"/>
    </w:pPr>
  </w:style>
  <w:style w:type="paragraph" w:styleId="8">
    <w:name w:val="footer"/>
    <w:basedOn w:val="1"/>
    <w:link w:val="25"/>
    <w:qFormat/>
    <w:uiPriority w:val="99"/>
    <w:pPr>
      <w:tabs>
        <w:tab w:val="center" w:pos="4153"/>
        <w:tab w:val="right" w:pos="8306"/>
      </w:tabs>
      <w:snapToGrid w:val="0"/>
      <w:spacing w:line="240" w:lineRule="atLeast"/>
      <w:jc w:val="left"/>
    </w:pPr>
    <w:rPr>
      <w:sz w:val="18"/>
      <w:szCs w:val="18"/>
    </w:rPr>
  </w:style>
  <w:style w:type="paragraph" w:styleId="9">
    <w:name w:val="header"/>
    <w:basedOn w:val="1"/>
    <w:link w:val="26"/>
    <w:qFormat/>
    <w:uiPriority w:val="99"/>
    <w:pPr>
      <w:tabs>
        <w:tab w:val="center" w:pos="4153"/>
        <w:tab w:val="right" w:pos="8306"/>
      </w:tabs>
      <w:snapToGrid w:val="0"/>
      <w:spacing w:line="240" w:lineRule="atLeast"/>
      <w:jc w:val="center"/>
    </w:pPr>
    <w:rPr>
      <w:sz w:val="18"/>
      <w:szCs w:val="18"/>
    </w:rPr>
  </w:style>
  <w:style w:type="paragraph" w:styleId="10">
    <w:name w:val="Subtitle"/>
    <w:basedOn w:val="1"/>
    <w:link w:val="27"/>
    <w:qFormat/>
    <w:uiPriority w:val="99"/>
    <w:pPr>
      <w:ind w:firstLine="0" w:firstLineChars="0"/>
      <w:jc w:val="center"/>
      <w:outlineLvl w:val="1"/>
    </w:pPr>
    <w:rPr>
      <w:rFonts w:ascii="Arial" w:hAnsi="Arial" w:eastAsia="楷体_GB2312" w:cs="Arial"/>
      <w:b/>
      <w:bCs/>
      <w:kern w:val="28"/>
    </w:rPr>
  </w:style>
  <w:style w:type="paragraph" w:styleId="11">
    <w:name w:val="HTML Preformatted"/>
    <w:basedOn w:val="1"/>
    <w:link w:val="28"/>
    <w:qFormat/>
    <w:uiPriority w:val="99"/>
    <w:rPr>
      <w:rFonts w:ascii="Courier New" w:hAnsi="Courier New" w:cs="Courier New"/>
      <w:sz w:val="20"/>
      <w:szCs w:val="20"/>
    </w:rPr>
  </w:style>
  <w:style w:type="paragraph" w:styleId="12">
    <w:name w:val="Normal (Web)"/>
    <w:basedOn w:val="1"/>
    <w:qFormat/>
    <w:uiPriority w:val="99"/>
    <w:pPr>
      <w:spacing w:beforeAutospacing="1" w:after="0" w:afterAutospacing="1"/>
      <w:jc w:val="left"/>
    </w:pPr>
    <w:rPr>
      <w:kern w:val="0"/>
      <w:sz w:val="24"/>
      <w:szCs w:val="24"/>
    </w:rPr>
  </w:style>
  <w:style w:type="paragraph" w:styleId="13">
    <w:name w:val="Title"/>
    <w:basedOn w:val="1"/>
    <w:next w:val="1"/>
    <w:link w:val="24"/>
    <w:qFormat/>
    <w:uiPriority w:val="99"/>
    <w:pPr>
      <w:ind w:firstLine="0" w:firstLineChars="0"/>
      <w:jc w:val="center"/>
      <w:outlineLvl w:val="0"/>
    </w:pPr>
    <w:rPr>
      <w:rFonts w:eastAsia="方正小标宋简体"/>
      <w:b/>
      <w:bCs/>
      <w:kern w:val="0"/>
      <w:sz w:val="44"/>
      <w:szCs w:val="44"/>
    </w:rPr>
  </w:style>
  <w:style w:type="table" w:styleId="15">
    <w:name w:val="Table Grid"/>
    <w:basedOn w:val="14"/>
    <w:qFormat/>
    <w:locked/>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locked/>
    <w:uiPriority w:val="22"/>
    <w:rPr>
      <w:b/>
    </w:rPr>
  </w:style>
  <w:style w:type="character" w:styleId="18">
    <w:name w:val="page number"/>
    <w:basedOn w:val="16"/>
    <w:unhideWhenUsed/>
    <w:qFormat/>
    <w:locked/>
    <w:uiPriority w:val="99"/>
  </w:style>
  <w:style w:type="character" w:styleId="19">
    <w:name w:val="Hyperlink"/>
    <w:basedOn w:val="16"/>
    <w:semiHidden/>
    <w:unhideWhenUsed/>
    <w:qFormat/>
    <w:locked/>
    <w:uiPriority w:val="99"/>
    <w:rPr>
      <w:color w:val="0000FF"/>
      <w:u w:val="single"/>
    </w:rPr>
  </w:style>
  <w:style w:type="character" w:customStyle="1" w:styleId="20">
    <w:name w:val="Heading 1 Char"/>
    <w:basedOn w:val="16"/>
    <w:qFormat/>
    <w:locked/>
    <w:uiPriority w:val="99"/>
    <w:rPr>
      <w:rFonts w:ascii="Times New Roman" w:hAnsi="Times New Roman" w:eastAsia="黑体" w:cs="Times New Roman"/>
      <w:kern w:val="36"/>
      <w:sz w:val="32"/>
      <w:szCs w:val="32"/>
    </w:rPr>
  </w:style>
  <w:style w:type="character" w:customStyle="1" w:styleId="21">
    <w:name w:val="标题 2 字符"/>
    <w:basedOn w:val="16"/>
    <w:link w:val="4"/>
    <w:semiHidden/>
    <w:qFormat/>
    <w:locked/>
    <w:uiPriority w:val="99"/>
    <w:rPr>
      <w:rFonts w:ascii="Times New Roman" w:hAnsi="Times New Roman" w:eastAsia="楷体" w:cs="Times New Roman"/>
      <w:b/>
      <w:bCs/>
      <w:kern w:val="44"/>
      <w:sz w:val="24"/>
      <w:szCs w:val="24"/>
    </w:rPr>
  </w:style>
  <w:style w:type="character" w:customStyle="1" w:styleId="22">
    <w:name w:val="标题 3 字符"/>
    <w:basedOn w:val="16"/>
    <w:link w:val="5"/>
    <w:qFormat/>
    <w:locked/>
    <w:uiPriority w:val="99"/>
    <w:rPr>
      <w:rFonts w:ascii="宋体" w:hAnsi="宋体" w:eastAsia="仿宋_GB2312" w:cs="宋体"/>
      <w:b/>
      <w:bCs/>
      <w:color w:val="000000"/>
      <w:sz w:val="32"/>
      <w:szCs w:val="32"/>
      <w:lang w:eastAsia="en-US"/>
    </w:rPr>
  </w:style>
  <w:style w:type="character" w:customStyle="1" w:styleId="23">
    <w:name w:val="正文文本 字符"/>
    <w:basedOn w:val="16"/>
    <w:link w:val="7"/>
    <w:semiHidden/>
    <w:qFormat/>
    <w:locked/>
    <w:uiPriority w:val="99"/>
    <w:rPr>
      <w:rFonts w:eastAsia="仿宋"/>
      <w:sz w:val="32"/>
      <w:szCs w:val="32"/>
    </w:rPr>
  </w:style>
  <w:style w:type="character" w:customStyle="1" w:styleId="24">
    <w:name w:val="标题 字符"/>
    <w:basedOn w:val="16"/>
    <w:link w:val="13"/>
    <w:qFormat/>
    <w:locked/>
    <w:uiPriority w:val="99"/>
    <w:rPr>
      <w:rFonts w:ascii="Times New Roman" w:hAnsi="Times New Roman" w:eastAsia="方正小标宋简体" w:cs="Times New Roman"/>
      <w:b/>
      <w:bCs/>
      <w:sz w:val="44"/>
      <w:szCs w:val="44"/>
    </w:rPr>
  </w:style>
  <w:style w:type="character" w:customStyle="1" w:styleId="25">
    <w:name w:val="页脚 字符"/>
    <w:basedOn w:val="16"/>
    <w:link w:val="8"/>
    <w:qFormat/>
    <w:locked/>
    <w:uiPriority w:val="99"/>
    <w:rPr>
      <w:rFonts w:eastAsia="仿宋"/>
      <w:kern w:val="2"/>
      <w:sz w:val="18"/>
      <w:szCs w:val="18"/>
    </w:rPr>
  </w:style>
  <w:style w:type="character" w:customStyle="1" w:styleId="26">
    <w:name w:val="页眉 字符"/>
    <w:basedOn w:val="16"/>
    <w:link w:val="9"/>
    <w:qFormat/>
    <w:locked/>
    <w:uiPriority w:val="99"/>
    <w:rPr>
      <w:rFonts w:eastAsia="仿宋"/>
      <w:kern w:val="2"/>
      <w:sz w:val="18"/>
      <w:szCs w:val="18"/>
    </w:rPr>
  </w:style>
  <w:style w:type="character" w:customStyle="1" w:styleId="27">
    <w:name w:val="副标题 字符"/>
    <w:basedOn w:val="16"/>
    <w:link w:val="10"/>
    <w:qFormat/>
    <w:locked/>
    <w:uiPriority w:val="99"/>
    <w:rPr>
      <w:rFonts w:ascii="Cambria" w:hAnsi="Cambria" w:cs="Cambria"/>
      <w:b/>
      <w:bCs/>
      <w:kern w:val="28"/>
      <w:sz w:val="32"/>
      <w:szCs w:val="32"/>
    </w:rPr>
  </w:style>
  <w:style w:type="character" w:customStyle="1" w:styleId="28">
    <w:name w:val="HTML 预设格式 字符"/>
    <w:basedOn w:val="16"/>
    <w:link w:val="11"/>
    <w:semiHidden/>
    <w:qFormat/>
    <w:locked/>
    <w:uiPriority w:val="99"/>
    <w:rPr>
      <w:rFonts w:ascii="Courier New" w:hAnsi="Courier New" w:eastAsia="仿宋" w:cs="Courier New"/>
      <w:sz w:val="20"/>
      <w:szCs w:val="20"/>
    </w:rPr>
  </w:style>
  <w:style w:type="paragraph" w:customStyle="1" w:styleId="29">
    <w:name w:val="公文:1级标题"/>
    <w:qFormat/>
    <w:uiPriority w:val="99"/>
    <w:pPr>
      <w:numPr>
        <w:ilvl w:val="0"/>
        <w:numId w:val="1"/>
      </w:numPr>
      <w:spacing w:after="160" w:line="278" w:lineRule="auto"/>
      <w:ind w:firstLine="632" w:firstLineChars="200"/>
      <w:outlineLvl w:val="0"/>
    </w:pPr>
    <w:rPr>
      <w:rFonts w:ascii="Times New Roman" w:hAnsi="Times New Roman" w:eastAsia="黑体" w:cs="Times New Roman"/>
      <w:sz w:val="32"/>
      <w:szCs w:val="32"/>
      <w:lang w:val="en-US" w:eastAsia="zh-CN" w:bidi="ar-SA"/>
    </w:rPr>
  </w:style>
  <w:style w:type="character" w:customStyle="1" w:styleId="30">
    <w:name w:val="fontstyle01"/>
    <w:qFormat/>
    <w:uiPriority w:val="99"/>
    <w:rPr>
      <w:rFonts w:ascii="仿宋_GB2312" w:eastAsia="仿宋_GB2312" w:cs="仿宋_GB2312"/>
      <w:color w:val="000000"/>
      <w:sz w:val="32"/>
      <w:szCs w:val="32"/>
    </w:rPr>
  </w:style>
  <w:style w:type="paragraph" w:customStyle="1" w:styleId="31">
    <w:name w:val="Heading #2|1"/>
    <w:basedOn w:val="1"/>
    <w:qFormat/>
    <w:uiPriority w:val="99"/>
    <w:pPr>
      <w:spacing w:after="620"/>
      <w:jc w:val="center"/>
      <w:outlineLvl w:val="1"/>
    </w:pPr>
    <w:rPr>
      <w:rFonts w:ascii="宋体" w:hAnsi="宋体" w:eastAsia="宋体" w:cs="宋体"/>
      <w:sz w:val="42"/>
      <w:szCs w:val="42"/>
      <w:lang w:val="zh-TW" w:eastAsia="zh-TW"/>
    </w:rPr>
  </w:style>
  <w:style w:type="paragraph" w:customStyle="1" w:styleId="32">
    <w:name w:val="Other|1"/>
    <w:basedOn w:val="1"/>
    <w:qFormat/>
    <w:uiPriority w:val="99"/>
    <w:pPr>
      <w:spacing w:line="420" w:lineRule="auto"/>
      <w:ind w:firstLine="400"/>
    </w:pPr>
    <w:rPr>
      <w:rFonts w:ascii="宋体" w:hAnsi="宋体" w:eastAsia="宋体" w:cs="宋体"/>
      <w:sz w:val="28"/>
      <w:szCs w:val="28"/>
      <w:lang w:val="zh-TW" w:eastAsia="zh-TW"/>
    </w:rPr>
  </w:style>
  <w:style w:type="paragraph" w:styleId="33">
    <w:name w:val="List Paragraph"/>
    <w:basedOn w:val="1"/>
    <w:qFormat/>
    <w:uiPriority w:val="99"/>
    <w:pPr>
      <w:ind w:firstLine="420"/>
    </w:pPr>
  </w:style>
  <w:style w:type="paragraph" w:customStyle="1" w:styleId="34">
    <w:name w:val="0"/>
    <w:qFormat/>
    <w:uiPriority w:val="99"/>
    <w:pPr>
      <w:snapToGrid w:val="0"/>
      <w:spacing w:after="160" w:line="278" w:lineRule="auto"/>
    </w:pPr>
    <w:rPr>
      <w:rFonts w:ascii="Times New Roman" w:hAnsi="Times New Roman" w:eastAsia="仿宋_GB2312" w:cs="Times New Roman"/>
      <w:sz w:val="32"/>
      <w:szCs w:val="32"/>
      <w:lang w:val="en-US" w:eastAsia="zh-CN" w:bidi="ar-SA"/>
    </w:rPr>
  </w:style>
  <w:style w:type="character" w:customStyle="1" w:styleId="35">
    <w:name w:val="标题 1 字符"/>
    <w:link w:val="3"/>
    <w:qFormat/>
    <w:uiPriority w:val="0"/>
    <w:rPr>
      <w:rFonts w:eastAsia="黑体"/>
      <w:b/>
      <w:kern w:val="44"/>
      <w:sz w:val="44"/>
    </w:rPr>
  </w:style>
  <w:style w:type="paragraph" w:customStyle="1" w:styleId="36">
    <w:name w:val="章标题"/>
    <w:next w:val="1"/>
    <w:qFormat/>
    <w:uiPriority w:val="0"/>
    <w:pPr>
      <w:numPr>
        <w:ilvl w:val="0"/>
        <w:numId w:val="2"/>
      </w:numPr>
      <w:adjustRightInd w:val="0"/>
      <w:snapToGrid w:val="0"/>
      <w:spacing w:before="120" w:after="120" w:line="312" w:lineRule="auto"/>
      <w:jc w:val="both"/>
      <w:outlineLvl w:val="1"/>
    </w:pPr>
    <w:rPr>
      <w:rFonts w:ascii="黑体" w:hAnsi="黑体" w:eastAsia="黑体" w:cs="Times New Roman"/>
      <w:sz w:val="21"/>
      <w:lang w:val="en-US" w:eastAsia="zh-CN" w:bidi="ar-SA"/>
    </w:rPr>
  </w:style>
  <w:style w:type="paragraph" w:customStyle="1" w:styleId="37">
    <w:name w:val="书正文"/>
    <w:basedOn w:val="1"/>
    <w:qFormat/>
    <w:uiPriority w:val="0"/>
    <w:pPr>
      <w:adjustRightInd w:val="0"/>
      <w:snapToGrid w:val="0"/>
      <w:spacing w:before="120" w:after="120" w:line="312" w:lineRule="auto"/>
      <w:ind w:firstLine="420"/>
    </w:pPr>
    <w:rPr>
      <w:rFonts w:hint="eastAsia" w:ascii="宋体" w:hAnsi="宋体" w:cs="宋体"/>
      <w:lang w:eastAsia="zh-Hans"/>
    </w:rPr>
  </w:style>
  <w:style w:type="paragraph" w:customStyle="1" w:styleId="38">
    <w:name w:val="正文格式"/>
    <w:basedOn w:val="1"/>
    <w:qFormat/>
    <w:uiPriority w:val="0"/>
    <w:pPr>
      <w:spacing w:after="0" w:line="400" w:lineRule="exact"/>
      <w:ind w:firstLine="200"/>
      <w:jc w:val="left"/>
    </w:pPr>
    <w:rPr>
      <w:rFonts w:eastAsia="宋体"/>
      <w:sz w:val="24"/>
      <w:szCs w:val="24"/>
    </w:rPr>
  </w:style>
  <w:style w:type="paragraph" w:customStyle="1" w:styleId="39">
    <w:name w:val="Char Char Char Char Char Char"/>
    <w:basedOn w:val="1"/>
    <w:qFormat/>
    <w:uiPriority w:val="0"/>
    <w:pPr>
      <w:widowControl/>
      <w:spacing w:line="240" w:lineRule="exact"/>
      <w:jc w:val="left"/>
    </w:pPr>
  </w:style>
  <w:style w:type="character" w:customStyle="1" w:styleId="40">
    <w:name w:val="15"/>
    <w:basedOn w:val="16"/>
    <w:qFormat/>
    <w:uiPriority w:val="0"/>
    <w:rPr>
      <w:rFonts w:hint="default" w:ascii="Times New Roman" w:hAnsi="Times New Roman" w:cs="Times New Roman"/>
      <w:b/>
    </w:rPr>
  </w:style>
  <w:style w:type="character" w:customStyle="1" w:styleId="41">
    <w:name w:val="font11"/>
    <w:basedOn w:val="16"/>
    <w:qFormat/>
    <w:uiPriority w:val="0"/>
    <w:rPr>
      <w:rFonts w:ascii="仿宋_GB2312" w:eastAsia="仿宋_GB2312" w:cs="仿宋_GB2312"/>
      <w:color w:val="000000"/>
      <w:sz w:val="24"/>
      <w:szCs w:val="24"/>
      <w:u w:val="none"/>
    </w:rPr>
  </w:style>
  <w:style w:type="character" w:customStyle="1" w:styleId="42">
    <w:name w:val="font01"/>
    <w:basedOn w:val="16"/>
    <w:qFormat/>
    <w:uiPriority w:val="0"/>
    <w:rPr>
      <w:rFonts w:ascii="方正书宋_GBK" w:hAnsi="方正书宋_GBK" w:eastAsia="方正书宋_GBK" w:cs="方正书宋_GBK"/>
      <w:color w:val="000000"/>
      <w:sz w:val="24"/>
      <w:szCs w:val="24"/>
      <w:u w:val="none"/>
    </w:rPr>
  </w:style>
  <w:style w:type="character" w:customStyle="1" w:styleId="43">
    <w:name w:val="font21"/>
    <w:basedOn w:val="16"/>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www.ftpdown.com</Company>
  <Pages>12</Pages>
  <Words>1876</Words>
  <Characters>2276</Characters>
  <Lines>45</Lines>
  <Paragraphs>12</Paragraphs>
  <TotalTime>0</TotalTime>
  <ScaleCrop>false</ScaleCrop>
  <LinksUpToDate>false</LinksUpToDate>
  <CharactersWithSpaces>2416</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2024-01-26T01:22:00Z</dcterms:created>
  <dc:creator>王云锋</dc:creator>
  <cp:lastModifiedBy>greatwall</cp:lastModifiedBy>
  <cp:lastPrinted>2025-10-21T18:13:00Z</cp:lastPrinted>
  <dcterms:modified xsi:type="dcterms:W3CDTF">2025-10-28T09:33:35Z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E1D465060282462A8CE1796E1AB7334B_13</vt:lpwstr>
  </property>
  <property fmtid="{D5CDD505-2E9C-101B-9397-08002B2CF9AE}" pid="4" name="KSOTemplateDocerSaveRecord">
    <vt:lpwstr>eyJoZGlkIjoiZWFjNjA5ZGRhNDA5YjBiMGI1ZDg1MjVjNDM1MDM5YzYiLCJ1c2VySWQiOiI0MjUyNzQzODMifQ==</vt:lpwstr>
  </property>
</Properties>
</file>