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spacing w:val="10"/>
          <w:sz w:val="32"/>
          <w:szCs w:val="32"/>
        </w:rPr>
      </w:pPr>
      <w:r>
        <w:rPr>
          <w:rFonts w:hint="eastAsia" w:ascii="黑体" w:hAnsi="黑体" w:eastAsia="黑体" w:cs="黑体"/>
          <w:spacing w:val="1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1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pacing w:val="10"/>
          <w:sz w:val="32"/>
          <w:szCs w:val="32"/>
        </w:rPr>
        <w:t xml:space="preserve"> </w:t>
      </w:r>
    </w:p>
    <w:p>
      <w:pPr>
        <w:spacing w:line="900" w:lineRule="exact"/>
        <w:jc w:val="center"/>
        <w:rPr>
          <w:rFonts w:hint="eastAsia" w:ascii="黑体" w:hAnsi="黑体" w:eastAsia="黑体" w:cs="黑体"/>
          <w:b/>
          <w:spacing w:val="10"/>
          <w:sz w:val="52"/>
          <w:szCs w:val="52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</w:pPr>
      <w:bookmarkStart w:id="0" w:name="_Hlk111395010"/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河洛青年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  <w:t>科技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创新创业人才项目</w:t>
      </w:r>
    </w:p>
    <w:bookmarkEnd w:id="0"/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 xml:space="preserve">申 报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  <w:lang w:eastAsia="zh-CN"/>
        </w:rPr>
        <w:t>表</w:t>
      </w:r>
    </w:p>
    <w:p>
      <w:pPr>
        <w:jc w:val="left"/>
        <w:rPr>
          <w:rFonts w:hint="eastAsia" w:ascii="楷体" w:hAnsi="楷体" w:eastAsia="楷体" w:cs="楷体"/>
          <w:sz w:val="36"/>
          <w:szCs w:val="36"/>
        </w:rPr>
      </w:pPr>
    </w:p>
    <w:p>
      <w:pPr>
        <w:rPr>
          <w:rFonts w:eastAsia="SimSun-Identity-H"/>
          <w:sz w:val="36"/>
        </w:rPr>
      </w:pPr>
    </w:p>
    <w:p>
      <w:pPr>
        <w:pStyle w:val="6"/>
      </w:pPr>
    </w:p>
    <w:p>
      <w:pPr>
        <w:pStyle w:val="6"/>
        <w:rPr>
          <w:rFonts w:eastAsia="SimSun-Identity-H"/>
          <w:sz w:val="36"/>
        </w:rPr>
      </w:pPr>
    </w:p>
    <w:p>
      <w:pPr>
        <w:pStyle w:val="6"/>
        <w:rPr>
          <w:rFonts w:eastAsia="SimSun-Identity-H"/>
          <w:sz w:val="36"/>
        </w:rPr>
      </w:pPr>
    </w:p>
    <w:p>
      <w:pPr>
        <w:rPr>
          <w:rFonts w:eastAsia="SimSun-Identity-H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</w:rPr>
        <w:t>申 请 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</w:rPr>
        <w:t>项目名称：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</w:pPr>
      <w:r>
        <w:rPr>
          <w:rFonts w:ascii="仿宋" w:hAnsi="仿宋" w:eastAsia="仿宋"/>
          <w:sz w:val="32"/>
          <w:szCs w:val="32"/>
        </w:rPr>
        <w:t>企业名称：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/>
          <w:sz w:val="32"/>
          <w:szCs w:val="32"/>
          <w:u w:val="single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</w:rPr>
        <w:t>技术领域：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</w:rPr>
        <w:t>填报日期：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      年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</w:rPr>
        <w:t xml:space="preserve">  月       日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u w:val="single"/>
          <w:lang w:val="en-US" w:eastAsia="zh-CN"/>
        </w:rPr>
        <w:t xml:space="preserve">    </w:t>
      </w:r>
    </w:p>
    <w:p>
      <w:pPr>
        <w:spacing w:line="580" w:lineRule="exact"/>
        <w:jc w:val="center"/>
        <w:rPr>
          <w:b/>
          <w:spacing w:val="60"/>
          <w:sz w:val="32"/>
          <w:szCs w:val="32"/>
        </w:rPr>
      </w:pPr>
    </w:p>
    <w:p>
      <w:pPr>
        <w:spacing w:line="580" w:lineRule="exact"/>
        <w:jc w:val="center"/>
        <w:rPr>
          <w:b/>
          <w:spacing w:val="60"/>
          <w:sz w:val="32"/>
          <w:szCs w:val="32"/>
        </w:rPr>
      </w:pPr>
    </w:p>
    <w:p>
      <w:pPr>
        <w:spacing w:line="580" w:lineRule="exact"/>
        <w:jc w:val="center"/>
        <w:rPr>
          <w:b/>
          <w:spacing w:val="60"/>
          <w:sz w:val="32"/>
          <w:szCs w:val="32"/>
        </w:rPr>
      </w:pPr>
    </w:p>
    <w:p>
      <w:pPr>
        <w:jc w:val="center"/>
        <w:rPr>
          <w:b/>
          <w:spacing w:val="60"/>
          <w:sz w:val="32"/>
          <w:szCs w:val="32"/>
        </w:rPr>
      </w:pPr>
      <w:r>
        <w:rPr>
          <w:rFonts w:hint="eastAsia"/>
          <w:b/>
          <w:spacing w:val="60"/>
          <w:sz w:val="32"/>
          <w:szCs w:val="32"/>
        </w:rPr>
        <w:t>洛阳</w:t>
      </w:r>
      <w:r>
        <w:rPr>
          <w:b/>
          <w:spacing w:val="60"/>
          <w:sz w:val="32"/>
          <w:szCs w:val="32"/>
        </w:rPr>
        <w:t>市科学技术局制</w:t>
      </w:r>
    </w:p>
    <w:p>
      <w:pPr>
        <w:spacing w:after="93" w:afterLines="30" w:line="600" w:lineRule="exact"/>
        <w:outlineLvl w:val="0"/>
        <w:rPr>
          <w:rFonts w:hint="eastAsia" w:ascii="宋体" w:hAnsi="宋体" w:cs="宋体"/>
          <w:b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填 报 说 明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本申报表适用于申报“河洛青年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科技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创新创业人才项目”填写，申报表中有关栏目需选择填写的，请在相应的“□”内打“√”。</w:t>
      </w:r>
    </w:p>
    <w:p>
      <w:pPr>
        <w:pStyle w:val="6"/>
        <w:numPr>
          <w:ilvl w:val="0"/>
          <w:numId w:val="1"/>
        </w:numPr>
        <w:ind w:left="0" w:leftChars="0" w:firstLine="480" w:firstLineChars="200"/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填写内容应实事求是、内容真实、文字精炼。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申报表内容要逐项填写，表中栏目没有内容一律填“无”；有字数限制的，应严格控制在限定字数以内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4"/>
          <w:sz w:val="24"/>
          <w:szCs w:val="24"/>
        </w:rPr>
        <w:t>没有字数限制的栏目纸面不够可另附页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；内容、所附材料齐全。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申报表内容采用小四号宋体字填写，与相应的附件A4纸双面打印，胶装成册，一式二份，书脊处标注项目名称、申报单位。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附件材料按提纲提供齐全，不得缺项漏项。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申报材料不得填写任何涉及国家秘密的内容，所有内容应可公开。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96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pacing w:val="4"/>
          <w:sz w:val="24"/>
          <w:szCs w:val="24"/>
          <w:highlight w:val="none"/>
        </w:rPr>
        <w:t>项目是指拟开展</w:t>
      </w:r>
      <w:r>
        <w:rPr>
          <w:rFonts w:hint="eastAsia" w:ascii="宋体" w:hAnsi="宋体" w:cs="宋体"/>
          <w:color w:val="auto"/>
          <w:spacing w:val="4"/>
          <w:sz w:val="24"/>
          <w:szCs w:val="24"/>
          <w:highlight w:val="none"/>
          <w:lang w:eastAsia="zh-CN"/>
        </w:rPr>
        <w:t>或在研</w:t>
      </w:r>
      <w:r>
        <w:rPr>
          <w:rFonts w:hint="eastAsia" w:ascii="宋体" w:hAnsi="宋体" w:eastAsia="宋体" w:cs="宋体"/>
          <w:color w:val="auto"/>
          <w:spacing w:val="4"/>
          <w:sz w:val="24"/>
          <w:szCs w:val="24"/>
          <w:highlight w:val="none"/>
        </w:rPr>
        <w:t>的科技创新项目，名称应准确反映研究内容和范围，最多不超过30个汉字</w:t>
      </w:r>
      <w:r>
        <w:rPr>
          <w:rFonts w:hint="eastAsia" w:ascii="宋体" w:hAnsi="宋体" w:cs="宋体"/>
          <w:color w:val="auto"/>
          <w:spacing w:val="4"/>
          <w:sz w:val="24"/>
          <w:szCs w:val="24"/>
          <w:highlight w:val="none"/>
          <w:lang w:eastAsia="zh-CN"/>
        </w:rPr>
        <w:t>，项目执行期以</w:t>
      </w:r>
      <w:r>
        <w:rPr>
          <w:rFonts w:hint="eastAsia" w:ascii="宋体" w:hAnsi="宋体" w:cs="宋体"/>
          <w:color w:val="auto"/>
          <w:spacing w:val="4"/>
          <w:sz w:val="24"/>
          <w:szCs w:val="24"/>
          <w:highlight w:val="none"/>
          <w:lang w:val="en-US" w:eastAsia="zh-CN"/>
        </w:rPr>
        <w:t>2026</w:t>
      </w:r>
      <w:bookmarkStart w:id="1" w:name="_GoBack"/>
      <w:bookmarkEnd w:id="1"/>
      <w:r>
        <w:rPr>
          <w:rFonts w:hint="eastAsia" w:ascii="宋体" w:hAnsi="宋体" w:cs="宋体"/>
          <w:color w:val="auto"/>
          <w:spacing w:val="4"/>
          <w:sz w:val="24"/>
          <w:szCs w:val="24"/>
          <w:highlight w:val="none"/>
          <w:lang w:val="en-US" w:eastAsia="zh-CN"/>
        </w:rPr>
        <w:t>年1月开始，原则上为两年。</w:t>
      </w:r>
    </w:p>
    <w:p>
      <w:pPr>
        <w:spacing w:after="93" w:afterLines="30" w:line="600" w:lineRule="exact"/>
        <w:outlineLvl w:val="0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ascii="宋体" w:hAnsi="宋体" w:cs="宋体"/>
          <w:b/>
          <w:sz w:val="32"/>
          <w:szCs w:val="32"/>
        </w:rPr>
        <w:br w:type="page"/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一、申请人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基本信息</w:t>
      </w:r>
    </w:p>
    <w:tbl>
      <w:tblPr>
        <w:tblStyle w:val="12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88"/>
        <w:gridCol w:w="593"/>
        <w:gridCol w:w="616"/>
        <w:gridCol w:w="1079"/>
        <w:gridCol w:w="841"/>
        <w:gridCol w:w="553"/>
        <w:gridCol w:w="1014"/>
        <w:gridCol w:w="1137"/>
        <w:gridCol w:w="430"/>
        <w:gridCol w:w="157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70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662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91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763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  <w:tc>
          <w:tcPr>
            <w:tcW w:w="55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</w:t>
            </w:r>
          </w:p>
        </w:tc>
        <w:tc>
          <w:tcPr>
            <w:tcW w:w="623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  <w:tc>
          <w:tcPr>
            <w:tcW w:w="1098" w:type="pct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70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  籍</w:t>
            </w:r>
          </w:p>
        </w:tc>
        <w:tc>
          <w:tcPr>
            <w:tcW w:w="662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  <w:tc>
          <w:tcPr>
            <w:tcW w:w="591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 贯</w:t>
            </w:r>
          </w:p>
        </w:tc>
        <w:tc>
          <w:tcPr>
            <w:tcW w:w="763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  <w:tc>
          <w:tcPr>
            <w:tcW w:w="55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族</w:t>
            </w:r>
          </w:p>
        </w:tc>
        <w:tc>
          <w:tcPr>
            <w:tcW w:w="62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  <w:tc>
          <w:tcPr>
            <w:tcW w:w="1098" w:type="pct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4" w:hRule="exact"/>
        </w:trPr>
        <w:tc>
          <w:tcPr>
            <w:tcW w:w="70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 位</w:t>
            </w:r>
          </w:p>
        </w:tc>
        <w:tc>
          <w:tcPr>
            <w:tcW w:w="662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  <w:tc>
          <w:tcPr>
            <w:tcW w:w="591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专业技术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职  称</w:t>
            </w:r>
          </w:p>
        </w:tc>
        <w:tc>
          <w:tcPr>
            <w:tcW w:w="763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55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获得职称时间</w:t>
            </w:r>
          </w:p>
        </w:tc>
        <w:tc>
          <w:tcPr>
            <w:tcW w:w="62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98" w:type="pct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5" w:hRule="exact"/>
        </w:trPr>
        <w:tc>
          <w:tcPr>
            <w:tcW w:w="70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  务</w:t>
            </w:r>
          </w:p>
        </w:tc>
        <w:tc>
          <w:tcPr>
            <w:tcW w:w="662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  <w:tc>
          <w:tcPr>
            <w:tcW w:w="591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方向</w:t>
            </w:r>
          </w:p>
        </w:tc>
        <w:tc>
          <w:tcPr>
            <w:tcW w:w="763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55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所属行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业领域</w:t>
            </w:r>
          </w:p>
        </w:tc>
        <w:tc>
          <w:tcPr>
            <w:tcW w:w="62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098" w:type="pct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5" w:hRule="exact"/>
        </w:trPr>
        <w:tc>
          <w:tcPr>
            <w:tcW w:w="70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身份证或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护照号</w:t>
            </w:r>
          </w:p>
        </w:tc>
        <w:tc>
          <w:tcPr>
            <w:tcW w:w="1253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9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从事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科技研发工作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721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70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  话</w:t>
            </w:r>
          </w:p>
        </w:tc>
        <w:tc>
          <w:tcPr>
            <w:tcW w:w="1253" w:type="pct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  机</w:t>
            </w:r>
          </w:p>
        </w:tc>
        <w:tc>
          <w:tcPr>
            <w:tcW w:w="858" w:type="pct"/>
            <w:gridSpan w:val="2"/>
            <w:noWrap w:val="0"/>
            <w:vAlign w:val="center"/>
          </w:tcPr>
          <w:p>
            <w:pPr>
              <w:spacing w:line="280" w:lineRule="exact"/>
              <w:ind w:left="240" w:hanging="240" w:hanging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8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  箱</w:t>
            </w:r>
          </w:p>
        </w:tc>
        <w:tc>
          <w:tcPr>
            <w:tcW w:w="862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70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2017" w:type="pct"/>
            <w:gridSpan w:val="5"/>
            <w:noWrap w:val="0"/>
            <w:vAlign w:val="center"/>
          </w:tcPr>
          <w:p>
            <w:pPr>
              <w:spacing w:line="280" w:lineRule="exact"/>
              <w:ind w:left="240" w:hanging="240" w:hangingChars="1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5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</w:t>
            </w:r>
          </w:p>
        </w:tc>
        <w:tc>
          <w:tcPr>
            <w:tcW w:w="1721" w:type="pct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7" w:hRule="exact"/>
        </w:trPr>
        <w:tc>
          <w:tcPr>
            <w:tcW w:w="70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拥有企业股权比例</w:t>
            </w:r>
          </w:p>
        </w:tc>
        <w:tc>
          <w:tcPr>
            <w:tcW w:w="1253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3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本人投资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（万元）</w:t>
            </w:r>
          </w:p>
        </w:tc>
        <w:tc>
          <w:tcPr>
            <w:tcW w:w="555" w:type="pct"/>
            <w:tcBorders>
              <w:left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yellow"/>
              </w:rPr>
            </w:pPr>
          </w:p>
        </w:tc>
        <w:tc>
          <w:tcPr>
            <w:tcW w:w="858" w:type="pct"/>
            <w:gridSpan w:val="2"/>
            <w:tcBorders>
              <w:left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是否参加社保</w:t>
            </w:r>
          </w:p>
        </w:tc>
        <w:tc>
          <w:tcPr>
            <w:tcW w:w="862" w:type="pct"/>
            <w:tcBorders>
              <w:left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是    □否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</w:trPr>
        <w:tc>
          <w:tcPr>
            <w:tcW w:w="705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获得的学术荣誉称号和成果</w:t>
            </w:r>
          </w:p>
        </w:tc>
        <w:tc>
          <w:tcPr>
            <w:tcW w:w="1253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荣誉称号</w:t>
            </w:r>
          </w:p>
        </w:tc>
        <w:tc>
          <w:tcPr>
            <w:tcW w:w="1319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当选年度</w:t>
            </w:r>
          </w:p>
        </w:tc>
        <w:tc>
          <w:tcPr>
            <w:tcW w:w="1721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授予单位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705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3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9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1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705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3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9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1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7" w:hRule="exact"/>
        </w:trPr>
        <w:tc>
          <w:tcPr>
            <w:tcW w:w="705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已入选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人才计划</w:t>
            </w:r>
          </w:p>
        </w:tc>
        <w:tc>
          <w:tcPr>
            <w:tcW w:w="1253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入选年度</w:t>
            </w:r>
          </w:p>
        </w:tc>
        <w:tc>
          <w:tcPr>
            <w:tcW w:w="763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20" w:firstLineChars="50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计划名称</w:t>
            </w:r>
          </w:p>
        </w:tc>
        <w:tc>
          <w:tcPr>
            <w:tcW w:w="1178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授予单位</w:t>
            </w:r>
          </w:p>
        </w:tc>
        <w:tc>
          <w:tcPr>
            <w:tcW w:w="1098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资助金额（万元）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705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3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3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8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705" w:type="pct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3" w:type="pct"/>
            <w:gridSpan w:val="3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3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8" w:type="pct"/>
            <w:gridSpan w:val="2"/>
            <w:tcBorders>
              <w:right w:val="single" w:color="000000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030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学习经历（本科起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，具体到月份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  <w:tc>
          <w:tcPr>
            <w:tcW w:w="92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  家</w:t>
            </w:r>
          </w:p>
        </w:tc>
        <w:tc>
          <w:tcPr>
            <w:tcW w:w="763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院  校</w:t>
            </w:r>
          </w:p>
        </w:tc>
        <w:tc>
          <w:tcPr>
            <w:tcW w:w="117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  业</w:t>
            </w:r>
          </w:p>
        </w:tc>
        <w:tc>
          <w:tcPr>
            <w:tcW w:w="1098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030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3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8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030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3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8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030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3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7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8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030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工作经历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具体到月份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  <w:tc>
          <w:tcPr>
            <w:tcW w:w="92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国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家</w:t>
            </w:r>
          </w:p>
        </w:tc>
        <w:tc>
          <w:tcPr>
            <w:tcW w:w="1942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  位</w:t>
            </w:r>
          </w:p>
        </w:tc>
        <w:tc>
          <w:tcPr>
            <w:tcW w:w="1098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  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030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2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8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030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2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8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1030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28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2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8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</w:trPr>
        <w:tc>
          <w:tcPr>
            <w:tcW w:w="5000" w:type="pct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以往所从事工作的经历和业绩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854" w:hRule="atLeast"/>
        </w:trPr>
        <w:tc>
          <w:tcPr>
            <w:tcW w:w="5000" w:type="pct"/>
            <w:gridSpan w:val="10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ind w:firstLine="120" w:firstLineChars="5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（重点反映其创新经历与业绩，限800字内）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3" w:hRule="atLeast"/>
        </w:trPr>
        <w:tc>
          <w:tcPr>
            <w:tcW w:w="5000" w:type="pct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竞业禁止情况（和其他任何单位签订过仍然有效的竞业禁止协议）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57" w:hRule="atLeast"/>
        </w:trPr>
        <w:tc>
          <w:tcPr>
            <w:tcW w:w="5000" w:type="pct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before="156" w:beforeLines="50" w:after="156" w:afterLines="50" w:line="590" w:lineRule="exact"/>
        <w:rPr>
          <w:rFonts w:ascii="黑体" w:hAnsi="黑体" w:eastAsia="黑体"/>
          <w:color w:val="000000"/>
          <w:sz w:val="34"/>
          <w:szCs w:val="34"/>
        </w:rPr>
        <w:sectPr>
          <w:pgSz w:w="11906" w:h="16838"/>
          <w:pgMar w:top="1701" w:right="1417" w:bottom="1701" w:left="1417" w:header="851" w:footer="992" w:gutter="0"/>
          <w:cols w:space="720" w:num="1"/>
          <w:docGrid w:type="lines" w:linePitch="312" w:charSpace="0"/>
        </w:sectPr>
      </w:pPr>
    </w:p>
    <w:p>
      <w:pPr>
        <w:spacing w:after="93" w:afterLines="30" w:line="600" w:lineRule="exact"/>
        <w:outlineLvl w:val="0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二、主要成果</w:t>
      </w:r>
    </w:p>
    <w:tbl>
      <w:tblPr>
        <w:tblStyle w:val="12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6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198"/>
        <w:gridCol w:w="1123"/>
        <w:gridCol w:w="1496"/>
        <w:gridCol w:w="1275"/>
        <w:gridCol w:w="1307"/>
        <w:gridCol w:w="1500"/>
        <w:gridCol w:w="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近五年承担主要创新项目（5项以内）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39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项  目  名  称</w:t>
            </w: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经费</w:t>
            </w: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起 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年 度</w:t>
            </w: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终  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年  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239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239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239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239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239" w:type="pct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beforeLines="10" w:after="31" w:afterLines="10"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近五年获奖情况（5项以内）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58" w:type="pc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703" w:type="pc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获奖项 目名称</w:t>
            </w:r>
          </w:p>
        </w:tc>
        <w:tc>
          <w:tcPr>
            <w:tcW w:w="659" w:type="pc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878" w:type="pc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highlight w:val="none"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highlight w:val="none"/>
              </w:rPr>
              <w:t>等级</w:t>
            </w:r>
          </w:p>
        </w:tc>
        <w:tc>
          <w:tcPr>
            <w:tcW w:w="748" w:type="pc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hanging="99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授奖单位及国别</w:t>
            </w:r>
          </w:p>
        </w:tc>
        <w:tc>
          <w:tcPr>
            <w:tcW w:w="767" w:type="pc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年度</w:t>
            </w:r>
          </w:p>
        </w:tc>
        <w:tc>
          <w:tcPr>
            <w:tcW w:w="887" w:type="pct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beforeLines="10" w:after="31" w:afterLines="10"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近五年申请及获授权知识产权情况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已授权专利：共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项，按重要性填写，总共不超过10项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737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专利或著作权名称</w:t>
            </w: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7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授权国家</w:t>
            </w: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pacing w:val="-12"/>
                <w:sz w:val="24"/>
                <w:szCs w:val="24"/>
              </w:rPr>
              <w:t>专利或著作权号</w:t>
            </w: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-17" w:rightChars="-7"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授权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-17" w:rightChars="-7"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公告日</w:t>
            </w: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exac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已申请，但尚未授权专利：共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项，按重要性填写，总共不超过5项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828" w:hRule="atLeas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序  号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专利或著作权名称</w:t>
            </w: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申请国家</w:t>
            </w: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申请号</w:t>
            </w: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atLeas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atLeas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atLeas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atLeas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pct"/>
          <w:trHeight w:val="624" w:hRule="atLeast"/>
          <w:jc w:val="center"/>
        </w:trPr>
        <w:tc>
          <w:tcPr>
            <w:tcW w:w="3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36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beforeLines="10" w:after="31" w:afterLines="10" w:line="320" w:lineRule="exact"/>
              <w:ind w:firstLine="28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其他重要业绩成果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3" w:hRule="atLeast"/>
          <w:jc w:val="center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after="93" w:afterLines="30" w:line="600" w:lineRule="exact"/>
        <w:outlineLvl w:val="0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spacing w:after="93" w:afterLines="30" w:line="600" w:lineRule="exact"/>
        <w:outlineLvl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三、拟研究项目概况</w:t>
      </w:r>
    </w:p>
    <w:tbl>
      <w:tblPr>
        <w:tblStyle w:val="12"/>
        <w:tblW w:w="50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2124"/>
        <w:gridCol w:w="2283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392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项目现处阶段</w:t>
            </w:r>
          </w:p>
        </w:tc>
        <w:tc>
          <w:tcPr>
            <w:tcW w:w="12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所属产业领域</w:t>
            </w:r>
          </w:p>
        </w:tc>
        <w:tc>
          <w:tcPr>
            <w:tcW w:w="1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项目执行期</w:t>
            </w:r>
          </w:p>
        </w:tc>
        <w:tc>
          <w:tcPr>
            <w:tcW w:w="392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    年    月至20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1" w:hRule="atLeast"/>
          <w:jc w:val="center"/>
        </w:trPr>
        <w:tc>
          <w:tcPr>
            <w:tcW w:w="10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项目概述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00字以内）</w:t>
            </w:r>
          </w:p>
        </w:tc>
        <w:tc>
          <w:tcPr>
            <w:tcW w:w="392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</w:tbl>
    <w:p>
      <w:pPr>
        <w:spacing w:after="93" w:afterLines="30" w:line="600" w:lineRule="exact"/>
        <w:outlineLvl w:val="0"/>
        <w:rPr>
          <w:rFonts w:hint="eastAsia" w:ascii="黑体" w:hAnsi="黑体" w:eastAsia="黑体" w:cs="黑体"/>
          <w:b w:val="0"/>
          <w:bCs/>
          <w:sz w:val="32"/>
          <w:szCs w:val="32"/>
        </w:rPr>
      </w:pPr>
    </w:p>
    <w:p>
      <w:pPr>
        <w:spacing w:after="93" w:afterLines="30" w:line="600" w:lineRule="exact"/>
        <w:outlineLvl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四、经费预算表</w:t>
      </w:r>
    </w:p>
    <w:tbl>
      <w:tblPr>
        <w:tblStyle w:val="1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8"/>
        <w:gridCol w:w="1986"/>
        <w:gridCol w:w="2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支出明细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总投入（万元）</w:t>
            </w: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其中财政资金（万元）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一、研发费用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（一）直接费用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．设备费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．材料费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．测试化验加工费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．燃料动力费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5．出版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文献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信息传播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知识产权事务费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6．差旅费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会议费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国际合作与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交流费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7．劳务费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8．专家咨询费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9．其它支出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（二）间接费用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二、生产建设支出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三、其他支出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2392" w:type="pct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  计</w:t>
            </w:r>
          </w:p>
        </w:tc>
        <w:tc>
          <w:tcPr>
            <w:tcW w:w="1165" w:type="pct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2" w:type="pct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after="93" w:afterLines="30" w:line="600" w:lineRule="exact"/>
        <w:outlineLvl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、所在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单位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基本情况</w:t>
      </w:r>
    </w:p>
    <w:tbl>
      <w:tblPr>
        <w:tblStyle w:val="1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133"/>
        <w:gridCol w:w="239"/>
        <w:gridCol w:w="784"/>
        <w:gridCol w:w="363"/>
        <w:gridCol w:w="970"/>
        <w:gridCol w:w="522"/>
        <w:gridCol w:w="211"/>
        <w:gridCol w:w="363"/>
        <w:gridCol w:w="348"/>
        <w:gridCol w:w="813"/>
        <w:gridCol w:w="568"/>
        <w:gridCol w:w="771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7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4242" w:type="pct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7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注册时间</w:t>
            </w:r>
          </w:p>
        </w:tc>
        <w:tc>
          <w:tcPr>
            <w:tcW w:w="1382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/>
              </w:rPr>
            </w:pPr>
          </w:p>
        </w:tc>
        <w:tc>
          <w:tcPr>
            <w:tcW w:w="1324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统一社会信用代码（或组织机构代码）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7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单位类型</w:t>
            </w:r>
          </w:p>
        </w:tc>
        <w:tc>
          <w:tcPr>
            <w:tcW w:w="4242" w:type="pct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spacing w:val="-8"/>
              </w:rPr>
            </w:pPr>
            <w:r>
              <w:rPr>
                <w:rFonts w:hint="eastAsia" w:ascii="宋体"/>
              </w:rPr>
              <w:t>□企业    □研究院所   □高等院校   □医疗机构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  <w:jc w:val="center"/>
        </w:trPr>
        <w:tc>
          <w:tcPr>
            <w:tcW w:w="7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企业类别</w:t>
            </w:r>
          </w:p>
        </w:tc>
        <w:tc>
          <w:tcPr>
            <w:tcW w:w="4242" w:type="pct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</w:rPr>
            </w:pPr>
            <w:r>
              <w:rPr>
                <w:rFonts w:hint="eastAsia" w:ascii="宋体"/>
              </w:rPr>
              <w:t>□</w:t>
            </w:r>
            <w:r>
              <w:rPr>
                <w:rFonts w:hint="eastAsia"/>
              </w:rPr>
              <w:t xml:space="preserve">初创科技型企业（不超过5年）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u w:val="none"/>
              </w:rPr>
            </w:pPr>
            <w:r>
              <w:rPr>
                <w:rFonts w:hint="eastAsia" w:ascii="宋体"/>
              </w:rPr>
              <w:sym w:font="Wingdings 2" w:char="00A3"/>
            </w:r>
            <w:r>
              <w:t>高新技术企业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</w:rPr>
              <w:t>证书编号：</w:t>
            </w:r>
            <w:r>
              <w:rPr>
                <w:rFonts w:hint="eastAsia" w:ascii="宋体" w:hAnsi="宋体" w:eastAsia="宋体" w:cs="宋体"/>
                <w:i/>
                <w:iCs/>
                <w:snapToGrid w:val="0"/>
                <w:kern w:val="0"/>
                <w:sz w:val="24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i/>
                <w:iCs/>
                <w:snapToGrid w:val="0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u w:val="none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/>
              </w:rPr>
              <w:t>□</w:t>
            </w:r>
            <w:r>
              <w:rPr>
                <w:rFonts w:hint="eastAsia"/>
              </w:rPr>
              <w:t>规模以上企业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7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4242" w:type="pct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7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负责人</w:t>
            </w:r>
          </w:p>
        </w:tc>
        <w:tc>
          <w:tcPr>
            <w:tcW w:w="81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5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负责人</w:t>
            </w:r>
            <w:r>
              <w:rPr>
                <w:rFonts w:ascii="宋体" w:hAnsi="宋体"/>
                <w:bCs/>
                <w:color w:val="000000"/>
              </w:rPr>
              <w:t>电话</w:t>
            </w:r>
          </w:p>
        </w:tc>
        <w:tc>
          <w:tcPr>
            <w:tcW w:w="2860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21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宋体"/>
                <w:bCs/>
                <w:lang w:eastAsia="zh-CN"/>
              </w:rPr>
            </w:pPr>
            <w:r>
              <w:rPr>
                <w:rFonts w:hint="eastAsia"/>
                <w:bCs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75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联 系 人</w:t>
            </w:r>
          </w:p>
        </w:tc>
        <w:tc>
          <w:tcPr>
            <w:tcW w:w="81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5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84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20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570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  <w:highlight w:val="none"/>
              </w:rPr>
            </w:pPr>
            <w:r>
              <w:rPr>
                <w:rFonts w:ascii="宋体" w:hAnsi="宋体"/>
                <w:bCs/>
                <w:color w:val="000000"/>
                <w:highlight w:val="none"/>
              </w:rPr>
              <w:t>单位在职人数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  <w:highlight w:val="none"/>
              </w:rPr>
            </w:pPr>
            <w:r>
              <w:rPr>
                <w:rFonts w:ascii="宋体" w:hAnsi="宋体"/>
                <w:bCs/>
                <w:color w:val="000000"/>
                <w:highlight w:val="none"/>
              </w:rPr>
              <w:t>（单位：人）</w:t>
            </w:r>
          </w:p>
        </w:tc>
        <w:tc>
          <w:tcPr>
            <w:tcW w:w="999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  <w:highlight w:val="none"/>
              </w:rPr>
            </w:pPr>
          </w:p>
        </w:tc>
        <w:tc>
          <w:tcPr>
            <w:tcW w:w="122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Cs/>
                <w:color w:val="000000"/>
                <w:highlight w:val="none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highlight w:val="none"/>
                <w:lang w:eastAsia="zh-CN"/>
              </w:rPr>
              <w:t>其中：研发人员</w:t>
            </w:r>
            <w:r>
              <w:rPr>
                <w:rFonts w:hint="eastAsia" w:ascii="宋体" w:hAnsi="宋体"/>
                <w:bCs/>
                <w:color w:val="00000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highlight w:val="none"/>
                <w:lang w:eastAsia="zh-CN"/>
              </w:rPr>
              <w:t>总数</w:t>
            </w:r>
          </w:p>
        </w:tc>
        <w:tc>
          <w:tcPr>
            <w:tcW w:w="120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Cs/>
                <w:color w:val="000000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67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正高级</w:t>
            </w:r>
          </w:p>
        </w:tc>
        <w:tc>
          <w:tcPr>
            <w:tcW w:w="891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副高级</w:t>
            </w:r>
          </w:p>
        </w:tc>
        <w:tc>
          <w:tcPr>
            <w:tcW w:w="5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中级</w:t>
            </w:r>
          </w:p>
        </w:tc>
        <w:tc>
          <w:tcPr>
            <w:tcW w:w="64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博士</w:t>
            </w:r>
          </w:p>
        </w:tc>
        <w:tc>
          <w:tcPr>
            <w:tcW w:w="68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硕士</w:t>
            </w:r>
          </w:p>
        </w:tc>
        <w:tc>
          <w:tcPr>
            <w:tcW w:w="785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本科</w:t>
            </w: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/>
                <w:bCs/>
                <w:color w:val="000000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7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/>
                <w:bCs/>
                <w:color w:val="000000"/>
                <w:lang w:val="en-US" w:eastAsia="zh-CN"/>
              </w:rPr>
            </w:pPr>
          </w:p>
        </w:tc>
        <w:tc>
          <w:tcPr>
            <w:tcW w:w="891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5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643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68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785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5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t>单位注册资金</w:t>
            </w:r>
          </w:p>
        </w:tc>
        <w:tc>
          <w:tcPr>
            <w:tcW w:w="108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</w:pPr>
            <w:r>
              <w:t xml:space="preserve">      万元</w:t>
            </w:r>
          </w:p>
        </w:tc>
        <w:tc>
          <w:tcPr>
            <w:tcW w:w="1351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t>上年度纳税总额</w:t>
            </w:r>
          </w:p>
        </w:tc>
        <w:tc>
          <w:tcPr>
            <w:tcW w:w="120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</w:pPr>
            <w:r>
              <w:t xml:space="preserve">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5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t>上年度营业总收入</w:t>
            </w:r>
          </w:p>
        </w:tc>
        <w:tc>
          <w:tcPr>
            <w:tcW w:w="108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</w:pPr>
            <w:r>
              <w:t xml:space="preserve">      万元</w:t>
            </w:r>
          </w:p>
        </w:tc>
        <w:tc>
          <w:tcPr>
            <w:tcW w:w="1351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t>上年度净利润</w:t>
            </w:r>
          </w:p>
        </w:tc>
        <w:tc>
          <w:tcPr>
            <w:tcW w:w="120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</w:pPr>
            <w:r>
              <w:t xml:space="preserve">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5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t>上年末总资产</w:t>
            </w:r>
          </w:p>
        </w:tc>
        <w:tc>
          <w:tcPr>
            <w:tcW w:w="108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</w:pPr>
            <w:r>
              <w:t xml:space="preserve">         万元</w:t>
            </w:r>
          </w:p>
        </w:tc>
        <w:tc>
          <w:tcPr>
            <w:tcW w:w="1351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Cs/>
              </w:rPr>
            </w:pPr>
            <w:r>
              <w:t>上年末资产负债率</w:t>
            </w:r>
          </w:p>
        </w:tc>
        <w:tc>
          <w:tcPr>
            <w:tcW w:w="120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0" w:leftChars="-52" w:hanging="105" w:hangingChars="44"/>
              <w:jc w:val="right"/>
              <w:textAlignment w:val="auto"/>
              <w:rPr>
                <w:bCs/>
              </w:rPr>
            </w:pPr>
            <w:r>
              <w:rPr>
                <w:bCs/>
              </w:rPr>
              <w:t xml:space="preserve">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5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Cs/>
                <w:spacing w:val="-8"/>
                <w:szCs w:val="24"/>
              </w:rPr>
            </w:pPr>
            <w:r>
              <w:rPr>
                <w:spacing w:val="-8"/>
                <w:szCs w:val="24"/>
              </w:rPr>
              <w:t>上年度研发费用总额</w:t>
            </w:r>
          </w:p>
        </w:tc>
        <w:tc>
          <w:tcPr>
            <w:tcW w:w="1088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0" w:leftChars="-52" w:hanging="105" w:hangingChars="44"/>
              <w:jc w:val="right"/>
              <w:textAlignment w:val="auto"/>
              <w:rPr>
                <w:bCs/>
              </w:rPr>
            </w:pPr>
            <w:r>
              <w:rPr>
                <w:bCs/>
              </w:rPr>
              <w:t xml:space="preserve">         </w:t>
            </w:r>
            <w:r>
              <w:rPr>
                <w:rFonts w:hAnsi="宋体"/>
                <w:bCs/>
              </w:rPr>
              <w:t>万元</w:t>
            </w:r>
          </w:p>
        </w:tc>
        <w:tc>
          <w:tcPr>
            <w:tcW w:w="1351" w:type="pct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0" w:leftChars="-52" w:hanging="105" w:hangingChars="44"/>
              <w:jc w:val="left"/>
              <w:textAlignment w:val="auto"/>
              <w:rPr>
                <w:bCs/>
              </w:rPr>
            </w:pPr>
            <w:r>
              <w:rPr>
                <w:rFonts w:hint="eastAsia"/>
              </w:rPr>
              <w:t>占主营业务收入比重</w:t>
            </w:r>
          </w:p>
        </w:tc>
        <w:tc>
          <w:tcPr>
            <w:tcW w:w="1202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0" w:leftChars="-52" w:hanging="105" w:hangingChars="44"/>
              <w:jc w:val="left"/>
              <w:textAlignment w:val="auto"/>
              <w:rPr>
                <w:bCs/>
              </w:rPr>
            </w:pPr>
            <w:r>
              <w:rPr>
                <w:bCs/>
              </w:rPr>
              <w:t xml:space="preserve">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7" w:hRule="atLeast"/>
          <w:jc w:val="center"/>
        </w:trPr>
        <w:tc>
          <w:tcPr>
            <w:tcW w:w="897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highlight w:val="none"/>
              </w:rPr>
            </w:pPr>
            <w:r>
              <w:rPr>
                <w:rFonts w:ascii="宋体" w:hAnsi="宋体"/>
                <w:bCs/>
                <w:color w:val="000000"/>
                <w:highlight w:val="none"/>
              </w:rPr>
              <w:t>单位主要</w:t>
            </w:r>
            <w:r>
              <w:rPr>
                <w:rFonts w:hint="eastAsia" w:ascii="宋体" w:hAnsi="宋体"/>
                <w:bCs/>
                <w:color w:val="000000"/>
                <w:highlight w:val="none"/>
              </w:rPr>
              <w:t>研究</w:t>
            </w:r>
            <w:r>
              <w:rPr>
                <w:rFonts w:ascii="宋体" w:hAnsi="宋体"/>
                <w:bCs/>
                <w:color w:val="000000"/>
                <w:highlight w:val="none"/>
              </w:rPr>
              <w:t>方向和特色</w:t>
            </w:r>
          </w:p>
        </w:tc>
        <w:tc>
          <w:tcPr>
            <w:tcW w:w="4102" w:type="pct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 w:hRule="atLeast"/>
          <w:jc w:val="center"/>
        </w:trPr>
        <w:tc>
          <w:tcPr>
            <w:tcW w:w="897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</w:pPr>
            <w:r>
              <w:rPr>
                <w:rFonts w:ascii="宋体" w:hAnsi="宋体"/>
                <w:bCs/>
                <w:color w:val="000000"/>
              </w:rPr>
              <w:t>获得</w:t>
            </w:r>
            <w:r>
              <w:rPr>
                <w:rFonts w:hint="eastAsia" w:ascii="宋体" w:hAnsi="宋体"/>
                <w:bCs/>
                <w:color w:val="000000"/>
              </w:rPr>
              <w:t>市</w:t>
            </w:r>
            <w:r>
              <w:rPr>
                <w:rFonts w:ascii="宋体" w:hAnsi="宋体"/>
                <w:bCs/>
                <w:color w:val="000000"/>
              </w:rPr>
              <w:t>级以上</w:t>
            </w:r>
            <w:r>
              <w:rPr>
                <w:rFonts w:hint="eastAsia" w:ascii="宋体" w:hAnsi="宋体"/>
                <w:bCs/>
                <w:color w:val="000000"/>
              </w:rPr>
              <w:t>创新平台</w:t>
            </w:r>
          </w:p>
        </w:tc>
        <w:tc>
          <w:tcPr>
            <w:tcW w:w="4102" w:type="pct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ascii="宋体" w:hAnsi="宋体"/>
                <w:bCs/>
                <w:color w:val="000000"/>
              </w:rPr>
              <w:t xml:space="preserve"> 工程技术研究中心</w:t>
            </w:r>
            <w:r>
              <w:rPr>
                <w:rFonts w:hint="eastAsia" w:ascii="宋体" w:hAnsi="宋体"/>
                <w:bCs/>
                <w:color w:val="000000"/>
              </w:rPr>
              <w:t xml:space="preserve"> □</w:t>
            </w:r>
            <w:r>
              <w:rPr>
                <w:rFonts w:ascii="宋体" w:hAnsi="宋体"/>
                <w:bCs/>
                <w:color w:val="000000"/>
              </w:rPr>
              <w:t xml:space="preserve"> 重点实验室</w:t>
            </w:r>
            <w:r>
              <w:rPr>
                <w:rFonts w:hint="eastAsia" w:ascii="宋体" w:hAnsi="宋体"/>
                <w:bCs/>
                <w:color w:val="000000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ascii="宋体" w:hAnsi="宋体"/>
                <w:bCs/>
                <w:color w:val="000000"/>
              </w:rPr>
              <w:t xml:space="preserve"> 工程研究中心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/>
                <w:bCs/>
                <w:color w:val="000000"/>
              </w:rPr>
            </w:pP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ascii="宋体" w:hAnsi="宋体"/>
                <w:bCs/>
                <w:color w:val="000000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</w:rPr>
              <w:t xml:space="preserve">工程实验室 </w:t>
            </w:r>
            <w:r>
              <w:rPr>
                <w:rFonts w:hint="eastAsia" w:ascii="宋体" w:hAnsi="宋体"/>
                <w:bCs/>
                <w:color w:val="000000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ascii="宋体" w:hAnsi="宋体"/>
                <w:bCs/>
                <w:color w:val="000000"/>
              </w:rPr>
              <w:t xml:space="preserve"> 企业技术中心</w:t>
            </w:r>
            <w:r>
              <w:rPr>
                <w:rFonts w:hint="eastAsia" w:ascii="宋体" w:hAnsi="宋体"/>
                <w:bCs/>
                <w:color w:val="000000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ascii="宋体" w:hAnsi="宋体"/>
                <w:bCs/>
                <w:color w:val="000000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</w:rPr>
              <w:t xml:space="preserve">新型研发机构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</w:rPr>
              <w:t>□</w:t>
            </w:r>
            <w:r>
              <w:rPr>
                <w:rFonts w:ascii="宋体" w:hAnsi="宋体"/>
                <w:bCs/>
                <w:color w:val="000000"/>
              </w:rPr>
              <w:t xml:space="preserve"> 其他</w:t>
            </w:r>
            <w:r>
              <w:rPr>
                <w:rFonts w:hint="eastAsia" w:ascii="宋体" w:hAnsi="宋体"/>
                <w:bCs/>
                <w:color w:val="000000"/>
                <w:u w:val="single"/>
                <w:lang w:val="en-US" w:eastAsia="zh-CN"/>
              </w:rPr>
              <w:t xml:space="preserve">（请注明）                          </w:t>
            </w:r>
          </w:p>
        </w:tc>
      </w:tr>
    </w:tbl>
    <w:p>
      <w:pPr>
        <w:spacing w:after="93" w:afterLines="30" w:line="600" w:lineRule="exact"/>
        <w:outlineLvl w:val="0"/>
        <w:rPr>
          <w:rFonts w:ascii="宋体" w:hAnsi="宋体" w:cs="宋体"/>
          <w:b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/>
          <w:sz w:val="32"/>
          <w:szCs w:val="32"/>
        </w:rPr>
        <w:br w:type="page"/>
      </w:r>
    </w:p>
    <w:p>
      <w:pPr>
        <w:spacing w:after="93" w:afterLines="30" w:line="600" w:lineRule="exact"/>
        <w:outlineLvl w:val="0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申报承诺函</w:t>
      </w:r>
    </w:p>
    <w:tbl>
      <w:tblPr>
        <w:tblStyle w:val="1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5" w:hRule="atLeast"/>
          <w:jc w:val="center"/>
        </w:trPr>
        <w:tc>
          <w:tcPr>
            <w:tcW w:w="5000" w:type="pct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本单位将严格遵守国家、省市有关法律法规和《河洛青年创新创业人才引育计划实施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办法》要求，并作出如下承诺：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严格审核把关项目申报材料，对上报材料的真实性、完整性和合法性负责。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履行诚信管理责任，与本单位项目组相关人员签订信用承诺书，督促其恪守职责、履行承诺，不发生失信失约等违法违规行为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申请者不存在逾期未结题的洛阳市科技计划项目，或申请者、项目参与人员、依托单位未被列入洛阳市信用记录黑名单、洛阳市科技不良信用记录的；申请者主持在研项目不超过2项，或参与在研项目不超过4项的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严格按照相关规定保障项目的推进实施，提供良好的科研环境支撑，及时足额配套自筹经费。加强对经费使用的监督管理，保证按规定使用项目资金，不发生套取、转移、挪用科研经费等行为。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4.如因入选人员患病、调离岗位、出国等可能影响项目如期完成的，及时报科技局并按相关程序报批。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5.在科技活动申报、评审和实施全过程中，恪守科学道德准则、遵守科研活动规范、践行科研诚信要求，严格按照相关科技活动相关管理规定，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违反论文署名规范，擅自标注或虚假标注获得科研项目等资助；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抄袭、剽窃他人科研成果或项目申请书，故意侵犯他人知识产权，捏造或篡改科研数据、图表，夸大或虚构项目取得成果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  <w:t>；无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违反科技伦理，在涉及人体研究中，违反知情同意、保护隐私等规定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其他违背科研诚信行为。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若发生科技计划失信行为，本单位将积极配合调查，接受相关部门按照规定作出的警告、通报批评、撤销项目立项、终止项目执行、阶段性或永久取消市科技计划项目和科技奖励申报资格等处理，同意有关部门依法记录、公开失信事实，实施失信联合惩戒等。</w:t>
            </w:r>
          </w:p>
          <w:p>
            <w:pPr>
              <w:pStyle w:val="6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000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before="40" w:after="40"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位（公章）：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000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before="40" w:after="40"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项目负责人签字：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000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before="40" w:after="4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000" w:type="pct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before="40" w:after="4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年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月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000" w:type="pct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before="40" w:after="40"/>
              <w:rPr>
                <w:rFonts w:hint="eastAsia"/>
              </w:rPr>
            </w:pPr>
          </w:p>
        </w:tc>
      </w:tr>
    </w:tbl>
    <w:p>
      <w:pPr>
        <w:spacing w:after="93" w:afterLines="30" w:line="600" w:lineRule="exact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br w:type="page"/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、附件</w:t>
      </w:r>
    </w:p>
    <w:p>
      <w:pPr>
        <w:spacing w:after="93" w:afterLines="30" w:line="600" w:lineRule="exact"/>
        <w:ind w:firstLine="562" w:firstLineChars="200"/>
        <w:outlineLvl w:val="1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28"/>
          <w:szCs w:val="28"/>
        </w:rPr>
        <w:t>（一）必须提交的材料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1.河洛青年创新创业人才项目申报表；</w:t>
      </w:r>
    </w:p>
    <w:p>
      <w:pPr>
        <w:tabs>
          <w:tab w:val="left" w:pos="0"/>
        </w:tabs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2.项目可行性研究报告；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3.科技查新报告；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4.申请者学历（学位）、职称证明，有效身份证件或护照复印件，在境外取得学历的应提供国家教育部留学服务中心国（境）外学历学位认证文件；</w:t>
      </w:r>
    </w:p>
    <w:p>
      <w:pPr>
        <w:spacing w:line="360" w:lineRule="auto"/>
        <w:ind w:firstLine="560" w:firstLineChars="20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.依托单位营业执照、申请者与依托单位劳动合同或事业单位在编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证明，近3个月在洛阳缴纳社保证明。申请者未在洛阳缴纳社保但创办企业的，提供拥有依托单位不低于30%股权的证明</w:t>
      </w:r>
      <w:r>
        <w:rPr>
          <w:rFonts w:hint="default" w:ascii="仿宋_GB2312" w:hAnsi="仿宋_GB2312" w:eastAsia="仿宋_GB2312" w:cs="仿宋_GB2312"/>
          <w:bCs/>
          <w:color w:val="auto"/>
          <w:sz w:val="28"/>
          <w:szCs w:val="28"/>
          <w:lang w:val="en-US"/>
        </w:rPr>
        <w:t>；</w:t>
      </w:r>
    </w:p>
    <w:p>
      <w:pPr>
        <w:pStyle w:val="6"/>
        <w:ind w:firstLine="56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6.申请人廉洁自律、学术诚信和遵纪守法情况说明。</w:t>
      </w:r>
    </w:p>
    <w:p>
      <w:pPr>
        <w:spacing w:after="93" w:afterLines="30" w:line="600" w:lineRule="exact"/>
        <w:ind w:firstLine="562" w:firstLineChars="200"/>
        <w:outlineLvl w:val="1"/>
        <w:rPr>
          <w:rFonts w:hint="eastAsia" w:ascii="楷体_GB2312" w:hAnsi="楷体_GB2312" w:eastAsia="楷体_GB2312" w:cs="楷体_GB2312"/>
          <w:b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sz w:val="28"/>
          <w:szCs w:val="28"/>
        </w:rPr>
        <w:t>（二）可选择性提交的材料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1.相关知识产权、产品、检验检测报告、科技成果、论文等辅证材料；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2.承担科技项目证明材料；</w:t>
      </w:r>
    </w:p>
    <w:p>
      <w:pPr>
        <w:spacing w:line="360" w:lineRule="auto"/>
        <w:ind w:firstLine="560" w:firstLineChars="200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3.其他辅证材料。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imSun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D6AdzLHAQAAmA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/syq9MHqDHpPmBaGt75IWdOfkBnJj2oaPMX6RCMo7bnq7ZySETk&#10;R+vVel1hSGBsviAOe3geIqT30luSjYZGHF7RlJ8+QhpT55Rczfk7bQz6eW3cPw7EzB6Wex97zFYa&#10;9sPU+N63Z+TT49wb6nDNKTEfHMqaV2Q24mzsZ+MYoj50ZYdyPQi3x4RNlN5yhRF2KowDK+ym5cob&#10;8fhesh5+qO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BF9610"/>
    <w:multiLevelType w:val="singleLevel"/>
    <w:tmpl w:val="ECBF961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7B768105"/>
    <w:multiLevelType w:val="singleLevel"/>
    <w:tmpl w:val="7B7681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jYwY2I1OWYzNDZiZDE4MDkwMDZmZmJlOGUxNDkifQ=="/>
  </w:docVars>
  <w:rsids>
    <w:rsidRoot w:val="00172A27"/>
    <w:rsid w:val="00001EB0"/>
    <w:rsid w:val="000E5C77"/>
    <w:rsid w:val="00107C74"/>
    <w:rsid w:val="002242DB"/>
    <w:rsid w:val="002404BE"/>
    <w:rsid w:val="002B5670"/>
    <w:rsid w:val="002D7762"/>
    <w:rsid w:val="00300D90"/>
    <w:rsid w:val="00302E7A"/>
    <w:rsid w:val="00321AE0"/>
    <w:rsid w:val="00322927"/>
    <w:rsid w:val="00414CCB"/>
    <w:rsid w:val="004175B5"/>
    <w:rsid w:val="00431AEA"/>
    <w:rsid w:val="004F3D82"/>
    <w:rsid w:val="0053016B"/>
    <w:rsid w:val="00616852"/>
    <w:rsid w:val="00676AD3"/>
    <w:rsid w:val="008403A5"/>
    <w:rsid w:val="00844C51"/>
    <w:rsid w:val="00961DA2"/>
    <w:rsid w:val="009C1242"/>
    <w:rsid w:val="00B12C92"/>
    <w:rsid w:val="00BB4EA2"/>
    <w:rsid w:val="00BD560E"/>
    <w:rsid w:val="00C13DE4"/>
    <w:rsid w:val="00C827DC"/>
    <w:rsid w:val="00CB3682"/>
    <w:rsid w:val="00CD2D9F"/>
    <w:rsid w:val="00CF56BA"/>
    <w:rsid w:val="00D22A48"/>
    <w:rsid w:val="00D62709"/>
    <w:rsid w:val="00D93267"/>
    <w:rsid w:val="00E02C13"/>
    <w:rsid w:val="00EC784D"/>
    <w:rsid w:val="00EF2ADE"/>
    <w:rsid w:val="00F11792"/>
    <w:rsid w:val="00F43C3F"/>
    <w:rsid w:val="00F4465C"/>
    <w:rsid w:val="00F62E42"/>
    <w:rsid w:val="00F93A5B"/>
    <w:rsid w:val="00FA3B0A"/>
    <w:rsid w:val="00FA5939"/>
    <w:rsid w:val="00FF0D98"/>
    <w:rsid w:val="00FF6FE1"/>
    <w:rsid w:val="052945B2"/>
    <w:rsid w:val="05C45A58"/>
    <w:rsid w:val="06057CDE"/>
    <w:rsid w:val="08DD5F06"/>
    <w:rsid w:val="0BD340DC"/>
    <w:rsid w:val="17ED3893"/>
    <w:rsid w:val="1AC45AF4"/>
    <w:rsid w:val="1F8D7ECE"/>
    <w:rsid w:val="1FF64630"/>
    <w:rsid w:val="200C110E"/>
    <w:rsid w:val="20674355"/>
    <w:rsid w:val="277D768D"/>
    <w:rsid w:val="291A36FB"/>
    <w:rsid w:val="35FD065A"/>
    <w:rsid w:val="366A2EA0"/>
    <w:rsid w:val="3EBA06A1"/>
    <w:rsid w:val="4DFF19E7"/>
    <w:rsid w:val="51586BFD"/>
    <w:rsid w:val="55CD00D9"/>
    <w:rsid w:val="56EA33FB"/>
    <w:rsid w:val="58FB08E0"/>
    <w:rsid w:val="5D6F7591"/>
    <w:rsid w:val="62973783"/>
    <w:rsid w:val="639EF3E5"/>
    <w:rsid w:val="69CE3AF2"/>
    <w:rsid w:val="6A9B516D"/>
    <w:rsid w:val="6B7F1AFA"/>
    <w:rsid w:val="6C387DF4"/>
    <w:rsid w:val="6E9B7571"/>
    <w:rsid w:val="6EFF2EBE"/>
    <w:rsid w:val="6FDC33C0"/>
    <w:rsid w:val="76FE770D"/>
    <w:rsid w:val="777331D7"/>
    <w:rsid w:val="77AB6B27"/>
    <w:rsid w:val="7A9B33AF"/>
    <w:rsid w:val="7AC79133"/>
    <w:rsid w:val="7B9CC05D"/>
    <w:rsid w:val="7BFDB84F"/>
    <w:rsid w:val="7CB3AFAF"/>
    <w:rsid w:val="7D77F046"/>
    <w:rsid w:val="7EBFB296"/>
    <w:rsid w:val="7EE756C0"/>
    <w:rsid w:val="7EF90044"/>
    <w:rsid w:val="7EFB4321"/>
    <w:rsid w:val="7EFDF6EE"/>
    <w:rsid w:val="7EFE40BE"/>
    <w:rsid w:val="7F7758C3"/>
    <w:rsid w:val="7FDF547A"/>
    <w:rsid w:val="954FFDBD"/>
    <w:rsid w:val="995EB07F"/>
    <w:rsid w:val="ABBFE981"/>
    <w:rsid w:val="ABEE5218"/>
    <w:rsid w:val="AD7DE6FB"/>
    <w:rsid w:val="B6FF0C1E"/>
    <w:rsid w:val="B7ECFB68"/>
    <w:rsid w:val="BE55C64F"/>
    <w:rsid w:val="D7FBD9FE"/>
    <w:rsid w:val="DFDF812B"/>
    <w:rsid w:val="E3DFC24F"/>
    <w:rsid w:val="E7EFBAEB"/>
    <w:rsid w:val="EFCA2C26"/>
    <w:rsid w:val="F3ADE9F0"/>
    <w:rsid w:val="FBFB650C"/>
    <w:rsid w:val="FD7E9B73"/>
    <w:rsid w:val="FD8F5A70"/>
    <w:rsid w:val="FDA959F8"/>
    <w:rsid w:val="FEEF112A"/>
    <w:rsid w:val="FF379156"/>
    <w:rsid w:val="FF6B033E"/>
    <w:rsid w:val="FFBF6F1B"/>
    <w:rsid w:val="FFBFE3A1"/>
    <w:rsid w:val="FFC9CD72"/>
    <w:rsid w:val="FFEA816A"/>
    <w:rsid w:val="FFFD94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13">
    <w:name w:val="Default Paragraph Font"/>
    <w:unhideWhenUsed/>
    <w:qFormat/>
    <w:uiPriority w:val="0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ind w:firstLine="645"/>
    </w:pPr>
    <w:rPr>
      <w:rFonts w:eastAsia="仿宋_GB2312"/>
      <w:sz w:val="32"/>
      <w:szCs w:val="20"/>
    </w:rPr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Body Text"/>
    <w:basedOn w:val="1"/>
    <w:next w:val="6"/>
    <w:unhideWhenUsed/>
    <w:qFormat/>
    <w:uiPriority w:val="99"/>
    <w:pPr>
      <w:spacing w:before="40" w:beforeLines="0" w:after="40" w:afterLines="0"/>
    </w:pPr>
    <w:rPr>
      <w:b/>
    </w:rPr>
  </w:style>
  <w:style w:type="paragraph" w:styleId="6">
    <w:name w:val="Body Text First Indent"/>
    <w:basedOn w:val="5"/>
    <w:next w:val="2"/>
    <w:qFormat/>
    <w:uiPriority w:val="0"/>
    <w:pPr>
      <w:ind w:firstLine="420" w:firstLineChars="100"/>
    </w:pPr>
  </w:style>
  <w:style w:type="paragraph" w:styleId="7">
    <w:name w:val="Plain Text"/>
    <w:basedOn w:val="1"/>
    <w:unhideWhenUsed/>
    <w:qFormat/>
    <w:uiPriority w:val="99"/>
    <w:pPr>
      <w:widowControl/>
      <w:jc w:val="left"/>
    </w:pPr>
    <w:rPr>
      <w:rFonts w:ascii="宋体" w:hAnsi="Courier New"/>
      <w:kern w:val="0"/>
      <w:szCs w:val="20"/>
    </w:rPr>
  </w:style>
  <w:style w:type="paragraph" w:styleId="8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0">
    <w:name w:val="Body Text 2"/>
    <w:basedOn w:val="1"/>
    <w:qFormat/>
    <w:uiPriority w:val="0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11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4">
    <w:name w:val="page number"/>
    <w:unhideWhenUsed/>
    <w:qFormat/>
    <w:uiPriority w:val="99"/>
  </w:style>
  <w:style w:type="character" w:styleId="15">
    <w:name w:val="annotation reference"/>
    <w:unhideWhenUsed/>
    <w:qFormat/>
    <w:uiPriority w:val="99"/>
    <w:rPr>
      <w:sz w:val="21"/>
      <w:szCs w:val="21"/>
    </w:rPr>
  </w:style>
  <w:style w:type="character" w:customStyle="1" w:styleId="16">
    <w:name w:val="15"/>
    <w:qFormat/>
    <w:uiPriority w:val="0"/>
    <w:rPr>
      <w:rFonts w:hint="default" w:ascii="Times New Roman" w:hAnsi="Times New Roman" w:cs="Times New Roman"/>
      <w:b/>
    </w:rPr>
  </w:style>
  <w:style w:type="character" w:customStyle="1" w:styleId="1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421</Words>
  <Characters>2406</Characters>
  <Lines>20</Lines>
  <Paragraphs>5</Paragraphs>
  <TotalTime>1</TotalTime>
  <ScaleCrop>false</ScaleCrop>
  <LinksUpToDate>false</LinksUpToDate>
  <CharactersWithSpaces>2822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2008-12-31T16:45:00Z</dcterms:created>
  <dc:creator>Administrator</dc:creator>
  <cp:lastModifiedBy>greatwall</cp:lastModifiedBy>
  <cp:lastPrinted>2022-06-04T14:53:00Z</cp:lastPrinted>
  <dcterms:modified xsi:type="dcterms:W3CDTF">2025-08-01T11:30:01Z</dcterms:modified>
  <dc:title>                                      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1B5F3AFC4DA0420DB05EE861E88A789E</vt:lpwstr>
  </property>
</Properties>
</file>