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D718E5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附件</w:t>
      </w:r>
    </w:p>
    <w:tbl>
      <w:tblPr>
        <w:tblStyle w:val="3"/>
        <w:tblW w:w="1408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"/>
        <w:gridCol w:w="657"/>
        <w:gridCol w:w="1327"/>
        <w:gridCol w:w="3738"/>
        <w:gridCol w:w="2804"/>
        <w:gridCol w:w="404"/>
        <w:gridCol w:w="427"/>
        <w:gridCol w:w="691"/>
        <w:gridCol w:w="768"/>
        <w:gridCol w:w="2828"/>
      </w:tblGrid>
      <w:tr w14:paraId="66CFE1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1408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3DF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河南省医疗服务价格规范治理项目（第二批）</w:t>
            </w:r>
          </w:p>
        </w:tc>
      </w:tr>
      <w:tr w14:paraId="051388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4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C9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6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9F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财务分类代码</w:t>
            </w:r>
          </w:p>
        </w:tc>
        <w:tc>
          <w:tcPr>
            <w:tcW w:w="13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CB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项目编码</w:t>
            </w:r>
          </w:p>
        </w:tc>
        <w:tc>
          <w:tcPr>
            <w:tcW w:w="37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EA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28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6D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项目内涵</w:t>
            </w:r>
          </w:p>
        </w:tc>
        <w:tc>
          <w:tcPr>
            <w:tcW w:w="4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EF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除外内容</w:t>
            </w:r>
          </w:p>
        </w:tc>
        <w:tc>
          <w:tcPr>
            <w:tcW w:w="4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83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计价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</w:t>
            </w:r>
          </w:p>
        </w:tc>
        <w:tc>
          <w:tcPr>
            <w:tcW w:w="1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B70E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价格（元）</w:t>
            </w:r>
          </w:p>
        </w:tc>
        <w:tc>
          <w:tcPr>
            <w:tcW w:w="28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DA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说明</w:t>
            </w:r>
          </w:p>
        </w:tc>
      </w:tr>
      <w:tr w14:paraId="623A50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2" w:hRule="atLeast"/>
        </w:trPr>
        <w:tc>
          <w:tcPr>
            <w:tcW w:w="4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7301A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6A343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591BF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7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E495D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6B054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A000C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BA657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F5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市级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C7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sz w:val="20"/>
                <w:szCs w:val="20"/>
                <w:u w:val="none"/>
                <w:lang w:eastAsia="zh-CN"/>
              </w:rPr>
              <w:t>县级</w:t>
            </w:r>
          </w:p>
        </w:tc>
        <w:tc>
          <w:tcPr>
            <w:tcW w:w="28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7D2C5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EFD92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56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53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55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250310057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C6E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血清胃泌素释放肽前体（ProGRP)测定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25FB0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CAEC6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1D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BC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2C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47</w:t>
            </w:r>
          </w:p>
        </w:tc>
        <w:tc>
          <w:tcPr>
            <w:tcW w:w="2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DC942"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24EA7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5F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D7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1E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250404001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34E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癌胚抗原测定(CEA)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DFC43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6C6DE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AB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EA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43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2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0F7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不得按照“250310053 激素类及其他”收费。</w:t>
            </w:r>
          </w:p>
        </w:tc>
      </w:tr>
      <w:tr w14:paraId="6B6E0A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3E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68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BB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250404002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D49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甲胎蛋白测定(AFP)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7C80C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E93DE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4A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A2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40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2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4CE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不得按照“250310053 激素类及其他”收费。</w:t>
            </w:r>
          </w:p>
        </w:tc>
      </w:tr>
      <w:tr w14:paraId="72FE78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F4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EC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BB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250404009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F39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神经元特异性烯醇化酶测定(NsE)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B8176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544B4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EB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8A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5D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2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7FE80"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36758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6C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E6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49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250404010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F07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细胞角蛋白19片段测定(CYFRA21-1)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F6969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21CEC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26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62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A5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2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817C9"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3557C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</w:trPr>
        <w:tc>
          <w:tcPr>
            <w:tcW w:w="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03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0C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C5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250404011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C7320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糖类抗原测定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644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包括CA-27、CA-29、CA-50、CA-125、CA15－3、CA130、CA19－9、CA24－2、CA72－4等等</w:t>
            </w:r>
          </w:p>
        </w:tc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3A784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6E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每种抗原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E4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E9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2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F2D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各种免疫学方法30元。</w:t>
            </w:r>
          </w:p>
        </w:tc>
      </w:tr>
      <w:tr w14:paraId="7F8976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66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9F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52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250404012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770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鳞状细胞癌相关抗原测定(sCC)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D10C4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E335F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20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60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84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32</w:t>
            </w:r>
          </w:p>
        </w:tc>
        <w:tc>
          <w:tcPr>
            <w:tcW w:w="2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A88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各种免疫学方法30元。</w:t>
            </w:r>
          </w:p>
        </w:tc>
      </w:tr>
      <w:tr w14:paraId="1ED319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EE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CF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B7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250404021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E9A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肿瘤标志物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EFC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包括PsA、FPsA、CA125、CA153、CA199、CA724、NsE、CYFP211</w:t>
            </w:r>
          </w:p>
        </w:tc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8CF21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4A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65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F7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2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4F14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1.指电化学发光法；</w:t>
            </w:r>
          </w:p>
          <w:p w14:paraId="43A4917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2.前列腺特异性抗原PsA测定35元。</w:t>
            </w:r>
          </w:p>
        </w:tc>
      </w:tr>
      <w:tr w14:paraId="74421F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</w:trPr>
        <w:tc>
          <w:tcPr>
            <w:tcW w:w="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86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EB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17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2504040211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B69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肿瘤标志物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B1D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包括FPsA、CA125、CA153、CA199、CA724、NsE、CYFP211。不适用AFP、CEA、PsA。</w:t>
            </w:r>
          </w:p>
        </w:tc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EF8BD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DF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15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FC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2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0E4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微粒子化学发光法 、增强化学发光法。</w:t>
            </w:r>
          </w:p>
        </w:tc>
      </w:tr>
      <w:tr w14:paraId="7515BE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atLeast"/>
        </w:trPr>
        <w:tc>
          <w:tcPr>
            <w:tcW w:w="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F4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D2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90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250404030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85C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甲胎蛋白AFP测定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1A1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包括癌胚抗原CEA、前列腺特异性抗原PsA</w:t>
            </w:r>
          </w:p>
        </w:tc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FBDA3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A9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25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B1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2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7E7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1.指微粒子化学发光法；2不得按照“250310053 激素类及其他”收费。</w:t>
            </w:r>
          </w:p>
        </w:tc>
      </w:tr>
    </w:tbl>
    <w:p w14:paraId="79CA79CE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6BECD0A7">
      <w:bookmarkStart w:id="0" w:name="_GoBack"/>
      <w:bookmarkEnd w:id="0"/>
    </w:p>
    <w:sectPr>
      <w:pgSz w:w="16838" w:h="11906" w:orient="landscape"/>
      <w:pgMar w:top="1440" w:right="1417" w:bottom="1440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E14AB1"/>
    <w:rsid w:val="06E14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2024-12-11T08:38:00Z</dcterms:created>
  <dc:creator>菇凉</dc:creator>
  <cp:lastModifiedBy>菇凉</cp:lastModifiedBy>
  <dcterms:modified xsi:type="dcterms:W3CDTF">2024-12-11T08:38:59Z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3F88AD756DC24CE3A009A10BA230E46C_11</vt:lpwstr>
  </property>
</Properties>
</file>