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rPr>
      </w:pPr>
    </w:p>
    <w:p>
      <w:pPr>
        <w:pStyle w:val="2"/>
        <w:keepNext w:val="0"/>
        <w:keepLines w:val="0"/>
        <w:pageBreakBefore w:val="0"/>
        <w:widowControl w:val="0"/>
        <w:kinsoku/>
        <w:wordWrap/>
        <w:overflowPunct/>
        <w:topLinePunct w:val="0"/>
        <w:autoSpaceDN/>
        <w:bidi w:val="0"/>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Times New Roman" w:hAnsi="Times New Roman" w:eastAsia="方正小标宋简体"/>
          <w:sz w:val="44"/>
          <w:szCs w:val="44"/>
        </w:rPr>
      </w:pPr>
      <w:r>
        <w:rPr>
          <w:rFonts w:hint="eastAsia" w:ascii="Times New Roman" w:hAnsi="Times New Roman" w:eastAsia="方正小标宋简体"/>
          <w:sz w:val="44"/>
          <w:szCs w:val="44"/>
        </w:rPr>
        <w:t>洛阳市民政局</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Times New Roman" w:hAnsi="Times New Roman" w:eastAsia="方正小标宋简体"/>
          <w:sz w:val="44"/>
          <w:szCs w:val="44"/>
        </w:rPr>
      </w:pPr>
      <w:r>
        <w:rPr>
          <w:rFonts w:hint="eastAsia" w:ascii="Times New Roman" w:hAnsi="Times New Roman" w:eastAsia="方正小标宋简体"/>
          <w:sz w:val="44"/>
          <w:szCs w:val="44"/>
        </w:rPr>
        <w:t>关于印发《洛阳市最低生活保障边缘人口</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Times New Roman" w:hAnsi="Times New Roman" w:eastAsia="方正小标宋简体"/>
          <w:sz w:val="44"/>
          <w:szCs w:val="44"/>
        </w:rPr>
      </w:pPr>
      <w:r>
        <w:rPr>
          <w:rFonts w:hint="eastAsia" w:ascii="Times New Roman" w:hAnsi="Times New Roman" w:eastAsia="方正小标宋简体"/>
          <w:sz w:val="44"/>
          <w:szCs w:val="44"/>
        </w:rPr>
        <w:t>认定办法》的通知</w:t>
      </w:r>
    </w:p>
    <w:p>
      <w:pPr>
        <w:pStyle w:val="10"/>
        <w:keepNext w:val="0"/>
        <w:keepLines w:val="0"/>
        <w:pageBreakBefore w:val="0"/>
        <w:widowControl w:val="0"/>
        <w:shd w:val="clear" w:color="auto" w:fill="FFFFFF"/>
        <w:kinsoku/>
        <w:wordWrap/>
        <w:overflowPunct/>
        <w:topLinePunct w:val="0"/>
        <w:autoSpaceDE/>
        <w:autoSpaceDN/>
        <w:bidi w:val="0"/>
        <w:spacing w:before="0" w:beforeAutospacing="0" w:after="0" w:afterAutospacing="0" w:line="600" w:lineRule="exact"/>
        <w:jc w:val="center"/>
        <w:textAlignment w:val="auto"/>
        <w:rPr>
          <w:rFonts w:hint="eastAsia" w:ascii="仿宋_GB2312" w:hAnsi="仿宋_GB2312" w:eastAsia="仿宋_GB2312" w:cs="仿宋_GB2312"/>
          <w:color w:val="000000"/>
          <w:sz w:val="21"/>
          <w:szCs w:val="21"/>
          <w:lang w:eastAsia="zh-CN"/>
        </w:rPr>
      </w:pPr>
      <w:r>
        <w:rPr>
          <w:rFonts w:hint="eastAsia" w:ascii="仿宋_GB2312" w:hAnsi="仿宋_GB2312" w:eastAsia="仿宋_GB2312" w:cs="仿宋_GB2312"/>
          <w:color w:val="000000"/>
          <w:sz w:val="32"/>
          <w:szCs w:val="32"/>
          <w:shd w:val="clear" w:color="auto" w:fill="FFFFFF"/>
          <w:lang w:eastAsia="zh-CN"/>
        </w:rPr>
        <w:t>洛民</w:t>
      </w:r>
      <w:r>
        <w:rPr>
          <w:rFonts w:hint="eastAsia" w:ascii="仿宋_GB2312" w:hAnsi="仿宋_GB2312" w:eastAsia="仿宋_GB2312" w:cs="仿宋_GB2312"/>
          <w:color w:val="000000"/>
          <w:sz w:val="32"/>
          <w:szCs w:val="32"/>
          <w:shd w:val="clear" w:color="auto" w:fill="FFFFFF"/>
        </w:rPr>
        <w:t>〔20</w:t>
      </w:r>
      <w:r>
        <w:rPr>
          <w:rFonts w:hint="eastAsia" w:ascii="仿宋_GB2312" w:hAnsi="仿宋_GB2312" w:eastAsia="仿宋_GB2312" w:cs="仿宋_GB2312"/>
          <w:color w:val="000000"/>
          <w:sz w:val="32"/>
          <w:szCs w:val="32"/>
          <w:shd w:val="clear" w:color="auto" w:fill="FFFFFF"/>
          <w:lang w:val="en-US" w:eastAsia="zh-CN"/>
        </w:rPr>
        <w:t>23</w:t>
      </w:r>
      <w:r>
        <w:rPr>
          <w:rFonts w:hint="eastAsia" w:ascii="仿宋_GB2312" w:hAnsi="仿宋_GB2312" w:eastAsia="仿宋_GB2312" w:cs="仿宋_GB2312"/>
          <w:color w:val="000000"/>
          <w:sz w:val="32"/>
          <w:szCs w:val="32"/>
          <w:shd w:val="clear" w:color="auto" w:fill="FFFFFF"/>
        </w:rPr>
        <w:t>〕</w:t>
      </w:r>
      <w:r>
        <w:rPr>
          <w:rFonts w:hint="eastAsia" w:ascii="仿宋_GB2312" w:hAnsi="仿宋_GB2312" w:eastAsia="仿宋_GB2312" w:cs="仿宋_GB2312"/>
          <w:color w:val="000000"/>
          <w:sz w:val="32"/>
          <w:szCs w:val="32"/>
          <w:shd w:val="clear" w:color="auto" w:fill="FFFFFF"/>
          <w:lang w:val="en-US" w:eastAsia="zh-CN"/>
        </w:rPr>
        <w:t>2</w:t>
      </w:r>
      <w:r>
        <w:rPr>
          <w:rFonts w:hint="eastAsia" w:ascii="仿宋_GB2312" w:hAnsi="仿宋_GB2312" w:eastAsia="仿宋_GB2312" w:cs="仿宋_GB2312"/>
          <w:color w:val="000000"/>
          <w:sz w:val="32"/>
          <w:szCs w:val="32"/>
          <w:shd w:val="clear" w:color="auto" w:fill="FFFFFF"/>
        </w:rPr>
        <w:t>号</w:t>
      </w:r>
    </w:p>
    <w:p>
      <w:pPr>
        <w:keepNext w:val="0"/>
        <w:keepLines w:val="0"/>
        <w:pageBreakBefore w:val="0"/>
        <w:widowControl w:val="0"/>
        <w:kinsoku/>
        <w:wordWrap/>
        <w:overflowPunct/>
        <w:topLinePunct w:val="0"/>
        <w:autoSpaceDE/>
        <w:autoSpaceDN/>
        <w:bidi w:val="0"/>
        <w:spacing w:line="600" w:lineRule="exact"/>
        <w:textAlignment w:val="auto"/>
        <w:rPr>
          <w:sz w:val="32"/>
          <w:szCs w:val="32"/>
        </w:rPr>
      </w:pPr>
    </w:p>
    <w:p>
      <w:pPr>
        <w:keepNext w:val="0"/>
        <w:keepLines w:val="0"/>
        <w:pageBreakBefore w:val="0"/>
        <w:widowControl w:val="0"/>
        <w:kinsoku/>
        <w:wordWrap/>
        <w:overflowPunct/>
        <w:topLinePunct w:val="0"/>
        <w:autoSpaceDN/>
        <w:bidi w:val="0"/>
        <w:spacing w:line="600" w:lineRule="exact"/>
        <w:ind w:left="0" w:leftChars="0" w:right="0" w:rightChars="0" w:firstLine="0" w:firstLineChars="0"/>
        <w:textAlignment w:val="auto"/>
        <w:outlineLvl w:val="9"/>
        <w:rPr>
          <w:rFonts w:hint="eastAsia" w:ascii="Times New Roman" w:hAnsi="Times New Roman" w:eastAsia="仿宋_GB2312"/>
          <w:sz w:val="32"/>
          <w:szCs w:val="32"/>
        </w:rPr>
      </w:pPr>
      <w:r>
        <w:rPr>
          <w:rFonts w:hint="eastAsia" w:ascii="Times New Roman" w:hAnsi="Times New Roman" w:eastAsia="仿宋_GB2312"/>
          <w:sz w:val="32"/>
          <w:szCs w:val="32"/>
        </w:rPr>
        <w:t>各县区民政局、</w:t>
      </w:r>
      <w:r>
        <w:rPr>
          <w:rFonts w:hint="default" w:ascii="Times New Roman" w:hAnsi="Times New Roman"/>
          <w:sz w:val="32"/>
          <w:szCs w:val="32"/>
        </w:rPr>
        <w:t>洛阳</w:t>
      </w:r>
      <w:r>
        <w:rPr>
          <w:rFonts w:hint="eastAsia" w:ascii="Times New Roman" w:hAnsi="Times New Roman" w:eastAsia="仿宋_GB2312"/>
          <w:sz w:val="32"/>
          <w:szCs w:val="32"/>
          <w:lang w:eastAsia="zh-CN"/>
        </w:rPr>
        <w:t>市城乡一体化示范区民政局</w:t>
      </w:r>
      <w:r>
        <w:rPr>
          <w:rFonts w:hint="eastAsia" w:ascii="Times New Roman" w:hAnsi="Times New Roman" w:eastAsia="仿宋_GB2312"/>
          <w:sz w:val="32"/>
          <w:szCs w:val="32"/>
        </w:rPr>
        <w:t>：</w:t>
      </w:r>
    </w:p>
    <w:p>
      <w:pPr>
        <w:keepNext w:val="0"/>
        <w:keepLines w:val="0"/>
        <w:pageBreakBefore w:val="0"/>
        <w:widowControl w:val="0"/>
        <w:kinsoku/>
        <w:wordWrap/>
        <w:overflowPunct/>
        <w:topLinePunct w:val="0"/>
        <w:autoSpaceDN/>
        <w:bidi w:val="0"/>
        <w:spacing w:line="600" w:lineRule="exact"/>
        <w:ind w:left="0" w:leftChars="0" w:right="0" w:rightChars="0" w:firstLine="640" w:firstLineChars="200"/>
        <w:textAlignment w:val="auto"/>
        <w:outlineLvl w:val="9"/>
        <w:rPr>
          <w:rFonts w:hint="eastAsia" w:ascii="Times New Roman" w:hAnsi="Times New Roman" w:eastAsia="仿宋_GB2312"/>
          <w:sz w:val="32"/>
          <w:szCs w:val="32"/>
        </w:rPr>
      </w:pPr>
      <w:r>
        <w:rPr>
          <w:rFonts w:hint="eastAsia" w:ascii="Times New Roman" w:hAnsi="Times New Roman" w:eastAsia="仿宋_GB2312"/>
          <w:sz w:val="32"/>
          <w:szCs w:val="32"/>
        </w:rPr>
        <w:t>进一步规范最低生活保障边缘人口认定工作，更好地保障困难群众基本生活权益，推动社会救助制度有效实施，现将《洛阳市最低生活保障边缘人口认定办法》印发给你们，请认真贯彻执行。</w:t>
      </w:r>
    </w:p>
    <w:p>
      <w:pPr>
        <w:keepNext w:val="0"/>
        <w:keepLines w:val="0"/>
        <w:pageBreakBefore w:val="0"/>
        <w:widowControl w:val="0"/>
        <w:shd w:val="clear" w:color="auto" w:fill="FFFFFF"/>
        <w:kinsoku/>
        <w:wordWrap/>
        <w:overflowPunct/>
        <w:topLinePunct w:val="0"/>
        <w:autoSpaceDE/>
        <w:autoSpaceDN/>
        <w:bidi w:val="0"/>
        <w:adjustRightInd/>
        <w:snapToGrid/>
        <w:spacing w:line="520" w:lineRule="exact"/>
        <w:ind w:left="0" w:leftChars="0" w:right="0" w:rightChars="0" w:firstLine="0" w:firstLineChars="0"/>
        <w:jc w:val="right"/>
        <w:textAlignment w:val="auto"/>
        <w:outlineLvl w:val="9"/>
        <w:rPr>
          <w:rFonts w:hint="eastAsia" w:ascii="Times New Roman" w:hAnsi="Times New Roman" w:eastAsia="仿宋_GB2312"/>
          <w:color w:val="000000"/>
          <w:sz w:val="32"/>
          <w:szCs w:val="32"/>
          <w:shd w:val="clear" w:color="auto" w:fill="FFFFFF"/>
        </w:rPr>
      </w:pPr>
      <w:r>
        <w:rPr>
          <w:rFonts w:hint="eastAsia" w:ascii="Times New Roman" w:hAnsi="Times New Roman" w:eastAsia="仿宋_GB2312"/>
          <w:color w:val="000000"/>
          <w:sz w:val="32"/>
          <w:szCs w:val="32"/>
          <w:shd w:val="clear" w:color="auto" w:fill="FFFFFF"/>
        </w:rPr>
        <w:t xml:space="preserve"> </w:t>
      </w:r>
    </w:p>
    <w:p>
      <w:pPr>
        <w:keepNext w:val="0"/>
        <w:keepLines w:val="0"/>
        <w:pageBreakBefore w:val="0"/>
        <w:widowControl w:val="0"/>
        <w:shd w:val="clear" w:color="auto" w:fill="FFFFFF"/>
        <w:kinsoku/>
        <w:wordWrap/>
        <w:overflowPunct/>
        <w:topLinePunct w:val="0"/>
        <w:autoSpaceDE/>
        <w:autoSpaceDN/>
        <w:bidi w:val="0"/>
        <w:adjustRightInd/>
        <w:snapToGrid/>
        <w:spacing w:line="600" w:lineRule="exact"/>
        <w:ind w:left="0" w:leftChars="0" w:right="0" w:rightChars="0" w:firstLine="0" w:firstLineChars="0"/>
        <w:jc w:val="right"/>
        <w:textAlignment w:val="auto"/>
        <w:outlineLvl w:val="9"/>
        <w:rPr>
          <w:rFonts w:hint="eastAsia" w:ascii="Times New Roman" w:hAnsi="Times New Roman" w:eastAsia="仿宋_GB2312"/>
          <w:color w:val="000000"/>
          <w:sz w:val="32"/>
          <w:szCs w:val="32"/>
          <w:shd w:val="clear" w:color="auto" w:fill="FFFFFF"/>
        </w:rPr>
      </w:pPr>
    </w:p>
    <w:p>
      <w:pPr>
        <w:keepNext w:val="0"/>
        <w:keepLines w:val="0"/>
        <w:pageBreakBefore w:val="0"/>
        <w:widowControl w:val="0"/>
        <w:shd w:val="clear" w:color="auto" w:fill="FFFFFF"/>
        <w:kinsoku/>
        <w:wordWrap/>
        <w:overflowPunct/>
        <w:topLinePunct w:val="0"/>
        <w:autoSpaceDE/>
        <w:autoSpaceDN/>
        <w:bidi w:val="0"/>
        <w:adjustRightInd/>
        <w:snapToGrid/>
        <w:spacing w:line="520" w:lineRule="exact"/>
        <w:ind w:left="0" w:leftChars="0" w:right="0" w:rightChars="0" w:firstLine="0" w:firstLineChars="0"/>
        <w:jc w:val="right"/>
        <w:textAlignment w:val="auto"/>
        <w:outlineLvl w:val="9"/>
        <w:rPr>
          <w:rFonts w:hint="eastAsia" w:ascii="Times New Roman" w:hAnsi="Times New Roman" w:eastAsia="仿宋_GB2312"/>
          <w:color w:val="000000"/>
          <w:sz w:val="32"/>
          <w:szCs w:val="32"/>
          <w:shd w:val="clear" w:color="auto" w:fill="FFFFFF"/>
        </w:rPr>
      </w:pPr>
      <w:r>
        <w:rPr>
          <w:rFonts w:hint="eastAsia" w:ascii="Times New Roman" w:hAnsi="Times New Roman" w:eastAsia="仿宋_GB2312"/>
          <w:color w:val="000000"/>
          <w:sz w:val="32"/>
          <w:szCs w:val="32"/>
          <w:shd w:val="clear" w:color="auto" w:fill="FFFFFF"/>
        </w:rPr>
        <w:t xml:space="preserve">  </w:t>
      </w:r>
    </w:p>
    <w:p>
      <w:pPr>
        <w:keepNext w:val="0"/>
        <w:keepLines w:val="0"/>
        <w:pageBreakBefore w:val="0"/>
        <w:widowControl w:val="0"/>
        <w:shd w:val="clear" w:color="auto" w:fill="FFFFFF"/>
        <w:kinsoku/>
        <w:wordWrap/>
        <w:overflowPunct/>
        <w:topLinePunct w:val="0"/>
        <w:autoSpaceDE/>
        <w:autoSpaceDN/>
        <w:bidi w:val="0"/>
        <w:adjustRightInd/>
        <w:snapToGrid/>
        <w:spacing w:line="400" w:lineRule="exact"/>
        <w:ind w:left="0" w:leftChars="0" w:right="880" w:rightChars="400" w:firstLine="0" w:firstLineChars="0"/>
        <w:jc w:val="right"/>
        <w:textAlignment w:val="auto"/>
        <w:outlineLvl w:val="9"/>
        <w:rPr>
          <w:rFonts w:hint="eastAsia" w:ascii="Times New Roman" w:hAnsi="Times New Roman" w:eastAsia="仿宋_GB2312"/>
          <w:color w:val="000000"/>
          <w:sz w:val="32"/>
          <w:szCs w:val="32"/>
          <w:shd w:val="clear" w:color="auto" w:fill="FFFFFF"/>
        </w:rPr>
      </w:pPr>
      <w:r>
        <w:rPr>
          <w:rFonts w:hint="eastAsia" w:ascii="Times New Roman" w:hAnsi="Times New Roman"/>
          <w:color w:val="000000"/>
          <w:sz w:val="32"/>
          <w:szCs w:val="32"/>
          <w:shd w:val="clear" w:color="auto" w:fill="FFFFFF"/>
          <w:lang w:val="en-US" w:eastAsia="zh-CN"/>
        </w:rPr>
        <w:t xml:space="preserve">                                </w:t>
      </w:r>
      <w:r>
        <w:rPr>
          <w:rFonts w:hint="eastAsia" w:ascii="Times New Roman" w:hAnsi="Times New Roman" w:eastAsia="仿宋_GB2312"/>
          <w:color w:val="000000"/>
          <w:sz w:val="32"/>
          <w:szCs w:val="32"/>
          <w:shd w:val="clear" w:color="auto" w:fill="FFFFFF"/>
        </w:rPr>
        <w:t>202</w:t>
      </w:r>
      <w:r>
        <w:rPr>
          <w:rFonts w:hint="eastAsia" w:ascii="Times New Roman" w:hAnsi="Times New Roman"/>
          <w:color w:val="000000"/>
          <w:sz w:val="32"/>
          <w:szCs w:val="32"/>
          <w:shd w:val="clear" w:color="auto" w:fill="FFFFFF"/>
          <w:lang w:val="en-US" w:eastAsia="zh-CN"/>
        </w:rPr>
        <w:t>3</w:t>
      </w:r>
      <w:r>
        <w:rPr>
          <w:rFonts w:hint="eastAsia" w:ascii="Times New Roman" w:hAnsi="Times New Roman" w:eastAsia="仿宋_GB2312"/>
          <w:color w:val="000000"/>
          <w:sz w:val="32"/>
          <w:szCs w:val="32"/>
          <w:shd w:val="clear" w:color="auto" w:fill="FFFFFF"/>
        </w:rPr>
        <w:t>年</w:t>
      </w:r>
      <w:r>
        <w:rPr>
          <w:rFonts w:hint="eastAsia" w:ascii="Times New Roman" w:hAnsi="Times New Roman"/>
          <w:color w:val="000000"/>
          <w:sz w:val="32"/>
          <w:szCs w:val="32"/>
          <w:shd w:val="clear" w:color="auto" w:fill="FFFFFF"/>
          <w:lang w:val="en-US" w:eastAsia="zh-CN"/>
        </w:rPr>
        <w:t>5</w:t>
      </w:r>
      <w:r>
        <w:rPr>
          <w:rFonts w:hint="eastAsia" w:ascii="Times New Roman" w:hAnsi="Times New Roman" w:eastAsia="仿宋_GB2312"/>
          <w:color w:val="000000"/>
          <w:sz w:val="32"/>
          <w:szCs w:val="32"/>
          <w:shd w:val="clear" w:color="auto" w:fill="FFFFFF"/>
        </w:rPr>
        <w:t>月</w:t>
      </w:r>
      <w:r>
        <w:rPr>
          <w:rFonts w:hint="default" w:ascii="Times New Roman" w:hAnsi="Times New Roman"/>
          <w:color w:val="000000"/>
          <w:sz w:val="32"/>
          <w:szCs w:val="32"/>
          <w:shd w:val="clear" w:color="auto" w:fill="FFFFFF"/>
          <w:lang w:eastAsia="zh-CN"/>
        </w:rPr>
        <w:t>25</w:t>
      </w:r>
      <w:r>
        <w:rPr>
          <w:rFonts w:hint="eastAsia" w:ascii="Times New Roman" w:hAnsi="Times New Roman" w:eastAsia="仿宋_GB2312"/>
          <w:color w:val="000000"/>
          <w:sz w:val="32"/>
          <w:szCs w:val="32"/>
          <w:shd w:val="clear" w:color="auto" w:fill="FFFFFF"/>
        </w:rPr>
        <w:t>日</w:t>
      </w:r>
    </w:p>
    <w:p>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imes New Roman" w:hAnsi="Times New Roman" w:eastAsia="方正小标宋简体" w:cs="方正小标宋简体"/>
          <w:b w:val="0"/>
          <w:bCs w:val="0"/>
          <w:color w:val="000000"/>
          <w:sz w:val="44"/>
          <w:szCs w:val="44"/>
        </w:rPr>
      </w:pPr>
    </w:p>
    <w:p>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 xml:space="preserve">     </w:t>
      </w:r>
    </w:p>
    <w:p>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rPr>
      </w:pPr>
      <w:r>
        <w:rPr>
          <w:rFonts w:hint="eastAsia" w:ascii="仿宋" w:hAnsi="仿宋" w:eastAsia="仿宋"/>
          <w:sz w:val="32"/>
          <w:szCs w:val="32"/>
          <w:lang w:val="en-US" w:eastAsia="zh-CN"/>
        </w:rPr>
        <w:t> </w:t>
      </w:r>
    </w:p>
    <w:p>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lang w:val="en-US" w:eastAsia="zh-CN"/>
        </w:rPr>
      </w:pPr>
    </w:p>
    <w:p>
      <w:pPr>
        <w:keepNext w:val="0"/>
        <w:keepLines w:val="0"/>
        <w:pageBreakBefore w:val="0"/>
        <w:widowControl w:val="0"/>
        <w:suppressLineNumbers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Times New Roman" w:hAnsi="Times New Roman" w:eastAsia="方正小标宋简体" w:cs="方正小标宋简体"/>
          <w:b w:val="0"/>
          <w:bCs w:val="0"/>
          <w:color w:val="000000"/>
          <w:sz w:val="44"/>
          <w:szCs w:val="44"/>
        </w:rPr>
      </w:pPr>
      <w:r>
        <w:rPr>
          <w:rFonts w:hint="eastAsia" w:ascii="Times New Roman" w:hAnsi="Times New Roman" w:eastAsia="方正小标宋简体" w:cs="方正小标宋简体"/>
          <w:b w:val="0"/>
          <w:bCs w:val="0"/>
          <w:color w:val="000000"/>
          <w:sz w:val="44"/>
          <w:szCs w:val="44"/>
        </w:rPr>
        <w:t>洛阳市</w:t>
      </w:r>
      <w:r>
        <w:rPr>
          <w:rFonts w:hint="eastAsia" w:ascii="Times New Roman" w:hAnsi="Times New Roman" w:eastAsia="方正小标宋简体" w:cs="方正小标宋简体"/>
          <w:b w:val="0"/>
          <w:bCs w:val="0"/>
          <w:color w:val="000000"/>
          <w:kern w:val="0"/>
          <w:sz w:val="44"/>
          <w:szCs w:val="44"/>
          <w:lang w:val="en-US" w:eastAsia="zh-CN" w:bidi="ar"/>
        </w:rPr>
        <w:t>最低生活保障边缘人口</w:t>
      </w:r>
      <w:r>
        <w:rPr>
          <w:rFonts w:hint="eastAsia" w:ascii="Times New Roman" w:hAnsi="Times New Roman" w:eastAsia="方正小标宋简体" w:cs="方正小标宋简体"/>
          <w:b w:val="0"/>
          <w:bCs w:val="0"/>
          <w:color w:val="000000"/>
          <w:sz w:val="44"/>
          <w:szCs w:val="44"/>
        </w:rPr>
        <w:t>认定办法</w:t>
      </w:r>
    </w:p>
    <w:p>
      <w:pPr>
        <w:pStyle w:val="7"/>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Times New Roman" w:hAnsi="Times New Roman"/>
          <w:sz w:val="32"/>
          <w:szCs w:val="32"/>
        </w:rPr>
      </w:pPr>
    </w:p>
    <w:p>
      <w:pPr>
        <w:pStyle w:val="3"/>
        <w:keepNext w:val="0"/>
        <w:keepLines w:val="0"/>
        <w:pageBreakBefore w:val="0"/>
        <w:widowControl w:val="0"/>
        <w:numPr>
          <w:ilvl w:val="0"/>
          <w:numId w:val="1"/>
        </w:numPr>
        <w:kinsoku/>
        <w:wordWrap/>
        <w:overflowPunct/>
        <w:topLinePunct w:val="0"/>
        <w:autoSpaceDN/>
        <w:bidi w:val="0"/>
        <w:spacing w:before="0" w:after="0" w:line="600" w:lineRule="exact"/>
        <w:ind w:left="0" w:leftChars="0" w:firstLine="0" w:firstLineChars="0"/>
        <w:jc w:val="center"/>
        <w:textAlignment w:val="auto"/>
        <w:rPr>
          <w:rFonts w:hint="eastAsia" w:ascii="Times New Roman" w:hAnsi="Times New Roman" w:eastAsia="黑体" w:cs="Times New Roman"/>
          <w:b w:val="0"/>
          <w:bCs w:val="0"/>
          <w:kern w:val="2"/>
          <w:sz w:val="32"/>
          <w:szCs w:val="32"/>
          <w:lang w:val="en-US" w:eastAsia="zh-CN" w:bidi="ar-SA"/>
        </w:rPr>
      </w:pPr>
      <w:r>
        <w:rPr>
          <w:rFonts w:hint="eastAsia" w:ascii="Times New Roman" w:hAnsi="Times New Roman" w:eastAsia="黑体" w:cs="Times New Roman"/>
          <w:b w:val="0"/>
          <w:bCs w:val="0"/>
          <w:kern w:val="2"/>
          <w:sz w:val="32"/>
          <w:szCs w:val="32"/>
          <w:lang w:val="en-US" w:eastAsia="zh-CN" w:bidi="ar-SA"/>
        </w:rPr>
        <w:t>　总  则</w:t>
      </w:r>
    </w:p>
    <w:p>
      <w:pPr>
        <w:keepNext w:val="0"/>
        <w:keepLines w:val="0"/>
        <w:pageBreakBefore w:val="0"/>
        <w:widowControl w:val="0"/>
        <w:suppressLineNumbers w:val="0"/>
        <w:kinsoku/>
        <w:wordWrap/>
        <w:overflowPunct/>
        <w:topLinePunct w:val="0"/>
        <w:autoSpaceDN/>
        <w:bidi w:val="0"/>
        <w:spacing w:line="600" w:lineRule="exact"/>
        <w:ind w:left="0" w:leftChars="0" w:firstLine="0" w:firstLineChars="0"/>
        <w:jc w:val="left"/>
        <w:textAlignment w:val="auto"/>
        <w:rPr>
          <w:rFonts w:hint="eastAsia" w:ascii="仿宋_GB2312" w:hAnsi="仿宋_GB2312" w:eastAsia="仿宋_GB2312" w:cs="仿宋_GB2312"/>
          <w:color w:val="000000"/>
          <w:sz w:val="32"/>
          <w:szCs w:val="32"/>
        </w:rPr>
      </w:pPr>
      <w:r>
        <w:rPr>
          <w:rFonts w:hint="eastAsia" w:ascii="Times New Roman" w:hAnsi="Times New Roman" w:eastAsia="仿宋_GB2312" w:cs="仿宋_GB2312"/>
          <w:color w:val="000000"/>
          <w:sz w:val="32"/>
          <w:szCs w:val="32"/>
          <w:lang w:val="en-US" w:eastAsia="zh-CN"/>
        </w:rPr>
        <w:t>　　</w:t>
      </w:r>
      <w:r>
        <w:rPr>
          <w:rFonts w:hint="eastAsia" w:ascii="Times New Roman" w:hAnsi="Times New Roman" w:eastAsia="仿宋_GB2312" w:cs="仿宋_GB2312"/>
          <w:b/>
          <w:bCs/>
          <w:color w:val="000000"/>
          <w:sz w:val="32"/>
          <w:szCs w:val="32"/>
          <w:lang w:val="en-US" w:eastAsia="zh-CN"/>
        </w:rPr>
        <w:t>第一条</w:t>
      </w:r>
      <w:r>
        <w:rPr>
          <w:rFonts w:hint="eastAsia" w:ascii="Times New Roman" w:hAnsi="Times New Roman" w:eastAsia="仿宋_GB2312" w:cs="仿宋_GB2312"/>
          <w:color w:val="000000"/>
          <w:sz w:val="32"/>
          <w:szCs w:val="32"/>
          <w:lang w:val="en-US" w:eastAsia="zh-CN"/>
        </w:rPr>
        <w:t>　</w:t>
      </w:r>
      <w:r>
        <w:rPr>
          <w:rFonts w:hint="eastAsia" w:ascii="仿宋_GB2312" w:hAnsi="仿宋_GB2312" w:eastAsia="仿宋_GB2312" w:cs="仿宋_GB2312"/>
          <w:color w:val="000000"/>
          <w:sz w:val="32"/>
          <w:szCs w:val="32"/>
          <w:lang w:val="en-US" w:eastAsia="zh-CN"/>
        </w:rPr>
        <w:t>为改革完善社会救助制度，进一步规范最低生活保障边缘人口（以下简称“低保边缘人口”）认定工作，</w:t>
      </w:r>
      <w:r>
        <w:rPr>
          <w:rFonts w:hint="eastAsia" w:ascii="仿宋_GB2312" w:hAnsi="仿宋_GB2312" w:eastAsia="仿宋_GB2312" w:cs="仿宋_GB2312"/>
          <w:color w:val="000000"/>
          <w:sz w:val="32"/>
          <w:szCs w:val="32"/>
        </w:rPr>
        <w:t>根据《社会救助暂行办法》</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国务院令第649号</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河南省人民政府办公厅关于加强低收入人口动态监测和救助帮扶工作巩固脱贫攻坚兜底保障成果的实施意见</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kern w:val="0"/>
          <w:sz w:val="32"/>
          <w:szCs w:val="32"/>
          <w:lang w:val="en-US" w:eastAsia="zh-CN" w:bidi="ar"/>
        </w:rPr>
        <w:t>豫政办 〔2022〕103号</w:t>
      </w:r>
      <w:r>
        <w:rPr>
          <w:rFonts w:hint="eastAsia" w:ascii="仿宋_GB2312" w:hAnsi="仿宋_GB2312" w:eastAsia="仿宋_GB2312" w:cs="仿宋_GB2312"/>
          <w:color w:val="000000"/>
          <w:sz w:val="32"/>
          <w:szCs w:val="32"/>
          <w:lang w:eastAsia="zh-CN"/>
        </w:rPr>
        <w:t>）、《中共洛阳市委办公室洛阳市人民政府办公室印发</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关于改革完善社会救助制度的实施方案</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的通知》（洛办〔2022〕1号）</w:t>
      </w:r>
      <w:r>
        <w:rPr>
          <w:rFonts w:hint="eastAsia" w:ascii="仿宋_GB2312" w:hAnsi="仿宋_GB2312" w:eastAsia="仿宋_GB2312" w:cs="仿宋_GB2312"/>
          <w:color w:val="000000"/>
          <w:sz w:val="32"/>
          <w:szCs w:val="32"/>
          <w:lang w:val="en-US" w:eastAsia="zh-CN"/>
        </w:rPr>
        <w:t>等有关</w:t>
      </w:r>
      <w:r>
        <w:rPr>
          <w:rFonts w:hint="eastAsia" w:ascii="仿宋_GB2312" w:hAnsi="仿宋_GB2312" w:eastAsia="仿宋_GB2312" w:cs="仿宋_GB2312"/>
          <w:color w:val="000000"/>
          <w:sz w:val="32"/>
          <w:szCs w:val="32"/>
        </w:rPr>
        <w:t>规定，</w:t>
      </w:r>
      <w:r>
        <w:rPr>
          <w:rFonts w:hint="eastAsia" w:ascii="仿宋_GB2312" w:hAnsi="仿宋_GB2312" w:eastAsia="仿宋_GB2312" w:cs="仿宋_GB2312"/>
          <w:color w:val="000000"/>
          <w:sz w:val="32"/>
          <w:szCs w:val="32"/>
          <w:lang w:val="en-US" w:eastAsia="zh-CN"/>
        </w:rPr>
        <w:t>结合我市实际，</w:t>
      </w:r>
      <w:r>
        <w:rPr>
          <w:rFonts w:hint="eastAsia" w:ascii="仿宋_GB2312" w:hAnsi="仿宋_GB2312" w:eastAsia="仿宋_GB2312" w:cs="仿宋_GB2312"/>
          <w:color w:val="000000"/>
          <w:sz w:val="32"/>
          <w:szCs w:val="32"/>
        </w:rPr>
        <w:t>制定本办法。</w:t>
      </w:r>
    </w:p>
    <w:p>
      <w:pPr>
        <w:keepNext w:val="0"/>
        <w:keepLines w:val="0"/>
        <w:pageBreakBefore w:val="0"/>
        <w:widowControl w:val="0"/>
        <w:numPr>
          <w:ilvl w:val="0"/>
          <w:numId w:val="0"/>
        </w:numPr>
        <w:kinsoku/>
        <w:wordWrap/>
        <w:overflowPunct/>
        <w:topLinePunct w:val="0"/>
        <w:autoSpaceDN/>
        <w:bidi w:val="0"/>
        <w:spacing w:line="600" w:lineRule="exact"/>
        <w:ind w:left="0" w:leftChars="0"/>
        <w:textAlignment w:val="auto"/>
        <w:rPr>
          <w:rFonts w:hint="eastAsia" w:ascii="Times New Roman" w:hAnsi="Times New Roman" w:eastAsia="仿宋_GB2312" w:cs="仿宋_GB2312"/>
          <w:color w:val="000000"/>
          <w:sz w:val="32"/>
          <w:szCs w:val="32"/>
        </w:rPr>
      </w:pPr>
      <w:r>
        <w:rPr>
          <w:rFonts w:hint="eastAsia" w:ascii="Times New Roman" w:hAnsi="Times New Roman"/>
          <w:color w:val="000000"/>
          <w:lang w:val="en-US" w:eastAsia="zh-CN"/>
        </w:rPr>
        <w:t>　</w:t>
      </w:r>
      <w:r>
        <w:rPr>
          <w:rFonts w:hint="eastAsia" w:ascii="Times New Roman" w:hAnsi="Times New Roman"/>
          <w:color w:val="000000"/>
          <w:sz w:val="32"/>
          <w:szCs w:val="32"/>
          <w:lang w:val="en-US" w:eastAsia="zh-CN"/>
        </w:rPr>
        <w:t>　</w:t>
      </w:r>
      <w:r>
        <w:rPr>
          <w:rFonts w:hint="eastAsia" w:ascii="Times New Roman" w:hAnsi="Times New Roman" w:eastAsia="仿宋_GB2312" w:cs="仿宋_GB2312"/>
          <w:b/>
          <w:bCs/>
          <w:color w:val="000000"/>
          <w:sz w:val="32"/>
          <w:szCs w:val="32"/>
          <w:lang w:val="en-US" w:eastAsia="zh-CN"/>
        </w:rPr>
        <w:t>第二条</w:t>
      </w:r>
      <w:r>
        <w:rPr>
          <w:rFonts w:hint="eastAsia" w:ascii="Times New Roman" w:hAnsi="Times New Roman" w:eastAsia="仿宋_GB2312" w:cs="仿宋_GB2312"/>
          <w:color w:val="000000"/>
          <w:lang w:val="en-US" w:eastAsia="zh-CN"/>
        </w:rPr>
        <w:t>　</w:t>
      </w:r>
      <w:r>
        <w:rPr>
          <w:rFonts w:hint="eastAsia" w:ascii="Times New Roman" w:hAnsi="Times New Roman" w:eastAsia="仿宋_GB2312" w:cs="仿宋_GB2312"/>
          <w:color w:val="000000"/>
          <w:sz w:val="32"/>
          <w:szCs w:val="32"/>
          <w:lang w:val="en-US" w:eastAsia="zh-CN"/>
        </w:rPr>
        <w:t>低保边缘人口</w:t>
      </w:r>
      <w:r>
        <w:rPr>
          <w:rFonts w:hint="eastAsia" w:ascii="Times New Roman" w:hAnsi="Times New Roman" w:eastAsia="仿宋_GB2312" w:cs="仿宋_GB2312"/>
          <w:color w:val="000000"/>
          <w:sz w:val="32"/>
          <w:szCs w:val="32"/>
        </w:rPr>
        <w:t>认定工作应遵循以下原则：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一</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属地管理，分级负责；</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二</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动态管理，精准认定；</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仿宋_GB2312" w:cs="仿宋_GB2312"/>
          <w:color w:val="FF0000"/>
          <w:sz w:val="32"/>
          <w:szCs w:val="32"/>
        </w:rPr>
      </w:pPr>
      <w:r>
        <w:rPr>
          <w:rFonts w:hint="eastAsia" w:ascii="Times New Roman" w:hAnsi="Times New Roman" w:eastAsia="仿宋_GB2312" w:cs="仿宋_GB2312"/>
          <w:color w:val="auto"/>
          <w:sz w:val="32"/>
          <w:szCs w:val="32"/>
          <w:lang w:eastAsia="zh-CN"/>
        </w:rPr>
        <w:t>（</w:t>
      </w:r>
      <w:r>
        <w:rPr>
          <w:rFonts w:hint="eastAsia" w:ascii="Times New Roman" w:hAnsi="Times New Roman" w:eastAsia="仿宋_GB2312" w:cs="仿宋_GB2312"/>
          <w:color w:val="auto"/>
          <w:sz w:val="32"/>
          <w:szCs w:val="32"/>
        </w:rPr>
        <w:t>三</w:t>
      </w:r>
      <w:r>
        <w:rPr>
          <w:rFonts w:hint="eastAsia" w:ascii="Times New Roman" w:hAnsi="Times New Roman" w:eastAsia="仿宋_GB2312" w:cs="仿宋_GB2312"/>
          <w:color w:val="auto"/>
          <w:sz w:val="32"/>
          <w:szCs w:val="32"/>
          <w:lang w:eastAsia="zh-CN"/>
        </w:rPr>
        <w:t>）</w:t>
      </w:r>
      <w:r>
        <w:rPr>
          <w:rFonts w:hint="eastAsia" w:ascii="Times New Roman" w:hAnsi="Times New Roman" w:eastAsia="仿宋_GB2312" w:cs="仿宋_GB2312"/>
          <w:color w:val="auto"/>
          <w:sz w:val="32"/>
          <w:szCs w:val="32"/>
        </w:rPr>
        <w:t>优化服务，高效便民；</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四</w:t>
      </w:r>
      <w:r>
        <w:rPr>
          <w:rFonts w:hint="eastAsia" w:ascii="Times New Roman" w:hAnsi="Times New Roman" w:eastAsia="仿宋_GB2312" w:cs="仿宋_GB2312"/>
          <w:color w:val="000000"/>
          <w:sz w:val="32"/>
          <w:szCs w:val="32"/>
          <w:lang w:eastAsia="zh-CN"/>
        </w:rPr>
        <w:t>）</w:t>
      </w:r>
      <w:r>
        <w:rPr>
          <w:rFonts w:hint="eastAsia" w:ascii="Times New Roman" w:hAnsi="Times New Roman" w:eastAsia="仿宋_GB2312" w:cs="仿宋_GB2312"/>
          <w:color w:val="000000"/>
          <w:sz w:val="32"/>
          <w:szCs w:val="32"/>
        </w:rPr>
        <w:t>公开、公平、公正、公信。</w:t>
      </w:r>
    </w:p>
    <w:p>
      <w:pPr>
        <w:pStyle w:val="20"/>
        <w:keepNext w:val="0"/>
        <w:keepLines w:val="0"/>
        <w:pageBreakBefore w:val="0"/>
        <w:widowControl w:val="0"/>
        <w:kinsoku/>
        <w:wordWrap/>
        <w:overflowPunct/>
        <w:topLinePunct w:val="0"/>
        <w:autoSpaceDN/>
        <w:bidi w:val="0"/>
        <w:spacing w:line="600" w:lineRule="exact"/>
        <w:ind w:left="0" w:leftChars="0" w:firstLine="0" w:firstLineChars="0"/>
        <w:textAlignment w:val="auto"/>
        <w:rPr>
          <w:rFonts w:hint="eastAsia" w:ascii="仿宋_GB2312" w:hAnsi="仿宋_GB2312" w:eastAsia="仿宋_GB2312" w:cs="仿宋_GB2312"/>
          <w:color w:val="000000"/>
          <w:sz w:val="32"/>
          <w:szCs w:val="32"/>
          <w:lang w:eastAsia="zh-CN"/>
        </w:rPr>
      </w:pPr>
      <w:r>
        <w:rPr>
          <w:rFonts w:hint="eastAsia" w:ascii="Times New Roman" w:hAnsi="Times New Roman" w:cs="仿宋_GB2312"/>
          <w:color w:val="000000"/>
          <w:lang w:eastAsia="zh-CN"/>
        </w:rPr>
        <w:t>　　</w:t>
      </w:r>
      <w:r>
        <w:rPr>
          <w:rFonts w:hint="eastAsia" w:ascii="Times New Roman" w:hAnsi="Times New Roman" w:eastAsia="仿宋_GB2312" w:cs="仿宋_GB2312"/>
          <w:b/>
          <w:bCs/>
          <w:color w:val="000000"/>
          <w:lang w:eastAsia="zh-CN"/>
        </w:rPr>
        <w:t>第三条</w:t>
      </w:r>
      <w:r>
        <w:rPr>
          <w:rFonts w:hint="eastAsia" w:ascii="Times New Roman" w:hAnsi="Times New Roman" w:eastAsia="仿宋_GB2312" w:cs="仿宋_GB2312"/>
          <w:color w:val="000000"/>
          <w:lang w:eastAsia="zh-CN"/>
        </w:rPr>
        <w:t>　</w:t>
      </w:r>
      <w:r>
        <w:rPr>
          <w:rFonts w:hint="eastAsia" w:ascii="仿宋_GB2312" w:hAnsi="仿宋_GB2312" w:eastAsia="仿宋_GB2312" w:cs="仿宋_GB2312"/>
          <w:color w:val="000000"/>
          <w:lang w:val="en-US" w:eastAsia="zh-CN"/>
        </w:rPr>
        <w:t xml:space="preserve">县级民政部门统筹负责低保边缘人口认定工作。乡镇 </w:t>
      </w:r>
      <w:r>
        <w:rPr>
          <w:rFonts w:hint="eastAsia" w:ascii="仿宋_GB2312" w:hAnsi="仿宋_GB2312" w:eastAsia="仿宋_GB2312" w:cs="仿宋_GB2312"/>
        </w:rPr>
        <w:t>（街道）</w:t>
      </w:r>
      <w:r>
        <w:rPr>
          <w:rFonts w:hint="eastAsia" w:ascii="仿宋_GB2312" w:hAnsi="仿宋_GB2312" w:eastAsia="仿宋_GB2312" w:cs="仿宋_GB2312"/>
          <w:color w:val="000000"/>
          <w:lang w:val="en-US" w:eastAsia="zh-CN"/>
        </w:rPr>
        <w:t>受县级政府委托</w:t>
      </w:r>
      <w:r>
        <w:rPr>
          <w:rFonts w:hint="eastAsia" w:ascii="仿宋_GB2312" w:hAnsi="仿宋_GB2312" w:eastAsia="仿宋_GB2312" w:cs="仿宋_GB2312"/>
          <w:color w:val="000000"/>
          <w:sz w:val="32"/>
          <w:szCs w:val="32"/>
          <w:lang w:val="en-US" w:eastAsia="zh-CN"/>
        </w:rPr>
        <w:t>，</w:t>
      </w:r>
      <w:r>
        <w:rPr>
          <w:rFonts w:hint="eastAsia" w:ascii="仿宋_GB2312" w:hAnsi="仿宋_GB2312" w:eastAsia="仿宋_GB2312" w:cs="仿宋_GB2312"/>
          <w:color w:val="000000"/>
          <w:lang w:val="en-US" w:eastAsia="zh-CN"/>
        </w:rPr>
        <w:t>负责低保边缘人口认定的受理、审核、确认、公示、信息数据录入等工作。</w:t>
      </w:r>
      <w:r>
        <w:rPr>
          <w:rFonts w:hint="eastAsia" w:ascii="仿宋_GB2312" w:hAnsi="仿宋_GB2312" w:eastAsia="仿宋_GB2312" w:cs="仿宋_GB2312"/>
        </w:rPr>
        <w:t>乡镇（街道）人民政府主要负责同志</w:t>
      </w:r>
      <w:r>
        <w:rPr>
          <w:rFonts w:hint="eastAsia" w:ascii="仿宋_GB2312" w:hAnsi="仿宋_GB2312" w:eastAsia="仿宋_GB2312" w:cs="仿宋_GB2312"/>
          <w:color w:val="000000"/>
          <w:lang w:val="en-US" w:eastAsia="zh-CN"/>
        </w:rPr>
        <w:t>是低保边缘人口认定工</w:t>
      </w:r>
      <w:r>
        <w:rPr>
          <w:rFonts w:hint="eastAsia" w:ascii="仿宋_GB2312" w:hAnsi="仿宋_GB2312" w:eastAsia="仿宋_GB2312" w:cs="仿宋_GB2312"/>
        </w:rPr>
        <w:t>作的第一责任人。</w:t>
      </w:r>
      <w:r>
        <w:rPr>
          <w:rFonts w:hint="eastAsia" w:ascii="仿宋_GB2312" w:hAnsi="仿宋_GB2312" w:eastAsia="仿宋_GB2312" w:cs="仿宋_GB2312"/>
          <w:color w:val="000000"/>
          <w:sz w:val="32"/>
          <w:szCs w:val="32"/>
          <w:lang w:val="en-US" w:eastAsia="zh-CN"/>
        </w:rPr>
        <w:t>村</w:t>
      </w:r>
      <w:r>
        <w:rPr>
          <w:rFonts w:hint="eastAsia" w:ascii="仿宋_GB2312" w:hAnsi="仿宋_GB2312" w:eastAsia="仿宋_GB2312" w:cs="仿宋_GB2312"/>
          <w:color w:val="000000"/>
          <w:sz w:val="32"/>
          <w:szCs w:val="32"/>
        </w:rPr>
        <w:t>（居）</w:t>
      </w:r>
      <w:r>
        <w:rPr>
          <w:rFonts w:hint="eastAsia" w:ascii="仿宋_GB2312" w:hAnsi="仿宋_GB2312" w:eastAsia="仿宋_GB2312" w:cs="仿宋_GB2312"/>
          <w:color w:val="000000"/>
          <w:sz w:val="32"/>
          <w:szCs w:val="32"/>
          <w:lang w:val="en-US" w:eastAsia="zh-CN"/>
        </w:rPr>
        <w:t>委会负责协助发现困难群众、主动告知困难群众家庭经济状况变化情况等工作。</w:t>
      </w:r>
    </w:p>
    <w:p>
      <w:pPr>
        <w:keepNext w:val="0"/>
        <w:keepLines w:val="0"/>
        <w:pageBreakBefore w:val="0"/>
        <w:widowControl w:val="0"/>
        <w:kinsoku/>
        <w:wordWrap/>
        <w:overflowPunct/>
        <w:topLinePunct w:val="0"/>
        <w:autoSpaceDN/>
        <w:bidi w:val="0"/>
        <w:spacing w:line="600" w:lineRule="exact"/>
        <w:ind w:left="0" w:leftChars="0"/>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lang w:eastAsia="zh-CN"/>
        </w:rPr>
        <w:t>村</w:t>
      </w:r>
      <w:r>
        <w:rPr>
          <w:rFonts w:hint="eastAsia" w:ascii="Times New Roman" w:hAnsi="Times New Roman" w:eastAsia="仿宋_GB2312" w:cs="仿宋_GB2312"/>
          <w:color w:val="000000"/>
          <w:sz w:val="32"/>
          <w:szCs w:val="32"/>
        </w:rPr>
        <w:t>（居）民委员会负责协助乡镇人民政府（街道办事处）做好城乡低保边缘</w:t>
      </w:r>
      <w:r>
        <w:rPr>
          <w:rFonts w:hint="eastAsia" w:ascii="Times New Roman" w:hAnsi="Times New Roman" w:eastAsia="仿宋_GB2312" w:cs="仿宋_GB2312"/>
          <w:color w:val="000000"/>
          <w:sz w:val="32"/>
          <w:szCs w:val="32"/>
          <w:lang w:eastAsia="zh-CN"/>
        </w:rPr>
        <w:t>人口</w:t>
      </w:r>
      <w:r>
        <w:rPr>
          <w:rFonts w:hint="eastAsia" w:ascii="Times New Roman" w:hAnsi="Times New Roman" w:eastAsia="仿宋_GB2312" w:cs="仿宋_GB2312"/>
          <w:color w:val="000000"/>
          <w:sz w:val="32"/>
          <w:szCs w:val="32"/>
        </w:rPr>
        <w:t>认定的入户调查、邻里走访和资料收集等工作，帮助申请不便的困难家庭提交认定申请。</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textAlignment w:val="auto"/>
        <w:rPr>
          <w:rFonts w:hint="eastAsia" w:ascii="Times New Roman" w:hAnsi="Times New Roman" w:eastAsia="仿宋_GB2312" w:cs="仿宋_GB2312"/>
          <w:color w:val="000000"/>
          <w:sz w:val="32"/>
          <w:szCs w:val="32"/>
        </w:rPr>
      </w:pPr>
      <w:r>
        <w:rPr>
          <w:rFonts w:hint="eastAsia" w:ascii="Times New Roman" w:hAnsi="Times New Roman" w:eastAsia="仿宋_GB2312" w:cs="仿宋_GB2312"/>
          <w:color w:val="000000"/>
          <w:sz w:val="32"/>
          <w:szCs w:val="32"/>
          <w:lang w:eastAsia="zh-CN"/>
        </w:rPr>
        <w:t>　</w:t>
      </w:r>
      <w:r>
        <w:rPr>
          <w:rFonts w:hint="eastAsia" w:ascii="Times New Roman" w:hAnsi="Times New Roman" w:eastAsia="仿宋_GB2312" w:cs="仿宋_GB2312"/>
          <w:b/>
          <w:bCs/>
          <w:color w:val="000000"/>
          <w:sz w:val="32"/>
          <w:szCs w:val="32"/>
          <w:lang w:eastAsia="zh-CN"/>
        </w:rPr>
        <w:t>　第四条</w:t>
      </w:r>
      <w:r>
        <w:rPr>
          <w:rFonts w:hint="eastAsia" w:ascii="Times New Roman" w:hAnsi="Times New Roman" w:eastAsia="仿宋_GB2312" w:cs="仿宋_GB2312"/>
          <w:color w:val="000000"/>
          <w:sz w:val="32"/>
          <w:szCs w:val="32"/>
          <w:lang w:eastAsia="zh-CN"/>
        </w:rPr>
        <w:t>　</w:t>
      </w:r>
      <w:r>
        <w:rPr>
          <w:rFonts w:hint="eastAsia" w:ascii="Times New Roman" w:hAnsi="Times New Roman" w:eastAsia="仿宋_GB2312" w:cs="仿宋_GB2312"/>
          <w:color w:val="000000"/>
          <w:sz w:val="32"/>
          <w:szCs w:val="32"/>
        </w:rPr>
        <w:t>县级及以上民政部门会同社会救助相关部门按照职责范围，根据规定给予低保边缘</w:t>
      </w:r>
      <w:r>
        <w:rPr>
          <w:rFonts w:hint="eastAsia" w:ascii="Times New Roman" w:hAnsi="Times New Roman" w:eastAsia="仿宋_GB2312" w:cs="仿宋_GB2312"/>
          <w:color w:val="000000"/>
          <w:sz w:val="32"/>
          <w:szCs w:val="32"/>
          <w:lang w:eastAsia="zh-CN"/>
        </w:rPr>
        <w:t>人口</w:t>
      </w:r>
      <w:r>
        <w:rPr>
          <w:rFonts w:hint="eastAsia" w:ascii="Times New Roman" w:hAnsi="Times New Roman" w:eastAsia="仿宋_GB2312" w:cs="仿宋_GB2312"/>
          <w:color w:val="000000"/>
          <w:sz w:val="32"/>
          <w:szCs w:val="32"/>
        </w:rPr>
        <w:t>相应的社会救助，或提供其他必要的帮扶措施。</w:t>
      </w:r>
    </w:p>
    <w:p>
      <w:pPr>
        <w:pStyle w:val="3"/>
        <w:keepNext w:val="0"/>
        <w:keepLines w:val="0"/>
        <w:pageBreakBefore w:val="0"/>
        <w:widowControl w:val="0"/>
        <w:numPr>
          <w:ilvl w:val="0"/>
          <w:numId w:val="0"/>
        </w:numPr>
        <w:kinsoku/>
        <w:wordWrap/>
        <w:overflowPunct/>
        <w:topLinePunct w:val="0"/>
        <w:autoSpaceDN/>
        <w:bidi w:val="0"/>
        <w:spacing w:before="0" w:after="0" w:line="600" w:lineRule="exact"/>
        <w:ind w:left="0" w:leftChars="0"/>
        <w:jc w:val="center"/>
        <w:textAlignment w:val="auto"/>
        <w:rPr>
          <w:rFonts w:hint="eastAsia" w:ascii="Times New Roman" w:hAnsi="Times New Roman" w:eastAsia="黑体" w:cs="Times New Roman"/>
          <w:b w:val="0"/>
          <w:bCs w:val="0"/>
          <w:kern w:val="2"/>
          <w:sz w:val="32"/>
          <w:szCs w:val="32"/>
          <w:lang w:val="en-US" w:eastAsia="zh-CN" w:bidi="ar-SA"/>
        </w:rPr>
      </w:pPr>
    </w:p>
    <w:p>
      <w:pPr>
        <w:pStyle w:val="3"/>
        <w:keepNext w:val="0"/>
        <w:keepLines w:val="0"/>
        <w:pageBreakBefore w:val="0"/>
        <w:widowControl w:val="0"/>
        <w:numPr>
          <w:ilvl w:val="0"/>
          <w:numId w:val="0"/>
        </w:numPr>
        <w:kinsoku/>
        <w:wordWrap/>
        <w:overflowPunct/>
        <w:topLinePunct w:val="0"/>
        <w:autoSpaceDN/>
        <w:bidi w:val="0"/>
        <w:spacing w:before="0" w:after="0" w:line="600" w:lineRule="exact"/>
        <w:ind w:left="0" w:leftChars="0"/>
        <w:jc w:val="center"/>
        <w:textAlignment w:val="auto"/>
        <w:rPr>
          <w:rFonts w:hint="eastAsia" w:ascii="Times New Roman" w:hAnsi="Times New Roman" w:eastAsia="黑体" w:cs="Times New Roman"/>
          <w:b w:val="0"/>
          <w:bCs w:val="0"/>
          <w:kern w:val="2"/>
          <w:sz w:val="32"/>
          <w:szCs w:val="32"/>
          <w:lang w:val="en-US" w:eastAsia="zh-CN" w:bidi="ar-SA"/>
        </w:rPr>
      </w:pPr>
      <w:r>
        <w:rPr>
          <w:rFonts w:hint="eastAsia" w:ascii="Times New Roman" w:hAnsi="Times New Roman" w:eastAsia="黑体" w:cs="Times New Roman"/>
          <w:b w:val="0"/>
          <w:bCs w:val="0"/>
          <w:kern w:val="2"/>
          <w:sz w:val="32"/>
          <w:szCs w:val="32"/>
          <w:lang w:val="en-US" w:eastAsia="zh-CN" w:bidi="ar-SA"/>
        </w:rPr>
        <w:t>第二章　资格条件</w:t>
      </w:r>
    </w:p>
    <w:p>
      <w:pPr>
        <w:keepNext w:val="0"/>
        <w:keepLines w:val="0"/>
        <w:pageBreakBefore w:val="0"/>
        <w:widowControl w:val="0"/>
        <w:kinsoku/>
        <w:wordWrap/>
        <w:overflowPunct/>
        <w:topLinePunct w:val="0"/>
        <w:autoSpaceDE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sz w:val="32"/>
          <w:szCs w:val="32"/>
        </w:rPr>
        <w:t>第五条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户籍状况、家庭收入、家庭财产、家庭刚性支出是认定</w:t>
      </w:r>
      <w:r>
        <w:rPr>
          <w:rFonts w:hint="eastAsia" w:ascii="Times New Roman" w:hAnsi="Times New Roman" w:eastAsia="仿宋_GB2312"/>
          <w:sz w:val="32"/>
          <w:szCs w:val="32"/>
          <w:lang w:eastAsia="zh-CN"/>
        </w:rPr>
        <w:t>低保边缘人口</w:t>
      </w:r>
      <w:r>
        <w:rPr>
          <w:rFonts w:hint="eastAsia" w:ascii="Times New Roman" w:hAnsi="Times New Roman" w:eastAsia="仿宋_GB2312"/>
          <w:sz w:val="32"/>
          <w:szCs w:val="32"/>
        </w:rPr>
        <w:t>的四个基本要件。</w:t>
      </w:r>
    </w:p>
    <w:p>
      <w:pPr>
        <w:keepNext w:val="0"/>
        <w:keepLines w:val="0"/>
        <w:pageBreakBefore w:val="0"/>
        <w:widowControl w:val="0"/>
        <w:kinsoku/>
        <w:wordWrap/>
        <w:overflowPunct/>
        <w:topLinePunct w:val="0"/>
        <w:autoSpaceDN/>
        <w:bidi w:val="0"/>
        <w:spacing w:line="600" w:lineRule="exact"/>
        <w:ind w:left="0" w:leftChars="0" w:firstLine="653" w:firstLineChars="0"/>
        <w:textAlignment w:val="auto"/>
        <w:rPr>
          <w:rFonts w:hint="eastAsia" w:ascii="Times New Roman" w:hAnsi="Times New Roman" w:eastAsia="仿宋_GB2312"/>
          <w:sz w:val="32"/>
          <w:szCs w:val="32"/>
        </w:rPr>
      </w:pPr>
      <w:r>
        <w:rPr>
          <w:rFonts w:hint="eastAsia" w:ascii="Times New Roman" w:hAnsi="Times New Roman" w:eastAsia="仿宋_GB2312"/>
          <w:b/>
          <w:sz w:val="32"/>
          <w:szCs w:val="32"/>
        </w:rPr>
        <w:t>第六条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持有我市常住户口（居住证）的居民，凡共同生活的家庭成员人均收入</w:t>
      </w:r>
      <w:r>
        <w:rPr>
          <w:rFonts w:hint="eastAsia" w:ascii="Times New Roman" w:hAnsi="Times New Roman" w:eastAsia="仿宋_GB2312"/>
          <w:sz w:val="32"/>
          <w:szCs w:val="32"/>
          <w:lang w:val="en-US" w:eastAsia="zh-CN"/>
        </w:rPr>
        <w:t>超出我市最低生活保障标准，但不高于同期低保标准</w:t>
      </w:r>
      <w:r>
        <w:rPr>
          <w:rFonts w:hint="default" w:ascii="Times New Roman" w:hAnsi="Times New Roman" w:eastAsia="仿宋_GB2312"/>
          <w:sz w:val="32"/>
          <w:szCs w:val="32"/>
          <w:lang w:val="en-US" w:eastAsia="zh-CN"/>
        </w:rPr>
        <w:t>1.5</w:t>
      </w:r>
      <w:r>
        <w:rPr>
          <w:rFonts w:hint="eastAsia" w:ascii="Times New Roman" w:hAnsi="Times New Roman" w:eastAsia="仿宋_GB2312"/>
          <w:sz w:val="32"/>
          <w:szCs w:val="32"/>
          <w:lang w:val="en-US" w:eastAsia="zh-CN"/>
        </w:rPr>
        <w:t>倍</w:t>
      </w:r>
      <w:r>
        <w:rPr>
          <w:rFonts w:hint="eastAsia" w:ascii="Times New Roman" w:hAnsi="Times New Roman" w:eastAsia="仿宋_GB2312"/>
          <w:sz w:val="32"/>
          <w:szCs w:val="32"/>
        </w:rPr>
        <w:t>，且家庭财产状况符合规定条件的，可以申请低保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jc w:val="left"/>
        <w:textAlignment w:val="auto"/>
        <w:rPr>
          <w:rFonts w:hint="eastAsia" w:ascii="仿宋_GB2312" w:hAnsi="仿宋_GB2312" w:eastAsia="仿宋_GB2312" w:cs="仿宋_GB2312"/>
          <w:color w:val="000000"/>
          <w:sz w:val="32"/>
          <w:szCs w:val="32"/>
        </w:rPr>
      </w:pPr>
      <w:r>
        <w:rPr>
          <w:rFonts w:hint="eastAsia" w:ascii="Times New Roman" w:hAnsi="Times New Roman" w:eastAsia="仿宋_GB2312"/>
          <w:sz w:val="32"/>
          <w:szCs w:val="32"/>
        </w:rPr>
        <w:t>共同生活的家庭成员</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申请人家庭经济状况的界定</w:t>
      </w:r>
      <w:r>
        <w:rPr>
          <w:rFonts w:hint="eastAsia" w:ascii="Times New Roman" w:hAnsi="Times New Roman" w:eastAsia="仿宋_GB2312"/>
          <w:sz w:val="32"/>
          <w:szCs w:val="32"/>
          <w:lang w:eastAsia="zh-CN"/>
        </w:rPr>
        <w:t>按照</w:t>
      </w:r>
      <w:r>
        <w:rPr>
          <w:rFonts w:hint="eastAsia" w:ascii="Times New Roman" w:hAnsi="Times New Roman" w:eastAsia="仿宋_GB2312"/>
          <w:sz w:val="32"/>
          <w:szCs w:val="32"/>
        </w:rPr>
        <w:t>《洛阳市民政局等19部门关于印发</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rPr>
        <w:t>洛阳市社会救助家庭经济状况</w:t>
      </w:r>
      <w:r>
        <w:rPr>
          <w:rFonts w:hint="eastAsia" w:ascii="仿宋_GB2312" w:hAnsi="仿宋_GB2312" w:eastAsia="仿宋_GB2312" w:cs="仿宋_GB2312"/>
          <w:sz w:val="32"/>
          <w:szCs w:val="32"/>
        </w:rPr>
        <w:t>认定办法（</w:t>
      </w:r>
      <w:r>
        <w:rPr>
          <w:rFonts w:hint="eastAsia" w:ascii="仿宋_GB2312" w:hAnsi="仿宋_GB2312" w:eastAsia="仿宋_GB2312" w:cs="仿宋_GB2312"/>
          <w:sz w:val="32"/>
          <w:szCs w:val="32"/>
          <w:lang w:eastAsia="zh-CN"/>
        </w:rPr>
        <w:t>暂行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的通知</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sz w:val="32"/>
          <w:szCs w:val="32"/>
        </w:rPr>
        <w:t>洛民〔2022〕</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号</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有关规定执行</w:t>
      </w:r>
      <w:r>
        <w:rPr>
          <w:rFonts w:hint="eastAsia" w:ascii="仿宋_GB2312" w:hAnsi="仿宋_GB2312" w:eastAsia="仿宋_GB2312" w:cs="仿宋_GB2312"/>
          <w:color w:val="000000"/>
          <w:sz w:val="32"/>
          <w:szCs w:val="32"/>
          <w:lang w:eastAsia="zh-CN"/>
        </w:rPr>
        <w:t>。</w:t>
      </w:r>
    </w:p>
    <w:p>
      <w:pPr>
        <w:pStyle w:val="7"/>
        <w:keepNext w:val="0"/>
        <w:keepLines w:val="0"/>
        <w:pageBreakBefore w:val="0"/>
        <w:widowControl w:val="0"/>
        <w:kinsoku/>
        <w:wordWrap/>
        <w:overflowPunct/>
        <w:topLinePunct w:val="0"/>
        <w:autoSpaceDN/>
        <w:bidi w:val="0"/>
        <w:spacing w:line="600" w:lineRule="exact"/>
        <w:ind w:left="0" w:leftChars="0" w:firstLine="653"/>
        <w:textAlignment w:val="auto"/>
        <w:rPr>
          <w:rFonts w:hint="eastAsia" w:ascii="Times New Roman" w:hAnsi="Times New Roman"/>
          <w:lang w:val="en-US" w:eastAsia="zh-CN"/>
        </w:rPr>
      </w:pPr>
    </w:p>
    <w:p>
      <w:pPr>
        <w:pStyle w:val="20"/>
        <w:keepNext w:val="0"/>
        <w:keepLines w:val="0"/>
        <w:pageBreakBefore w:val="0"/>
        <w:widowControl w:val="0"/>
        <w:kinsoku/>
        <w:wordWrap/>
        <w:overflowPunct/>
        <w:topLinePunct w:val="0"/>
        <w:autoSpaceDN/>
        <w:bidi w:val="0"/>
        <w:spacing w:line="600" w:lineRule="exact"/>
        <w:ind w:left="0" w:leftChars="0" w:firstLine="448" w:firstLineChars="140"/>
        <w:jc w:val="center"/>
        <w:textAlignment w:val="auto"/>
        <w:rPr>
          <w:rFonts w:hint="eastAsia" w:ascii="Times New Roman" w:hAnsi="Times New Roman" w:eastAsia="黑体"/>
          <w:b/>
          <w:bCs/>
        </w:rPr>
      </w:pPr>
      <w:r>
        <w:rPr>
          <w:rFonts w:hint="eastAsia" w:ascii="Times New Roman" w:hAnsi="Times New Roman" w:eastAsia="黑体"/>
        </w:rPr>
        <w:t>第</w:t>
      </w:r>
      <w:r>
        <w:rPr>
          <w:rFonts w:hint="eastAsia" w:ascii="Times New Roman" w:hAnsi="Times New Roman" w:eastAsia="黑体"/>
          <w:lang w:eastAsia="zh-CN"/>
        </w:rPr>
        <w:t>三</w:t>
      </w:r>
      <w:r>
        <w:rPr>
          <w:rFonts w:hint="eastAsia" w:ascii="Times New Roman" w:hAnsi="Times New Roman" w:eastAsia="黑体"/>
        </w:rPr>
        <w:t>章  申请和受理</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七</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申请</w:t>
      </w:r>
      <w:r>
        <w:rPr>
          <w:rFonts w:hint="eastAsia" w:ascii="Times New Roman" w:hAnsi="Times New Roman" w:eastAsia="仿宋_GB2312" w:cs="方正小标宋简体"/>
          <w:sz w:val="32"/>
          <w:szCs w:val="32"/>
        </w:rPr>
        <w:t>低保</w:t>
      </w:r>
      <w:r>
        <w:rPr>
          <w:rFonts w:hint="eastAsia" w:ascii="Times New Roman" w:hAnsi="Times New Roman" w:eastAsia="仿宋_GB2312" w:cs="方正小标宋简体"/>
          <w:sz w:val="32"/>
          <w:szCs w:val="32"/>
          <w:lang w:eastAsia="zh-CN"/>
        </w:rPr>
        <w:t>边缘人口</w:t>
      </w:r>
      <w:r>
        <w:rPr>
          <w:rFonts w:hint="eastAsia" w:ascii="Times New Roman" w:hAnsi="Times New Roman" w:eastAsia="仿宋_GB2312"/>
          <w:sz w:val="32"/>
          <w:szCs w:val="32"/>
        </w:rPr>
        <w:t>一般应以家庭为单位，由申请家庭确定一名共同生活的家庭成员作为申请人，向户籍所在地乡镇（街道）提出书面申请；持有居住证人员</w:t>
      </w:r>
      <w:r>
        <w:rPr>
          <w:rFonts w:hint="eastAsia" w:ascii="Times New Roman" w:hAnsi="Times New Roman" w:eastAsia="仿宋_GB2312"/>
          <w:sz w:val="32"/>
          <w:szCs w:val="32"/>
          <w:lang w:eastAsia="zh-CN"/>
        </w:rPr>
        <w:t>可</w:t>
      </w:r>
      <w:r>
        <w:rPr>
          <w:rFonts w:hint="eastAsia" w:ascii="Times New Roman" w:hAnsi="Times New Roman" w:eastAsia="仿宋_GB2312"/>
          <w:sz w:val="32"/>
          <w:szCs w:val="32"/>
        </w:rPr>
        <w:t>在居住地申办</w:t>
      </w:r>
      <w:r>
        <w:rPr>
          <w:rFonts w:hint="eastAsia" w:ascii="Times New Roman" w:hAnsi="Times New Roman" w:eastAsia="仿宋_GB2312" w:cs="方正小标宋简体"/>
          <w:sz w:val="32"/>
          <w:szCs w:val="32"/>
        </w:rPr>
        <w:t>低保</w:t>
      </w:r>
      <w:r>
        <w:rPr>
          <w:rFonts w:hint="eastAsia" w:ascii="Times New Roman" w:hAnsi="Times New Roman" w:eastAsia="仿宋_GB2312" w:cs="方正小标宋简体"/>
          <w:sz w:val="32"/>
          <w:szCs w:val="32"/>
          <w:lang w:eastAsia="zh-CN"/>
        </w:rPr>
        <w:t>边缘人口</w:t>
      </w:r>
      <w:r>
        <w:rPr>
          <w:rFonts w:hint="eastAsia" w:ascii="Times New Roman" w:hAnsi="Times New Roman" w:eastAsia="仿宋_GB2312"/>
          <w:sz w:val="32"/>
          <w:szCs w:val="32"/>
        </w:rPr>
        <w:t>；实施网上申请受理的地方，可以通过互联网提出申请。</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cs="方正小标宋简体"/>
          <w:sz w:val="32"/>
          <w:szCs w:val="32"/>
        </w:rPr>
        <w:t>低保</w:t>
      </w:r>
      <w:r>
        <w:rPr>
          <w:rFonts w:hint="eastAsia" w:ascii="Times New Roman" w:hAnsi="Times New Roman" w:eastAsia="仿宋_GB2312" w:cs="方正小标宋简体"/>
          <w:sz w:val="32"/>
          <w:szCs w:val="32"/>
          <w:lang w:eastAsia="zh-CN"/>
        </w:rPr>
        <w:t>边缘人口</w:t>
      </w:r>
      <w:r>
        <w:rPr>
          <w:rFonts w:hint="eastAsia" w:ascii="Times New Roman" w:hAnsi="Times New Roman" w:eastAsia="仿宋_GB2312"/>
          <w:sz w:val="32"/>
          <w:szCs w:val="32"/>
        </w:rPr>
        <w:t>申请材料主要包括：户口簿、身份证等证件，申请家庭人口、收入和财产状况的书面声明，信息材料真实、完整、有效的承诺书，申请家庭及其法定赡养、抚养、扶养人家庭经济状况查询核对授权书。</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乡镇（街道）应当对提交的材料进行审查，材料齐备的，予以受理；材料不齐备的，应当一次性告知补齐所有规定材料；可以通过国家或地方政务服务平台、社会救助家庭经济状况核对系统查询获取的相关材料，不再要求重复提交。</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八</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共同生活的家庭成员户籍所在地不在同一县区的，可以由其中一个户籍所在地与经常居住地一致的家庭成员向其户籍所在地提出申请；共同生活的家庭成员户籍所在地与经常居住地均不一致的，可由任一家庭成员向其户籍所在地</w:t>
      </w:r>
      <w:r>
        <w:rPr>
          <w:rFonts w:hint="eastAsia" w:ascii="Times New Roman" w:hAnsi="Times New Roman" w:eastAsia="仿宋_GB2312"/>
          <w:sz w:val="32"/>
          <w:szCs w:val="32"/>
          <w:lang w:eastAsia="zh-CN"/>
        </w:rPr>
        <w:t>或常住地</w:t>
      </w:r>
      <w:r>
        <w:rPr>
          <w:rFonts w:hint="eastAsia" w:ascii="Times New Roman" w:hAnsi="Times New Roman" w:eastAsia="仿宋_GB2312"/>
          <w:sz w:val="32"/>
          <w:szCs w:val="32"/>
        </w:rPr>
        <w:t>提出申请。</w:t>
      </w:r>
      <w:r>
        <w:rPr>
          <w:rFonts w:hint="eastAsia" w:ascii="Times New Roman" w:hAnsi="Times New Roman" w:eastAsia="仿宋_GB2312" w:cs="方正小标宋简体"/>
          <w:sz w:val="32"/>
          <w:szCs w:val="32"/>
        </w:rPr>
        <w:t>低保</w:t>
      </w:r>
      <w:r>
        <w:rPr>
          <w:rFonts w:hint="eastAsia" w:ascii="Times New Roman" w:hAnsi="Times New Roman" w:eastAsia="仿宋_GB2312" w:cs="方正小标宋简体"/>
          <w:sz w:val="32"/>
          <w:szCs w:val="32"/>
          <w:lang w:eastAsia="zh-CN"/>
        </w:rPr>
        <w:t>边缘人口</w:t>
      </w:r>
      <w:r>
        <w:rPr>
          <w:rFonts w:hint="eastAsia" w:ascii="Times New Roman" w:hAnsi="Times New Roman" w:eastAsia="仿宋_GB2312"/>
          <w:sz w:val="32"/>
          <w:szCs w:val="32"/>
        </w:rPr>
        <w:t>审核确认、资金发放等工作由申请受理地县级民政部门和乡镇（街道）负责，其他有关县级民政部门和乡镇（街道）应当配合做好相关工作。</w:t>
      </w:r>
    </w:p>
    <w:p>
      <w:pPr>
        <w:keepNext w:val="0"/>
        <w:keepLines w:val="0"/>
        <w:pageBreakBefore w:val="0"/>
        <w:widowControl w:val="0"/>
        <w:kinsoku/>
        <w:wordWrap/>
        <w:overflowPunct/>
        <w:topLinePunct w:val="0"/>
        <w:autoSpaceDE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sz w:val="32"/>
          <w:szCs w:val="32"/>
        </w:rPr>
        <w:t>第</w:t>
      </w:r>
      <w:r>
        <w:rPr>
          <w:rFonts w:hint="eastAsia" w:ascii="Times New Roman" w:hAnsi="Times New Roman" w:eastAsia="仿宋_GB2312"/>
          <w:b/>
          <w:sz w:val="32"/>
          <w:szCs w:val="32"/>
          <w:lang w:eastAsia="zh-CN"/>
        </w:rPr>
        <w:t>九</w:t>
      </w:r>
      <w:r>
        <w:rPr>
          <w:rFonts w:hint="eastAsia" w:ascii="Times New Roman" w:hAnsi="Times New Roman" w:eastAsia="仿宋_GB2312"/>
          <w:b/>
          <w:sz w:val="32"/>
          <w:szCs w:val="32"/>
        </w:rPr>
        <w:t>条</w:t>
      </w:r>
      <w:r>
        <w:rPr>
          <w:rFonts w:hint="eastAsia" w:ascii="Times New Roman" w:hAnsi="Times New Roman" w:eastAsia="仿宋_GB2312"/>
          <w:sz w:val="32"/>
          <w:szCs w:val="32"/>
        </w:rPr>
        <w:t>　领取我市居住证且在居住证登记地长期居住、人均经济收入低于当地最低生活保障标准</w:t>
      </w:r>
      <w:r>
        <w:rPr>
          <w:rFonts w:hint="eastAsia" w:ascii="Times New Roman" w:hAnsi="Times New Roman" w:eastAsia="仿宋_GB2312"/>
          <w:sz w:val="32"/>
          <w:szCs w:val="32"/>
          <w:lang w:eastAsia="zh-CN"/>
        </w:rPr>
        <w:t>的</w:t>
      </w:r>
      <w:r>
        <w:rPr>
          <w:rFonts w:hint="eastAsia" w:ascii="Times New Roman" w:hAnsi="Times New Roman" w:eastAsia="仿宋_GB2312"/>
          <w:sz w:val="32"/>
          <w:szCs w:val="32"/>
          <w:lang w:val="en-US" w:eastAsia="zh-CN"/>
        </w:rPr>
        <w:t>1.5倍</w:t>
      </w:r>
      <w:r>
        <w:rPr>
          <w:rFonts w:hint="eastAsia" w:ascii="Times New Roman" w:hAnsi="Times New Roman" w:eastAsia="仿宋_GB2312"/>
          <w:sz w:val="32"/>
          <w:szCs w:val="32"/>
        </w:rPr>
        <w:t>、户籍所在地县级民政部门出具未享受低保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待遇证明的家庭，可以在居住地申请享受低保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待遇。领取居住证但家庭其他成员不在本市的，不纳入低保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保障范围。</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pacing w:val="-6"/>
          <w:sz w:val="32"/>
          <w:szCs w:val="32"/>
        </w:rPr>
      </w:pPr>
      <w:r>
        <w:rPr>
          <w:rFonts w:hint="eastAsia" w:ascii="Times New Roman" w:hAnsi="Times New Roman" w:eastAsia="仿宋_GB2312"/>
          <w:b/>
          <w:bCs/>
          <w:sz w:val="32"/>
          <w:szCs w:val="32"/>
        </w:rPr>
        <w:t>第十条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共同生活的家庭成员申请有困难的，可以委托村（居）</w:t>
      </w:r>
      <w:r>
        <w:rPr>
          <w:rFonts w:hint="eastAsia" w:ascii="Times New Roman" w:hAnsi="Times New Roman" w:eastAsia="仿宋_GB2312"/>
          <w:spacing w:val="-6"/>
          <w:sz w:val="32"/>
          <w:szCs w:val="32"/>
        </w:rPr>
        <w:t>委会或者其他人代为提出申请。委托申请的，应当办理相应委托手续。</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乡镇（街道）、村（居）委会要建立主动发现机制，在工作中发现困难家庭可能符合条件，但是未申请</w:t>
      </w:r>
      <w:r>
        <w:rPr>
          <w:rFonts w:hint="eastAsia" w:ascii="Times New Roman" w:hAnsi="Times New Roman" w:eastAsia="仿宋_GB2312" w:cs="方正小标宋简体"/>
          <w:sz w:val="32"/>
          <w:szCs w:val="32"/>
        </w:rPr>
        <w:t>低保</w:t>
      </w:r>
      <w:r>
        <w:rPr>
          <w:rFonts w:hint="eastAsia" w:ascii="Times New Roman" w:hAnsi="Times New Roman" w:eastAsia="仿宋_GB2312" w:cs="方正小标宋简体"/>
          <w:sz w:val="32"/>
          <w:szCs w:val="32"/>
          <w:lang w:eastAsia="zh-CN"/>
        </w:rPr>
        <w:t>边缘人口</w:t>
      </w:r>
      <w:r>
        <w:rPr>
          <w:rFonts w:hint="eastAsia" w:ascii="Times New Roman" w:hAnsi="Times New Roman" w:eastAsia="仿宋_GB2312"/>
          <w:sz w:val="32"/>
          <w:szCs w:val="32"/>
        </w:rPr>
        <w:t>的，应当主动告知其相关政策。</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一</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申请低保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，共同生活的家庭成员应当履行以下义务：</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（一）按规定提交相关申请材料；</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（二）承诺所提供的信息真实、完整；</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（三）履行授权核对其家庭经济状况的相关手续；</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（四）积极配合开展家庭经济状况调查。</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对于已经受理的低保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申请，共同生活家庭成员与经办人员或者村（居）委会成员有近亲属关系的，乡镇（街道）应当单独登记备案。</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kern w:val="0"/>
          <w:sz w:val="32"/>
          <w:szCs w:val="32"/>
        </w:rPr>
        <w:t>“经办人员”是指涉及具体办理和分管低保</w:t>
      </w:r>
      <w:r>
        <w:rPr>
          <w:rFonts w:hint="eastAsia" w:ascii="Times New Roman" w:hAnsi="Times New Roman" w:eastAsia="仿宋_GB2312"/>
          <w:kern w:val="0"/>
          <w:sz w:val="32"/>
          <w:szCs w:val="32"/>
          <w:lang w:eastAsia="zh-CN"/>
        </w:rPr>
        <w:t>边缘人口</w:t>
      </w:r>
      <w:r>
        <w:rPr>
          <w:rFonts w:hint="eastAsia" w:ascii="Times New Roman" w:hAnsi="Times New Roman" w:eastAsia="仿宋_GB2312"/>
          <w:kern w:val="0"/>
          <w:sz w:val="32"/>
          <w:szCs w:val="32"/>
        </w:rPr>
        <w:t>受理、审核（包括家庭经济状况调查）、</w:t>
      </w:r>
      <w:r>
        <w:rPr>
          <w:rFonts w:hint="eastAsia" w:ascii="Times New Roman" w:hAnsi="Times New Roman" w:eastAsia="仿宋_GB2312"/>
          <w:kern w:val="0"/>
          <w:sz w:val="32"/>
          <w:szCs w:val="32"/>
          <w:lang w:eastAsia="zh-CN"/>
        </w:rPr>
        <w:t>确认</w:t>
      </w:r>
      <w:r>
        <w:rPr>
          <w:rFonts w:hint="eastAsia" w:ascii="Times New Roman" w:hAnsi="Times New Roman" w:eastAsia="仿宋_GB2312"/>
          <w:kern w:val="0"/>
          <w:sz w:val="32"/>
          <w:szCs w:val="32"/>
        </w:rPr>
        <w:t>等事项的县级人民政府民政部门及乡镇人民政府（街道办事处）工作人员。</w:t>
      </w:r>
    </w:p>
    <w:p>
      <w:pPr>
        <w:keepNext w:val="0"/>
        <w:keepLines w:val="0"/>
        <w:pageBreakBefore w:val="0"/>
        <w:widowControl w:val="0"/>
        <w:kinsoku/>
        <w:wordWrap/>
        <w:overflowPunct/>
        <w:topLinePunct w:val="0"/>
        <w:autoSpaceDE w:val="0"/>
        <w:autoSpaceDN/>
        <w:bidi w:val="0"/>
        <w:spacing w:line="600" w:lineRule="exact"/>
        <w:ind w:left="0" w:leftChars="0" w:firstLine="645"/>
        <w:textAlignment w:val="auto"/>
        <w:rPr>
          <w:rFonts w:hint="eastAsia" w:ascii="Times New Roman" w:hAnsi="Times New Roman" w:eastAsia="仿宋_GB2312"/>
          <w:bCs/>
          <w:sz w:val="32"/>
          <w:szCs w:val="32"/>
        </w:rPr>
      </w:pPr>
      <w:r>
        <w:rPr>
          <w:rFonts w:hint="eastAsia" w:ascii="Times New Roman" w:hAnsi="Times New Roman" w:eastAsia="仿宋_GB2312"/>
          <w:kern w:val="0"/>
          <w:sz w:val="32"/>
          <w:szCs w:val="32"/>
        </w:rPr>
        <w:t>“近亲属”包括配偶、父母、子女、兄弟姐妹、祖父母、外祖父母、孙子女、外孙子女</w:t>
      </w:r>
      <w:r>
        <w:rPr>
          <w:rFonts w:hint="eastAsia" w:ascii="Times New Roman" w:hAnsi="Times New Roman" w:eastAsia="仿宋_GB2312" w:cs="宋体"/>
          <w:sz w:val="32"/>
          <w:szCs w:val="32"/>
        </w:rPr>
        <w:t>。</w:t>
      </w:r>
    </w:p>
    <w:p>
      <w:pPr>
        <w:keepNext w:val="0"/>
        <w:keepLines w:val="0"/>
        <w:pageBreakBefore w:val="0"/>
        <w:widowControl w:val="0"/>
        <w:kinsoku/>
        <w:wordWrap/>
        <w:overflowPunct/>
        <w:topLinePunct w:val="0"/>
        <w:autoSpaceDE w:val="0"/>
        <w:autoSpaceDN/>
        <w:bidi w:val="0"/>
        <w:spacing w:line="600" w:lineRule="exact"/>
        <w:ind w:left="0" w:leftChars="0" w:firstLine="645"/>
        <w:textAlignment w:val="auto"/>
        <w:rPr>
          <w:rFonts w:hint="eastAsia" w:ascii="Times New Roman" w:hAnsi="Times New Roman" w:eastAsia="仿宋_GB2312"/>
          <w:bCs/>
          <w:sz w:val="32"/>
          <w:szCs w:val="32"/>
        </w:rPr>
      </w:pPr>
    </w:p>
    <w:p>
      <w:pPr>
        <w:keepNext w:val="0"/>
        <w:keepLines w:val="0"/>
        <w:pageBreakBefore w:val="0"/>
        <w:widowControl w:val="0"/>
        <w:kinsoku/>
        <w:wordWrap/>
        <w:overflowPunct/>
        <w:topLinePunct w:val="0"/>
        <w:autoSpaceDN/>
        <w:bidi w:val="0"/>
        <w:spacing w:line="600" w:lineRule="exact"/>
        <w:ind w:left="0" w:leftChars="0"/>
        <w:jc w:val="center"/>
        <w:textAlignment w:val="auto"/>
        <w:rPr>
          <w:rFonts w:hint="eastAsia" w:ascii="Times New Roman" w:hAnsi="Times New Roman" w:eastAsia="黑体"/>
          <w:sz w:val="32"/>
          <w:szCs w:val="32"/>
        </w:rPr>
      </w:pPr>
      <w:r>
        <w:rPr>
          <w:rFonts w:hint="eastAsia" w:ascii="Times New Roman" w:hAnsi="Times New Roman" w:eastAsia="黑体"/>
          <w:sz w:val="32"/>
          <w:szCs w:val="32"/>
        </w:rPr>
        <w:t>第</w:t>
      </w:r>
      <w:r>
        <w:rPr>
          <w:rFonts w:hint="eastAsia" w:ascii="Times New Roman" w:hAnsi="Times New Roman" w:eastAsia="黑体"/>
          <w:sz w:val="32"/>
          <w:szCs w:val="32"/>
          <w:lang w:eastAsia="zh-CN"/>
        </w:rPr>
        <w:t>四</w:t>
      </w:r>
      <w:r>
        <w:rPr>
          <w:rFonts w:hint="eastAsia" w:ascii="Times New Roman" w:hAnsi="Times New Roman" w:eastAsia="黑体"/>
          <w:sz w:val="32"/>
          <w:szCs w:val="32"/>
        </w:rPr>
        <w:t>章  家庭经济状况调查</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家庭经济状况指共同生活家庭成员拥有的全部家庭收入和家庭财产，具体包含范围及核算方法参照《洛阳市民政局等19部门关于印发〈洛阳市社会救助家庭经济状况认定办法（暂行）〉的通知》（洛民〔2022〕1号）执行。</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四</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乡镇（街道）应当自受理低保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申请之日起3个工作日内，启动家庭经济状况调查工作。调查可以通过入户调查、邻里访问、信函索证、信息核对、支出推算等方式进行。</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共同生活家庭成员经常居住地与户籍所在地不一致的，经常居住地县级民政部门和乡镇（街道）应当配合开展家庭经济状况调查、动态管理等相关工作。</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楷体_GB2312" w:hAnsi="楷体_GB2312" w:eastAsia="楷体_GB2312" w:cs="楷体_GB2312"/>
          <w:sz w:val="32"/>
          <w:szCs w:val="32"/>
        </w:rPr>
        <w:t>（一）入户调查。</w:t>
      </w:r>
      <w:r>
        <w:rPr>
          <w:rFonts w:hint="eastAsia" w:ascii="Times New Roman" w:hAnsi="Times New Roman" w:eastAsia="仿宋_GB2312"/>
          <w:sz w:val="32"/>
          <w:szCs w:val="32"/>
        </w:rPr>
        <w:t>由两名以上调查人员到申请家庭中了解家庭收入、财产情况和吃、穿、住、用等实际生活情况。入户调查结束后，调查人员应当填写入户调查表，并由调查人员和在场的共同生活家庭成员分别签字。</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楷体_GB2312" w:hAnsi="楷体_GB2312" w:eastAsia="楷体_GB2312" w:cs="楷体_GB2312"/>
          <w:sz w:val="32"/>
          <w:szCs w:val="32"/>
        </w:rPr>
        <w:t>（二）邻里访问。</w:t>
      </w:r>
      <w:r>
        <w:rPr>
          <w:rFonts w:hint="eastAsia" w:ascii="Times New Roman" w:hAnsi="Times New Roman" w:eastAsia="仿宋_GB2312"/>
          <w:sz w:val="32"/>
          <w:szCs w:val="32"/>
        </w:rPr>
        <w:t>调查人员到申请家庭所在村（</w:t>
      </w:r>
      <w:r>
        <w:rPr>
          <w:rFonts w:hint="default" w:ascii="Times New Roman" w:hAnsi="Times New Roman"/>
          <w:sz w:val="32"/>
          <w:szCs w:val="32"/>
        </w:rPr>
        <w:t>居</w:t>
      </w:r>
      <w:r>
        <w:rPr>
          <w:rFonts w:hint="eastAsia" w:ascii="Times New Roman" w:hAnsi="Times New Roman" w:eastAsia="仿宋_GB2312"/>
          <w:sz w:val="32"/>
          <w:szCs w:val="32"/>
        </w:rPr>
        <w:t>）委会、社区或者单位走访了解其家庭经济、实际生活和从业状况等。</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楷体_GB2312" w:hAnsi="楷体_GB2312" w:eastAsia="楷体_GB2312" w:cs="楷体_GB2312"/>
          <w:sz w:val="32"/>
          <w:szCs w:val="32"/>
        </w:rPr>
        <w:t>（三）信函索证。</w:t>
      </w:r>
      <w:r>
        <w:rPr>
          <w:rFonts w:hint="eastAsia" w:ascii="Times New Roman" w:hAnsi="Times New Roman" w:eastAsia="仿宋_GB2312"/>
          <w:sz w:val="32"/>
          <w:szCs w:val="32"/>
        </w:rPr>
        <w:t>调查人员以信函等方式向相关单位和部门索取有关佐证材料。</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楷体_GB2312" w:hAnsi="楷体_GB2312" w:eastAsia="楷体_GB2312" w:cs="楷体_GB2312"/>
          <w:sz w:val="32"/>
          <w:szCs w:val="32"/>
        </w:rPr>
        <w:t>（四）信息核对。</w:t>
      </w:r>
      <w:r>
        <w:rPr>
          <w:rFonts w:hint="eastAsia" w:ascii="Times New Roman" w:hAnsi="Times New Roman" w:eastAsia="仿宋_GB2312"/>
          <w:sz w:val="32"/>
          <w:szCs w:val="32"/>
        </w:rPr>
        <w:t>乡镇（街道）</w:t>
      </w:r>
      <w:r>
        <w:rPr>
          <w:rFonts w:hint="eastAsia" w:ascii="Times New Roman" w:hAnsi="Times New Roman" w:eastAsia="仿宋_GB2312"/>
          <w:sz w:val="32"/>
          <w:szCs w:val="32"/>
          <w:lang w:eastAsia="zh-CN"/>
        </w:rPr>
        <w:t>或</w:t>
      </w:r>
      <w:r>
        <w:rPr>
          <w:rFonts w:hint="eastAsia" w:ascii="Times New Roman" w:hAnsi="Times New Roman" w:eastAsia="仿宋_GB2312"/>
          <w:sz w:val="32"/>
          <w:szCs w:val="32"/>
        </w:rPr>
        <w:t>县级以上民政部门对申请家庭的经济状况进行信息核对，对其声明的家庭经济状况的真实性和完整性提出意见。</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楷体_GB2312" w:hAnsi="楷体_GB2312" w:eastAsia="楷体_GB2312" w:cs="楷体_GB2312"/>
          <w:sz w:val="32"/>
          <w:szCs w:val="32"/>
        </w:rPr>
        <w:t>（五）支出推算。</w:t>
      </w:r>
      <w:r>
        <w:rPr>
          <w:rFonts w:hint="eastAsia" w:ascii="Times New Roman" w:hAnsi="Times New Roman" w:eastAsia="仿宋_GB2312"/>
          <w:sz w:val="32"/>
          <w:szCs w:val="32"/>
        </w:rPr>
        <w:t>根据申请人家庭支出情况推算其家庭经济状况。</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楷体_GB2312" w:hAnsi="楷体_GB2312" w:eastAsia="楷体_GB2312" w:cs="楷体_GB2312"/>
          <w:sz w:val="32"/>
          <w:szCs w:val="32"/>
        </w:rPr>
        <w:t>（六）其他调查方式。</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发生重大突发事件时，前款规定的入户调查、邻里访问程序可以采取电话、视频等非接触方式进行。</w:t>
      </w:r>
    </w:p>
    <w:p>
      <w:pPr>
        <w:keepNext w:val="0"/>
        <w:keepLines w:val="0"/>
        <w:pageBreakBefore w:val="0"/>
        <w:widowControl w:val="0"/>
        <w:kinsoku/>
        <w:wordWrap/>
        <w:overflowPunct/>
        <w:topLinePunct w:val="0"/>
        <w:autoSpaceDN/>
        <w:bidi w:val="0"/>
        <w:adjustRightInd w:val="0"/>
        <w:snapToGrid w:val="0"/>
        <w:spacing w:line="600" w:lineRule="exact"/>
        <w:ind w:left="0" w:leftChars="0" w:firstLine="642" w:firstLineChars="200"/>
        <w:textAlignment w:val="auto"/>
        <w:rPr>
          <w:rFonts w:hint="eastAsia" w:ascii="Times New Roman" w:hAnsi="Times New Roman" w:eastAsia="仿宋_GB2312" w:cs="宋体"/>
          <w:kern w:val="0"/>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五</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cs="宋体"/>
          <w:kern w:val="0"/>
          <w:sz w:val="32"/>
          <w:szCs w:val="32"/>
        </w:rPr>
        <w:t>申请人共同生活的家庭成员户籍所在地与经常居住地不一致的，受理申请的乡镇（街道）可以委托申请人家庭成员居住地乡镇（街道）入户调查核实和动态管理。</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六</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经家庭经济状况调查，对不符合条件的低保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申请，乡镇（街道）应当及时告知并说明理由。</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申请人有异议的，应当提供相关佐证材料；乡镇（街道）应当组织开展复查。</w:t>
      </w:r>
    </w:p>
    <w:p>
      <w:pPr>
        <w:pStyle w:val="7"/>
        <w:keepNext w:val="0"/>
        <w:keepLines w:val="0"/>
        <w:pageBreakBefore w:val="0"/>
        <w:widowControl w:val="0"/>
        <w:kinsoku/>
        <w:wordWrap/>
        <w:overflowPunct/>
        <w:topLinePunct w:val="0"/>
        <w:autoSpaceDN/>
        <w:bidi w:val="0"/>
        <w:spacing w:line="600" w:lineRule="exact"/>
        <w:ind w:left="0" w:leftChars="0"/>
        <w:textAlignment w:val="auto"/>
        <w:rPr>
          <w:rFonts w:hint="eastAsia" w:ascii="Times New Roman" w:hAnsi="Times New Roman"/>
        </w:rPr>
      </w:pPr>
    </w:p>
    <w:p>
      <w:pPr>
        <w:keepNext w:val="0"/>
        <w:keepLines w:val="0"/>
        <w:pageBreakBefore w:val="0"/>
        <w:widowControl w:val="0"/>
        <w:kinsoku/>
        <w:wordWrap/>
        <w:overflowPunct/>
        <w:topLinePunct w:val="0"/>
        <w:autoSpaceDN/>
        <w:bidi w:val="0"/>
        <w:spacing w:line="600" w:lineRule="exact"/>
        <w:ind w:left="0" w:leftChars="0"/>
        <w:jc w:val="center"/>
        <w:textAlignment w:val="auto"/>
        <w:rPr>
          <w:rFonts w:hint="eastAsia" w:ascii="Times New Roman" w:hAnsi="Times New Roman" w:eastAsia="黑体"/>
          <w:sz w:val="32"/>
          <w:szCs w:val="32"/>
        </w:rPr>
      </w:pPr>
      <w:r>
        <w:rPr>
          <w:rFonts w:hint="eastAsia" w:ascii="Times New Roman" w:hAnsi="Times New Roman" w:eastAsia="黑体"/>
          <w:sz w:val="32"/>
          <w:szCs w:val="32"/>
        </w:rPr>
        <w:t>第</w:t>
      </w:r>
      <w:r>
        <w:rPr>
          <w:rFonts w:hint="eastAsia" w:ascii="Times New Roman" w:hAnsi="Times New Roman" w:eastAsia="黑体"/>
          <w:sz w:val="32"/>
          <w:szCs w:val="32"/>
          <w:lang w:eastAsia="zh-CN"/>
        </w:rPr>
        <w:t>五</w:t>
      </w:r>
      <w:r>
        <w:rPr>
          <w:rFonts w:hint="eastAsia" w:ascii="Times New Roman" w:hAnsi="Times New Roman" w:eastAsia="黑体"/>
          <w:sz w:val="32"/>
          <w:szCs w:val="32"/>
        </w:rPr>
        <w:t>章  审核确认</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七</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乡镇（街道）应当根据家庭经济状况调查核实情况，提出审核意见。对拟确认为低保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的，在申请家庭所在村（社区）进行公示，公示期为7天。公示期满无异议的，不必再进行民主评议，应当在</w:t>
      </w:r>
      <w:r>
        <w:rPr>
          <w:rFonts w:hint="eastAsia" w:ascii="Times New Roman" w:hAnsi="Times New Roman" w:eastAsia="仿宋_GB2312"/>
          <w:sz w:val="32"/>
          <w:szCs w:val="32"/>
          <w:lang w:val="en-US" w:eastAsia="zh-CN"/>
        </w:rPr>
        <w:t>5</w:t>
      </w:r>
      <w:r>
        <w:rPr>
          <w:rFonts w:hint="eastAsia" w:ascii="Times New Roman" w:hAnsi="Times New Roman" w:eastAsia="仿宋_GB2312"/>
          <w:sz w:val="32"/>
          <w:szCs w:val="32"/>
        </w:rPr>
        <w:t>个工作日内予以确认同意。对公示有异议的，应当对申请家庭的经济状况重新组织调查核实或者开展民主评议。调查或民主评议结束后，乡镇（街道）应当重新提出审核意见，并重新公示。</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对单独登记备案或者在审核确认阶段接到实名投诉、举报的低保申请，县级民政部门应当入户调查。</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对</w:t>
      </w:r>
      <w:r>
        <w:rPr>
          <w:rFonts w:hint="eastAsia" w:ascii="Times New Roman" w:hAnsi="Times New Roman" w:eastAsia="仿宋_GB2312" w:cs="仿宋_GB2312"/>
          <w:sz w:val="32"/>
          <w:szCs w:val="32"/>
          <w:lang w:eastAsia="zh-CN"/>
        </w:rPr>
        <w:t>新</w:t>
      </w:r>
      <w:r>
        <w:rPr>
          <w:rFonts w:hint="eastAsia" w:ascii="Times New Roman" w:hAnsi="Times New Roman" w:eastAsia="仿宋_GB2312" w:cs="仿宋_GB2312"/>
          <w:sz w:val="32"/>
          <w:szCs w:val="32"/>
        </w:rPr>
        <w:t>确认的</w:t>
      </w:r>
      <w:r>
        <w:rPr>
          <w:rFonts w:hint="eastAsia" w:ascii="Times New Roman" w:hAnsi="Times New Roman" w:eastAsia="仿宋_GB2312" w:cs="仿宋_GB2312"/>
          <w:sz w:val="32"/>
          <w:szCs w:val="32"/>
          <w:lang w:eastAsia="zh-CN"/>
        </w:rPr>
        <w:t>低保边缘人口</w:t>
      </w:r>
      <w:r>
        <w:rPr>
          <w:rFonts w:hint="eastAsia" w:ascii="Times New Roman" w:hAnsi="Times New Roman" w:eastAsia="仿宋_GB2312" w:cs="仿宋_GB2312"/>
          <w:sz w:val="32"/>
          <w:szCs w:val="32"/>
        </w:rPr>
        <w:t>，乡镇人民政府（街道办事处）应当为其建立完善的档案，</w:t>
      </w:r>
      <w:r>
        <w:rPr>
          <w:rFonts w:hint="eastAsia" w:ascii="Times New Roman" w:hAnsi="Times New Roman" w:eastAsia="仿宋_GB2312" w:cs="仿宋_GB2312"/>
          <w:sz w:val="32"/>
          <w:szCs w:val="32"/>
          <w:lang w:eastAsia="zh-CN"/>
        </w:rPr>
        <w:t>及时录入低保边缘人口数据库，</w:t>
      </w:r>
      <w:r>
        <w:rPr>
          <w:rFonts w:hint="eastAsia" w:ascii="Times New Roman" w:hAnsi="Times New Roman" w:eastAsia="仿宋_GB2312" w:cs="仿宋_GB2312"/>
          <w:sz w:val="32"/>
          <w:szCs w:val="32"/>
        </w:rPr>
        <w:t>将经调查核实后确认为</w:t>
      </w:r>
      <w:r>
        <w:rPr>
          <w:rFonts w:hint="eastAsia" w:ascii="Times New Roman" w:hAnsi="Times New Roman" w:eastAsia="仿宋_GB2312" w:cs="仿宋_GB2312"/>
          <w:sz w:val="32"/>
          <w:szCs w:val="32"/>
          <w:lang w:eastAsia="zh-CN"/>
        </w:rPr>
        <w:t>低保边缘人口</w:t>
      </w:r>
      <w:r>
        <w:rPr>
          <w:rFonts w:hint="eastAsia" w:ascii="Times New Roman" w:hAnsi="Times New Roman" w:eastAsia="仿宋_GB2312" w:cs="仿宋_GB2312"/>
          <w:sz w:val="32"/>
          <w:szCs w:val="32"/>
        </w:rPr>
        <w:t>的名单连同申请、调查核实等相关材料报送县级人民政府民政部门</w:t>
      </w:r>
      <w:r>
        <w:rPr>
          <w:rFonts w:hint="eastAsia" w:ascii="Times New Roman" w:hAnsi="Times New Roman" w:eastAsia="仿宋_GB2312" w:cs="仿宋_GB2312"/>
          <w:sz w:val="32"/>
          <w:szCs w:val="32"/>
          <w:lang w:eastAsia="zh-CN"/>
        </w:rPr>
        <w:t>备案</w:t>
      </w:r>
      <w:r>
        <w:rPr>
          <w:rFonts w:hint="eastAsia" w:ascii="Times New Roman" w:hAnsi="Times New Roman" w:eastAsia="仿宋_GB2312" w:cs="仿宋_GB2312"/>
          <w:sz w:val="32"/>
          <w:szCs w:val="32"/>
        </w:rPr>
        <w:t>。通过乡镇人民政府在申请人所在村（社区）公布。</w:t>
      </w:r>
      <w:r>
        <w:rPr>
          <w:rFonts w:hint="eastAsia" w:ascii="Times New Roman" w:hAnsi="Times New Roman" w:eastAsia="仿宋_GB2312" w:cs="仿宋_GB2312"/>
          <w:sz w:val="32"/>
          <w:szCs w:val="32"/>
          <w:lang w:eastAsia="zh-CN"/>
        </w:rPr>
        <w:t>低保边缘人口</w:t>
      </w:r>
      <w:r>
        <w:rPr>
          <w:rFonts w:hint="eastAsia" w:ascii="Times New Roman" w:hAnsi="Times New Roman" w:eastAsia="仿宋_GB2312" w:cs="仿宋_GB2312"/>
          <w:sz w:val="32"/>
          <w:szCs w:val="32"/>
        </w:rPr>
        <w:t>档案乡镇人民政府（街道办事处）</w:t>
      </w:r>
      <w:r>
        <w:rPr>
          <w:rFonts w:hint="eastAsia" w:ascii="Times New Roman" w:hAnsi="Times New Roman" w:eastAsia="仿宋_GB2312" w:cs="仿宋_GB2312"/>
          <w:sz w:val="32"/>
          <w:szCs w:val="32"/>
          <w:lang w:eastAsia="zh-CN"/>
        </w:rPr>
        <w:t>和</w:t>
      </w:r>
      <w:r>
        <w:rPr>
          <w:rFonts w:hint="eastAsia" w:ascii="Times New Roman" w:hAnsi="Times New Roman" w:eastAsia="仿宋_GB2312" w:cs="仿宋_GB2312"/>
          <w:sz w:val="32"/>
          <w:szCs w:val="32"/>
        </w:rPr>
        <w:t>县级人民政府民政部门</w:t>
      </w:r>
      <w:r>
        <w:rPr>
          <w:rFonts w:hint="eastAsia" w:ascii="Times New Roman" w:hAnsi="Times New Roman" w:eastAsia="仿宋_GB2312" w:cs="仿宋_GB2312"/>
          <w:sz w:val="32"/>
          <w:szCs w:val="32"/>
          <w:lang w:eastAsia="zh-CN"/>
        </w:rPr>
        <w:t>各留存一份。</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八</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乡镇（街道）对不符合条件的申请不予确认同意，并应当在作出决定3个工作日内，书面告知申请人并说明理由。</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第十</w:t>
      </w:r>
      <w:r>
        <w:rPr>
          <w:rFonts w:hint="eastAsia" w:ascii="Times New Roman" w:hAnsi="Times New Roman" w:eastAsia="仿宋_GB2312"/>
          <w:b/>
          <w:bCs/>
          <w:sz w:val="32"/>
          <w:szCs w:val="32"/>
          <w:lang w:eastAsia="zh-CN"/>
        </w:rPr>
        <w:t>九</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审核确认工作应当自受理之日起</w:t>
      </w:r>
      <w:r>
        <w:rPr>
          <w:rFonts w:hint="eastAsia" w:ascii="Times New Roman" w:hAnsi="Times New Roman" w:eastAsia="仿宋_GB2312"/>
          <w:sz w:val="32"/>
          <w:szCs w:val="32"/>
          <w:lang w:val="en-US" w:eastAsia="zh-CN"/>
        </w:rPr>
        <w:t>2</w:t>
      </w:r>
      <w:r>
        <w:rPr>
          <w:rFonts w:hint="eastAsia" w:ascii="Times New Roman" w:hAnsi="Times New Roman" w:eastAsia="仿宋_GB2312"/>
          <w:sz w:val="32"/>
          <w:szCs w:val="32"/>
        </w:rPr>
        <w:t>0个工作日之内完成；特殊情况下，可以延长至</w:t>
      </w:r>
      <w:r>
        <w:rPr>
          <w:rFonts w:hint="eastAsia" w:ascii="Times New Roman" w:hAnsi="Times New Roman" w:eastAsia="仿宋_GB2312"/>
          <w:sz w:val="32"/>
          <w:szCs w:val="32"/>
          <w:lang w:val="en-US" w:eastAsia="zh-CN"/>
        </w:rPr>
        <w:t>30</w:t>
      </w:r>
      <w:r>
        <w:rPr>
          <w:rFonts w:hint="eastAsia" w:ascii="Times New Roman" w:hAnsi="Times New Roman" w:eastAsia="仿宋_GB2312"/>
          <w:sz w:val="32"/>
          <w:szCs w:val="32"/>
        </w:rPr>
        <w:t>个工作日。</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第二十条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乡镇（街道）应当在低保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所在村（社区）按规定长期公布低保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申请人姓名、家庭成员数量、保障金额、监督举报电话等信息（艾滋病患者</w:t>
      </w:r>
      <w:r>
        <w:rPr>
          <w:rFonts w:hint="eastAsia" w:ascii="Times New Roman" w:hAnsi="Times New Roman" w:eastAsia="仿宋_GB2312"/>
          <w:sz w:val="32"/>
          <w:szCs w:val="32"/>
          <w:lang w:eastAsia="zh-CN"/>
        </w:rPr>
        <w:t>、未成年人</w:t>
      </w:r>
      <w:r>
        <w:rPr>
          <w:rFonts w:hint="eastAsia" w:ascii="Times New Roman" w:hAnsi="Times New Roman" w:eastAsia="仿宋_GB2312"/>
          <w:sz w:val="32"/>
          <w:szCs w:val="32"/>
        </w:rPr>
        <w:t>等需保密的对象除外），不得公开无关信息。对身份证号、手机号、金融账户等依法依规不应公开的个人信息，应当予以去标识化或删除处理。不得公开未成年人的个人信息。</w:t>
      </w:r>
    </w:p>
    <w:p>
      <w:pPr>
        <w:keepNext w:val="0"/>
        <w:keepLines w:val="0"/>
        <w:pageBreakBefore w:val="0"/>
        <w:widowControl w:val="0"/>
        <w:kinsoku/>
        <w:wordWrap/>
        <w:overflowPunct/>
        <w:topLinePunct w:val="0"/>
        <w:autoSpaceDN/>
        <w:bidi w:val="0"/>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县级民政部门负责同步线上公示，实现线上公示与线下公示联动校验。线上公示应严格审核，避免不应公开的个人信息泄露。</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第二十</w:t>
      </w:r>
      <w:r>
        <w:rPr>
          <w:rFonts w:hint="eastAsia" w:ascii="Times New Roman" w:hAnsi="Times New Roman" w:eastAsia="仿宋_GB2312"/>
          <w:b/>
          <w:bCs/>
          <w:sz w:val="32"/>
          <w:szCs w:val="32"/>
          <w:lang w:eastAsia="zh-CN"/>
        </w:rPr>
        <w:t>一</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lang w:eastAsia="zh-CN"/>
        </w:rPr>
        <w:t>按照有关规定及时足额发放救助补助资金。</w:t>
      </w:r>
      <w:r>
        <w:rPr>
          <w:rFonts w:hint="eastAsia" w:ascii="Times New Roman" w:hAnsi="Times New Roman" w:eastAsia="仿宋_GB2312"/>
          <w:sz w:val="32"/>
          <w:szCs w:val="32"/>
        </w:rPr>
        <w:t>低保</w:t>
      </w:r>
      <w:r>
        <w:rPr>
          <w:rFonts w:hint="eastAsia" w:ascii="Times New Roman" w:hAnsi="Times New Roman" w:eastAsia="仿宋_GB2312"/>
          <w:sz w:val="32"/>
          <w:szCs w:val="32"/>
          <w:lang w:eastAsia="zh-CN"/>
        </w:rPr>
        <w:t>边缘人口的各类救助补助资金</w:t>
      </w:r>
      <w:r>
        <w:rPr>
          <w:rFonts w:hint="eastAsia" w:ascii="Times New Roman" w:hAnsi="Times New Roman" w:eastAsia="仿宋_GB2312"/>
          <w:sz w:val="32"/>
          <w:szCs w:val="32"/>
        </w:rPr>
        <w:t>原则上实行社会化发放，通过“一卡通”系统或代理金融机构</w:t>
      </w:r>
      <w:r>
        <w:rPr>
          <w:rFonts w:hint="eastAsia" w:ascii="Times New Roman" w:hAnsi="Times New Roman" w:eastAsia="仿宋_GB2312"/>
          <w:sz w:val="32"/>
          <w:szCs w:val="32"/>
          <w:lang w:eastAsia="zh-CN"/>
        </w:rPr>
        <w:t>直接</w:t>
      </w:r>
      <w:r>
        <w:rPr>
          <w:rFonts w:hint="eastAsia" w:ascii="Times New Roman" w:hAnsi="Times New Roman" w:eastAsia="仿宋_GB2312"/>
          <w:sz w:val="32"/>
          <w:szCs w:val="32"/>
        </w:rPr>
        <w:t>发放到低保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账户，确保资金发放安全、及时、快捷。</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rPr>
      </w:pPr>
      <w:r>
        <w:rPr>
          <w:rFonts w:hint="eastAsia" w:ascii="Times New Roman" w:hAnsi="Times New Roman" w:eastAsia="仿宋_GB2312"/>
          <w:b/>
          <w:bCs/>
          <w:sz w:val="32"/>
          <w:szCs w:val="32"/>
        </w:rPr>
        <w:t>第二十</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未经申请受理、家庭经济状况调查、审核确认等程序，不得将任何家庭或者个人直接纳入低保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范围。</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第二十</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低保</w:t>
      </w:r>
      <w:r>
        <w:rPr>
          <w:rFonts w:hint="eastAsia" w:ascii="Times New Roman" w:hAnsi="Times New Roman" w:eastAsia="仿宋_GB2312"/>
          <w:sz w:val="32"/>
          <w:szCs w:val="32"/>
          <w:lang w:eastAsia="zh-CN"/>
        </w:rPr>
        <w:t>边缘人口中</w:t>
      </w:r>
      <w:r>
        <w:rPr>
          <w:rFonts w:hint="eastAsia" w:ascii="Times New Roman" w:hAnsi="Times New Roman" w:eastAsia="仿宋_GB2312"/>
          <w:sz w:val="32"/>
          <w:szCs w:val="32"/>
        </w:rPr>
        <w:t>符合下列情形之一的人员，可以单独提出</w:t>
      </w:r>
      <w:r>
        <w:rPr>
          <w:rFonts w:hint="eastAsia" w:ascii="Times New Roman" w:hAnsi="Times New Roman" w:eastAsia="仿宋_GB2312"/>
          <w:sz w:val="32"/>
          <w:szCs w:val="32"/>
          <w:lang w:eastAsia="zh-CN"/>
        </w:rPr>
        <w:t>最低生活保障</w:t>
      </w:r>
      <w:r>
        <w:rPr>
          <w:rFonts w:hint="eastAsia" w:ascii="Times New Roman" w:hAnsi="Times New Roman" w:eastAsia="仿宋_GB2312"/>
          <w:sz w:val="32"/>
          <w:szCs w:val="32"/>
        </w:rPr>
        <w:t>申请：</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（一）持有中华人民共和国残疾人证的一级、二级重度残疾人和三级智力残疾人、三级精神残疾人；</w:t>
      </w:r>
    </w:p>
    <w:p>
      <w:pPr>
        <w:keepNext w:val="0"/>
        <w:keepLines w:val="0"/>
        <w:pageBreakBefore w:val="0"/>
        <w:widowControl w:val="0"/>
        <w:kinsoku/>
        <w:wordWrap/>
        <w:overflowPunct/>
        <w:topLinePunct w:val="0"/>
        <w:autoSpaceDN/>
        <w:bidi w:val="0"/>
        <w:spacing w:line="600" w:lineRule="exact"/>
        <w:ind w:left="0" w:leftChars="0" w:firstLine="492" w:firstLineChars="160"/>
        <w:textAlignment w:val="auto"/>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（二）患有</w:t>
      </w:r>
      <w:r>
        <w:rPr>
          <w:rFonts w:hint="eastAsia" w:ascii="Times New Roman" w:hAnsi="Times New Roman" w:eastAsia="仿宋_GB2312"/>
          <w:spacing w:val="-6"/>
          <w:sz w:val="32"/>
          <w:szCs w:val="32"/>
          <w:lang w:eastAsia="zh-CN"/>
        </w:rPr>
        <w:t>二级以上医疗机构</w:t>
      </w:r>
      <w:r>
        <w:rPr>
          <w:rFonts w:hint="eastAsia" w:ascii="Times New Roman" w:hAnsi="Times New Roman" w:eastAsia="仿宋_GB2312"/>
          <w:spacing w:val="-6"/>
          <w:sz w:val="32"/>
          <w:szCs w:val="32"/>
        </w:rPr>
        <w:t>认定的重特大疾病的人员</w:t>
      </w:r>
      <w:r>
        <w:rPr>
          <w:rFonts w:hint="eastAsia" w:ascii="Times New Roman" w:hAnsi="Times New Roman" w:eastAsia="仿宋_GB2312"/>
          <w:spacing w:val="-6"/>
          <w:sz w:val="32"/>
          <w:szCs w:val="32"/>
          <w:lang w:eastAsia="zh-CN"/>
        </w:rPr>
        <w:t>（重特大疾病范围参照《关于调整河南省重特大疾病医疗保障病种限额标准的通知》（豫社保</w:t>
      </w:r>
      <w:r>
        <w:rPr>
          <w:rFonts w:hint="eastAsia" w:ascii="Times New Roman" w:hAnsi="Times New Roman" w:eastAsia="仿宋" w:cs="仿宋"/>
          <w:spacing w:val="-6"/>
          <w:sz w:val="32"/>
          <w:szCs w:val="32"/>
          <w:lang w:eastAsia="zh-CN"/>
        </w:rPr>
        <w:t>〔</w:t>
      </w:r>
      <w:r>
        <w:rPr>
          <w:rFonts w:hint="eastAsia" w:ascii="Times New Roman" w:hAnsi="Times New Roman" w:eastAsia="仿宋" w:cs="仿宋"/>
          <w:spacing w:val="-6"/>
          <w:sz w:val="32"/>
          <w:szCs w:val="32"/>
          <w:lang w:val="en-US" w:eastAsia="zh-CN"/>
        </w:rPr>
        <w:t>2018</w:t>
      </w:r>
      <w:r>
        <w:rPr>
          <w:rFonts w:hint="eastAsia" w:ascii="Times New Roman" w:hAnsi="Times New Roman" w:eastAsia="仿宋" w:cs="仿宋"/>
          <w:spacing w:val="-6"/>
          <w:sz w:val="32"/>
          <w:szCs w:val="32"/>
          <w:lang w:eastAsia="zh-CN"/>
        </w:rPr>
        <w:t>〕</w:t>
      </w:r>
      <w:r>
        <w:rPr>
          <w:rFonts w:hint="eastAsia" w:ascii="Times New Roman" w:hAnsi="Times New Roman" w:eastAsia="仿宋" w:cs="仿宋"/>
          <w:spacing w:val="-6"/>
          <w:sz w:val="32"/>
          <w:szCs w:val="32"/>
          <w:lang w:val="en-US" w:eastAsia="zh-CN"/>
        </w:rPr>
        <w:t>22号</w:t>
      </w:r>
      <w:r>
        <w:rPr>
          <w:rFonts w:hint="eastAsia" w:ascii="Times New Roman" w:hAnsi="Times New Roman" w:eastAsia="仿宋_GB2312"/>
          <w:spacing w:val="-6"/>
          <w:sz w:val="32"/>
          <w:szCs w:val="32"/>
          <w:lang w:eastAsia="zh-CN"/>
        </w:rPr>
        <w:t>）执行）</w:t>
      </w:r>
      <w:r>
        <w:rPr>
          <w:rFonts w:hint="eastAsia" w:ascii="Times New Roman" w:hAnsi="Times New Roman" w:eastAsia="仿宋_GB2312"/>
          <w:spacing w:val="-6"/>
          <w:sz w:val="32"/>
          <w:szCs w:val="32"/>
        </w:rPr>
        <w:t>；</w:t>
      </w:r>
    </w:p>
    <w:p>
      <w:pPr>
        <w:keepNext w:val="0"/>
        <w:keepLines w:val="0"/>
        <w:pageBreakBefore w:val="0"/>
        <w:widowControl w:val="0"/>
        <w:kinsoku/>
        <w:wordWrap/>
        <w:overflowPunct/>
        <w:topLinePunct w:val="0"/>
        <w:autoSpaceDN/>
        <w:bidi w:val="0"/>
        <w:spacing w:line="600" w:lineRule="exact"/>
        <w:ind w:left="0" w:leftChars="0" w:firstLine="512" w:firstLineChars="160"/>
        <w:textAlignment w:val="auto"/>
        <w:rPr>
          <w:rFonts w:hint="eastAsia" w:ascii="Times New Roman" w:hAnsi="Times New Roman" w:eastAsia="仿宋_GB2312"/>
          <w:sz w:val="32"/>
          <w:szCs w:val="32"/>
          <w:lang w:eastAsia="zh-CN"/>
        </w:rPr>
      </w:pPr>
      <w:r>
        <w:rPr>
          <w:rFonts w:hint="eastAsia" w:ascii="Times New Roman" w:hAnsi="Times New Roman" w:eastAsia="仿宋_GB2312"/>
          <w:sz w:val="32"/>
          <w:szCs w:val="32"/>
          <w:lang w:eastAsia="zh-CN"/>
        </w:rPr>
        <w:t>（三）</w:t>
      </w:r>
      <w:r>
        <w:rPr>
          <w:rFonts w:hint="eastAsia" w:ascii="Times New Roman" w:hAnsi="Times New Roman" w:eastAsia="仿宋_GB2312"/>
          <w:sz w:val="32"/>
          <w:szCs w:val="32"/>
        </w:rPr>
        <w:t>县级以上民政部门规定的其他特殊困难人员。</w:t>
      </w:r>
    </w:p>
    <w:p>
      <w:pPr>
        <w:pStyle w:val="7"/>
        <w:keepNext w:val="0"/>
        <w:keepLines w:val="0"/>
        <w:pageBreakBefore w:val="0"/>
        <w:widowControl w:val="0"/>
        <w:kinsoku/>
        <w:wordWrap/>
        <w:overflowPunct/>
        <w:topLinePunct w:val="0"/>
        <w:autoSpaceDN/>
        <w:bidi w:val="0"/>
        <w:spacing w:line="600" w:lineRule="exact"/>
        <w:ind w:left="0" w:leftChars="0"/>
        <w:textAlignment w:val="auto"/>
        <w:rPr>
          <w:rFonts w:hint="eastAsia" w:ascii="Times New Roman" w:hAnsi="Times New Roman" w:eastAsia="仿宋_GB2312"/>
          <w:sz w:val="32"/>
          <w:szCs w:val="32"/>
          <w:lang w:eastAsia="zh-CN"/>
        </w:rPr>
      </w:pPr>
    </w:p>
    <w:p>
      <w:pPr>
        <w:keepNext w:val="0"/>
        <w:keepLines w:val="0"/>
        <w:pageBreakBefore w:val="0"/>
        <w:widowControl w:val="0"/>
        <w:kinsoku/>
        <w:wordWrap/>
        <w:overflowPunct/>
        <w:topLinePunct w:val="0"/>
        <w:autoSpaceDN/>
        <w:bidi w:val="0"/>
        <w:spacing w:line="600" w:lineRule="exact"/>
        <w:ind w:left="0" w:leftChars="0"/>
        <w:jc w:val="center"/>
        <w:textAlignment w:val="auto"/>
        <w:rPr>
          <w:rFonts w:hint="eastAsia" w:ascii="Times New Roman" w:hAnsi="Times New Roman" w:eastAsia="黑体"/>
          <w:sz w:val="32"/>
          <w:szCs w:val="32"/>
        </w:rPr>
      </w:pPr>
      <w:r>
        <w:rPr>
          <w:rFonts w:hint="eastAsia" w:ascii="Times New Roman" w:hAnsi="Times New Roman" w:eastAsia="黑体"/>
          <w:sz w:val="32"/>
          <w:szCs w:val="32"/>
        </w:rPr>
        <w:t>第</w:t>
      </w:r>
      <w:r>
        <w:rPr>
          <w:rFonts w:hint="eastAsia" w:ascii="Times New Roman" w:hAnsi="Times New Roman" w:eastAsia="黑体"/>
          <w:sz w:val="32"/>
          <w:szCs w:val="32"/>
          <w:lang w:eastAsia="zh-CN"/>
        </w:rPr>
        <w:t>六</w:t>
      </w:r>
      <w:r>
        <w:rPr>
          <w:rFonts w:hint="eastAsia" w:ascii="Times New Roman" w:hAnsi="Times New Roman" w:eastAsia="黑体"/>
          <w:sz w:val="32"/>
          <w:szCs w:val="32"/>
        </w:rPr>
        <w:t>章   管理和监督</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b/>
          <w:bCs/>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四</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共同生活的家庭成员无正当理由拒不配合低保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审核确认工作的，县级民政部门和乡镇（街道）可以终止审核确认程序。</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lang w:eastAsia="zh-CN"/>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五</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家庭的人口状况、收入状况和财产状况发生变化的，应当及时告知乡镇（街道）。</w:t>
      </w:r>
      <w:r>
        <w:rPr>
          <w:rFonts w:hint="eastAsia" w:ascii="Times New Roman" w:hAnsi="Times New Roman" w:eastAsia="仿宋_GB2312"/>
          <w:sz w:val="32"/>
          <w:szCs w:val="32"/>
          <w:lang w:eastAsia="zh-CN"/>
        </w:rPr>
        <w:t>加大监测力度，及时将符合条件的低保边缘人口纳入低保、特困保障范围。</w:t>
      </w:r>
    </w:p>
    <w:p>
      <w:pPr>
        <w:keepNext w:val="0"/>
        <w:keepLines w:val="0"/>
        <w:pageBreakBefore w:val="0"/>
        <w:widowControl w:val="0"/>
        <w:suppressLineNumbers w:val="0"/>
        <w:kinsoku/>
        <w:wordWrap/>
        <w:overflowPunct/>
        <w:topLinePunct w:val="0"/>
        <w:autoSpaceDN/>
        <w:bidi w:val="0"/>
        <w:spacing w:line="600" w:lineRule="exact"/>
        <w:ind w:left="0" w:leftChars="0"/>
        <w:jc w:val="left"/>
        <w:textAlignment w:val="auto"/>
        <w:rPr>
          <w:rFonts w:hint="eastAsia" w:ascii="Times New Roman" w:hAnsi="Times New Roman" w:eastAsia="仿宋_GB2312"/>
          <w:sz w:val="32"/>
          <w:szCs w:val="32"/>
        </w:rPr>
      </w:pPr>
      <w:r>
        <w:rPr>
          <w:rFonts w:hint="default" w:ascii="Times New Roman" w:hAnsi="Times New Roman"/>
          <w:b/>
          <w:bCs/>
          <w:sz w:val="32"/>
          <w:szCs w:val="32"/>
        </w:rPr>
        <w:t xml:space="preserve">    </w:t>
      </w: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六</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乡镇（街道）应当对低保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家庭的经济状况</w:t>
      </w:r>
      <w:r>
        <w:rPr>
          <w:rFonts w:hint="eastAsia" w:ascii="Times New Roman" w:hAnsi="Times New Roman" w:eastAsia="仿宋_GB2312"/>
          <w:sz w:val="32"/>
          <w:szCs w:val="32"/>
          <w:lang w:eastAsia="zh-CN"/>
        </w:rPr>
        <w:t>进行年度复核和</w:t>
      </w:r>
      <w:r>
        <w:rPr>
          <w:rFonts w:hint="eastAsia" w:ascii="Times New Roman" w:hAnsi="Times New Roman" w:eastAsia="仿宋_GB2312"/>
          <w:sz w:val="32"/>
          <w:szCs w:val="32"/>
        </w:rPr>
        <w:t>定期核查，</w:t>
      </w:r>
      <w:r>
        <w:rPr>
          <w:rFonts w:hint="eastAsia" w:ascii="Times New Roman" w:hAnsi="Times New Roman" w:eastAsia="仿宋_GB2312"/>
          <w:sz w:val="32"/>
          <w:szCs w:val="32"/>
          <w:lang w:val="en-US" w:eastAsia="zh-CN"/>
        </w:rPr>
        <w:t>发现低保边缘人口可能不再符合社会救助条件</w:t>
      </w:r>
      <w:r>
        <w:rPr>
          <w:rFonts w:hint="default" w:ascii="Times New Roman" w:hAnsi="Times New Roman" w:eastAsia="仿宋_GB2312"/>
          <w:sz w:val="32"/>
          <w:szCs w:val="32"/>
          <w:lang w:val="en-US" w:eastAsia="zh-CN"/>
        </w:rPr>
        <w:t>的</w:t>
      </w:r>
      <w:r>
        <w:rPr>
          <w:rFonts w:hint="eastAsia" w:ascii="Times New Roman" w:hAnsi="Times New Roman" w:eastAsia="仿宋_GB2312"/>
          <w:sz w:val="32"/>
          <w:szCs w:val="32"/>
          <w:lang w:val="en-US" w:eastAsia="zh-CN"/>
        </w:rPr>
        <w:t>，</w:t>
      </w:r>
      <w:r>
        <w:rPr>
          <w:rFonts w:hint="default" w:ascii="Times New Roman" w:hAnsi="Times New Roman" w:eastAsia="仿宋_GB2312"/>
          <w:sz w:val="32"/>
          <w:szCs w:val="32"/>
          <w:lang w:val="en-US" w:eastAsia="zh-CN"/>
        </w:rPr>
        <w:t>核实后依法终止相应救助。</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七</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乡镇（街道）作出</w:t>
      </w:r>
      <w:r>
        <w:rPr>
          <w:rFonts w:hint="default" w:ascii="Times New Roman" w:hAnsi="Times New Roman" w:eastAsia="仿宋_GB2312"/>
          <w:sz w:val="32"/>
          <w:szCs w:val="32"/>
          <w:lang w:val="en-US" w:eastAsia="zh-CN"/>
        </w:rPr>
        <w:t>终止相应救助</w:t>
      </w:r>
      <w:r>
        <w:rPr>
          <w:rFonts w:hint="eastAsia" w:ascii="Times New Roman" w:hAnsi="Times New Roman" w:eastAsia="仿宋_GB2312"/>
          <w:sz w:val="32"/>
          <w:szCs w:val="32"/>
        </w:rPr>
        <w:t>决定，应当符合法定事由和规定程序；应当告知并说明理由。</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八</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县级以上民政部门应当加强对低保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审核确认工作的监督检查，完善相关的监督检查制度。</w:t>
      </w:r>
      <w:r>
        <w:rPr>
          <w:rFonts w:hint="eastAsia" w:ascii="Times New Roman" w:hAnsi="Times New Roman" w:eastAsia="仿宋_GB2312"/>
          <w:sz w:val="32"/>
          <w:szCs w:val="32"/>
          <w:lang w:val="en-US" w:eastAsia="zh-CN"/>
        </w:rPr>
        <w:t>对乡镇（街道）新审核确认的低保边缘人口，应在次月进行</w:t>
      </w:r>
      <w:r>
        <w:rPr>
          <w:rFonts w:hint="eastAsia" w:ascii="Times New Roman" w:hAnsi="Times New Roman" w:eastAsia="仿宋_GB2312"/>
          <w:sz w:val="32"/>
          <w:szCs w:val="32"/>
        </w:rPr>
        <w:t>抽查</w:t>
      </w:r>
      <w:r>
        <w:rPr>
          <w:rFonts w:hint="eastAsia" w:ascii="Times New Roman" w:hAnsi="Times New Roman" w:eastAsia="仿宋_GB2312"/>
          <w:sz w:val="32"/>
          <w:szCs w:val="32"/>
          <w:lang w:val="en-US" w:eastAsia="zh-CN"/>
        </w:rPr>
        <w:t>监督，</w:t>
      </w:r>
      <w:r>
        <w:rPr>
          <w:rFonts w:hint="eastAsia" w:ascii="Times New Roman" w:hAnsi="Times New Roman" w:eastAsia="仿宋_GB2312"/>
          <w:sz w:val="32"/>
          <w:szCs w:val="32"/>
        </w:rPr>
        <w:t>抽查率不得低于30%。</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九</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县级以上民政部门和乡镇（街道）应当公开社会救助服务热线，受理咨询、举报和投诉，接受社会和群众对低保审核确认工作的监督。</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十条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县级以上民政部门和乡镇（街道）对接到的实名举报，应当逐一核查，并按《信访</w:t>
      </w:r>
      <w:r>
        <w:rPr>
          <w:rFonts w:hint="eastAsia" w:ascii="Times New Roman" w:hAnsi="Times New Roman" w:eastAsia="仿宋_GB2312"/>
          <w:sz w:val="32"/>
          <w:szCs w:val="32"/>
          <w:lang w:eastAsia="zh-CN"/>
        </w:rPr>
        <w:t>工作</w:t>
      </w:r>
      <w:r>
        <w:rPr>
          <w:rFonts w:hint="eastAsia" w:ascii="Times New Roman" w:hAnsi="Times New Roman" w:eastAsia="仿宋_GB2312"/>
          <w:sz w:val="32"/>
          <w:szCs w:val="32"/>
        </w:rPr>
        <w:t>条例》有关规定及时向举报人反馈核查处理结果。</w:t>
      </w:r>
    </w:p>
    <w:p>
      <w:pPr>
        <w:keepNext w:val="0"/>
        <w:keepLines w:val="0"/>
        <w:pageBreakBefore w:val="0"/>
        <w:widowControl w:val="0"/>
        <w:kinsoku/>
        <w:wordWrap/>
        <w:overflowPunct/>
        <w:topLinePunct w:val="0"/>
        <w:autoSpaceDN/>
        <w:bidi w:val="0"/>
        <w:spacing w:line="600" w:lineRule="exact"/>
        <w:ind w:left="0" w:leftChars="0" w:firstLine="642" w:firstLineChars="200"/>
        <w:jc w:val="left"/>
        <w:textAlignment w:val="auto"/>
        <w:rPr>
          <w:rFonts w:hint="eastAsia" w:ascii="Times New Roman" w:hAnsi="Times New Roman" w:eastAsia="仿宋_GB2312" w:cs="宋体"/>
          <w:kern w:val="0"/>
          <w:sz w:val="24"/>
          <w:szCs w:val="24"/>
          <w:lang w:eastAsia="zh-CN"/>
        </w:rPr>
      </w:pPr>
      <w:r>
        <w:rPr>
          <w:rFonts w:hint="eastAsia" w:ascii="Times New Roman" w:hAnsi="Times New Roman" w:eastAsia="仿宋_GB2312"/>
          <w:b/>
          <w:bCs/>
          <w:sz w:val="32"/>
          <w:szCs w:val="32"/>
        </w:rPr>
        <w:t>第三十</w:t>
      </w:r>
      <w:r>
        <w:rPr>
          <w:rFonts w:hint="eastAsia" w:ascii="Times New Roman" w:hAnsi="Times New Roman" w:eastAsia="仿宋_GB2312"/>
          <w:b/>
          <w:bCs/>
          <w:sz w:val="32"/>
          <w:szCs w:val="32"/>
          <w:lang w:eastAsia="zh-CN"/>
        </w:rPr>
        <w:t>一</w:t>
      </w:r>
      <w:r>
        <w:rPr>
          <w:rFonts w:hint="eastAsia" w:ascii="Times New Roman" w:hAnsi="Times New Roman" w:eastAsia="仿宋_GB2312"/>
          <w:b/>
          <w:bCs/>
          <w:sz w:val="32"/>
          <w:szCs w:val="32"/>
        </w:rPr>
        <w:t>条　</w:t>
      </w:r>
      <w:r>
        <w:rPr>
          <w:rFonts w:hint="eastAsia" w:ascii="Times New Roman" w:hAnsi="Times New Roman" w:eastAsia="仿宋_GB2312" w:cs="宋体"/>
          <w:color w:val="000000"/>
          <w:kern w:val="0"/>
          <w:sz w:val="32"/>
          <w:szCs w:val="32"/>
        </w:rPr>
        <w:t>低保</w:t>
      </w:r>
      <w:r>
        <w:rPr>
          <w:rFonts w:hint="eastAsia" w:ascii="Times New Roman" w:hAnsi="Times New Roman" w:eastAsia="仿宋_GB2312" w:cs="宋体"/>
          <w:color w:val="000000"/>
          <w:kern w:val="0"/>
          <w:sz w:val="32"/>
          <w:szCs w:val="32"/>
          <w:lang w:eastAsia="zh-CN"/>
        </w:rPr>
        <w:t>边缘</w:t>
      </w:r>
      <w:r>
        <w:rPr>
          <w:rFonts w:hint="eastAsia" w:ascii="Times New Roman" w:hAnsi="Times New Roman" w:eastAsia="仿宋_GB2312" w:cs="宋体"/>
          <w:color w:val="000000"/>
          <w:kern w:val="0"/>
          <w:sz w:val="32"/>
          <w:szCs w:val="32"/>
        </w:rPr>
        <w:t>对象迁移。低保</w:t>
      </w:r>
      <w:r>
        <w:rPr>
          <w:rFonts w:hint="eastAsia" w:ascii="Times New Roman" w:hAnsi="Times New Roman" w:eastAsia="仿宋_GB2312" w:cs="宋体"/>
          <w:color w:val="000000"/>
          <w:kern w:val="0"/>
          <w:sz w:val="32"/>
          <w:szCs w:val="32"/>
          <w:lang w:eastAsia="zh-CN"/>
        </w:rPr>
        <w:t>边缘人口</w:t>
      </w:r>
      <w:r>
        <w:rPr>
          <w:rFonts w:hint="eastAsia" w:ascii="Times New Roman" w:hAnsi="Times New Roman" w:eastAsia="仿宋_GB2312" w:cs="宋体"/>
          <w:color w:val="000000"/>
          <w:kern w:val="0"/>
          <w:sz w:val="32"/>
          <w:szCs w:val="32"/>
        </w:rPr>
        <w:t>户口迁移时（在校就读的本科以下学生除外），在本县区内由县级民政部门出具《低保</w:t>
      </w:r>
      <w:r>
        <w:rPr>
          <w:rFonts w:hint="eastAsia" w:ascii="Times New Roman" w:hAnsi="Times New Roman" w:eastAsia="仿宋_GB2312" w:cs="宋体"/>
          <w:color w:val="000000"/>
          <w:kern w:val="0"/>
          <w:sz w:val="32"/>
          <w:szCs w:val="32"/>
          <w:lang w:eastAsia="zh-CN"/>
        </w:rPr>
        <w:t>边缘人口</w:t>
      </w:r>
      <w:r>
        <w:rPr>
          <w:rFonts w:hint="eastAsia" w:ascii="Times New Roman" w:hAnsi="Times New Roman" w:eastAsia="仿宋_GB2312" w:cs="宋体"/>
          <w:color w:val="000000"/>
          <w:kern w:val="0"/>
          <w:sz w:val="32"/>
          <w:szCs w:val="32"/>
        </w:rPr>
        <w:t>迁移证明》，办理相关手续并组织好交接工作；在本市内跨县区迁移时，由迁出地县级民政部门收回低保</w:t>
      </w:r>
      <w:r>
        <w:rPr>
          <w:rFonts w:hint="eastAsia" w:ascii="Times New Roman" w:hAnsi="Times New Roman" w:eastAsia="仿宋_GB2312" w:cs="宋体"/>
          <w:color w:val="000000"/>
          <w:kern w:val="0"/>
          <w:sz w:val="32"/>
          <w:szCs w:val="32"/>
          <w:lang w:eastAsia="zh-CN"/>
        </w:rPr>
        <w:t>边缘人口证明</w:t>
      </w:r>
      <w:r>
        <w:rPr>
          <w:rFonts w:hint="eastAsia" w:ascii="Times New Roman" w:hAnsi="Times New Roman" w:eastAsia="仿宋_GB2312" w:cs="宋体"/>
          <w:color w:val="000000"/>
          <w:kern w:val="0"/>
          <w:sz w:val="32"/>
          <w:szCs w:val="32"/>
        </w:rPr>
        <w:t>，出具《低保</w:t>
      </w:r>
      <w:r>
        <w:rPr>
          <w:rFonts w:hint="eastAsia" w:ascii="Times New Roman" w:hAnsi="Times New Roman" w:eastAsia="仿宋_GB2312" w:cs="宋体"/>
          <w:color w:val="000000"/>
          <w:kern w:val="0"/>
          <w:sz w:val="32"/>
          <w:szCs w:val="32"/>
          <w:lang w:eastAsia="zh-CN"/>
        </w:rPr>
        <w:t>边缘人口</w:t>
      </w:r>
      <w:r>
        <w:rPr>
          <w:rFonts w:hint="eastAsia" w:ascii="Times New Roman" w:hAnsi="Times New Roman" w:eastAsia="仿宋_GB2312" w:cs="宋体"/>
          <w:color w:val="000000"/>
          <w:kern w:val="0"/>
          <w:sz w:val="32"/>
          <w:szCs w:val="32"/>
        </w:rPr>
        <w:t>迁移证明》，由其本人到迁入地县级民政部门办理接收手续。接收地低保经办机构要在迁出地配合下，对迁移的低保</w:t>
      </w:r>
      <w:r>
        <w:rPr>
          <w:rFonts w:hint="eastAsia" w:ascii="Times New Roman" w:hAnsi="Times New Roman" w:eastAsia="仿宋_GB2312" w:cs="宋体"/>
          <w:color w:val="000000"/>
          <w:kern w:val="0"/>
          <w:sz w:val="32"/>
          <w:szCs w:val="32"/>
          <w:lang w:eastAsia="zh-CN"/>
        </w:rPr>
        <w:t>边缘</w:t>
      </w:r>
      <w:r>
        <w:rPr>
          <w:rFonts w:hint="eastAsia" w:ascii="Times New Roman" w:hAnsi="Times New Roman" w:eastAsia="仿宋_GB2312" w:cs="宋体"/>
          <w:color w:val="000000"/>
          <w:kern w:val="0"/>
          <w:sz w:val="32"/>
          <w:szCs w:val="32"/>
        </w:rPr>
        <w:t>对象家庭情况进行全面核查，并根据核查情况办理继续享受或停</w:t>
      </w:r>
      <w:r>
        <w:rPr>
          <w:rFonts w:hint="eastAsia" w:ascii="Times New Roman" w:hAnsi="Times New Roman" w:eastAsia="仿宋_GB2312" w:cs="宋体"/>
          <w:color w:val="000000"/>
          <w:kern w:val="0"/>
          <w:sz w:val="32"/>
          <w:szCs w:val="32"/>
          <w:lang w:eastAsia="zh-CN"/>
        </w:rPr>
        <w:t>止</w:t>
      </w:r>
      <w:r>
        <w:rPr>
          <w:rFonts w:hint="eastAsia" w:ascii="Times New Roman" w:hAnsi="Times New Roman" w:eastAsia="仿宋_GB2312" w:cs="宋体"/>
          <w:color w:val="000000"/>
          <w:kern w:val="0"/>
          <w:sz w:val="32"/>
          <w:szCs w:val="32"/>
        </w:rPr>
        <w:t>手续</w:t>
      </w:r>
      <w:r>
        <w:rPr>
          <w:rFonts w:hint="eastAsia" w:ascii="Times New Roman" w:hAnsi="Times New Roman" w:eastAsia="仿宋_GB2312" w:cs="宋体"/>
          <w:color w:val="000000"/>
          <w:kern w:val="0"/>
          <w:sz w:val="32"/>
          <w:szCs w:val="32"/>
          <w:lang w:eastAsia="zh-CN"/>
        </w:rPr>
        <w:t>。</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二</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从事低保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工作的人员存在滥用职权、玩忽职守、徇私舞弊、失职渎职等行为的，应当依法依规追究相关责任。对秉持公心、履职尽责但因客观原因出现失误偏差且能够及时纠正的，依法依规免于问责。</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申请或者已经获得低保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的家庭成员对于具体行政行为不服的，可以依法申请行政复议或者提起行政诉讼。</w:t>
      </w:r>
    </w:p>
    <w:p>
      <w:pPr>
        <w:keepNext w:val="0"/>
        <w:keepLines w:val="0"/>
        <w:pageBreakBefore w:val="0"/>
        <w:widowControl w:val="0"/>
        <w:kinsoku/>
        <w:wordWrap/>
        <w:overflowPunct/>
        <w:topLinePunct w:val="0"/>
        <w:autoSpaceDN/>
        <w:bidi w:val="0"/>
        <w:spacing w:line="600" w:lineRule="exact"/>
        <w:ind w:left="0" w:leftChars="0" w:firstLine="642" w:firstLineChars="200"/>
        <w:textAlignment w:val="auto"/>
        <w:rPr>
          <w:rFonts w:hint="eastAsia" w:ascii="Times New Roman" w:hAnsi="Times New Roman" w:eastAsia="仿宋_GB2312"/>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四</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鼓励有条件的地方充分运用互联网等技术手段进行低保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业务办理，经线上审核确认的低保</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对象可不再走线下</w:t>
      </w:r>
      <w:r>
        <w:rPr>
          <w:rFonts w:hint="eastAsia" w:ascii="Times New Roman" w:hAnsi="Times New Roman" w:eastAsia="仿宋_GB2312"/>
          <w:sz w:val="32"/>
          <w:szCs w:val="32"/>
          <w:lang w:eastAsia="zh-CN"/>
        </w:rPr>
        <w:t>办理</w:t>
      </w:r>
      <w:r>
        <w:rPr>
          <w:rFonts w:hint="eastAsia" w:ascii="Times New Roman" w:hAnsi="Times New Roman" w:eastAsia="仿宋_GB2312"/>
          <w:sz w:val="32"/>
          <w:szCs w:val="32"/>
        </w:rPr>
        <w:t>流程。线上审核确认与线下具有同等效力，电子档案与纸质档案具有同等效力。</w:t>
      </w:r>
    </w:p>
    <w:p>
      <w:pPr>
        <w:keepNext w:val="0"/>
        <w:keepLines w:val="0"/>
        <w:pageBreakBefore w:val="0"/>
        <w:widowControl w:val="0"/>
        <w:kinsoku/>
        <w:wordWrap/>
        <w:overflowPunct/>
        <w:topLinePunct w:val="0"/>
        <w:autoSpaceDN/>
        <w:bidi w:val="0"/>
        <w:spacing w:line="600" w:lineRule="exact"/>
        <w:ind w:left="0" w:leftChars="0"/>
        <w:textAlignment w:val="auto"/>
        <w:rPr>
          <w:rFonts w:hint="eastAsia" w:ascii="Times New Roman" w:hAnsi="Times New Roman"/>
        </w:rPr>
      </w:pPr>
    </w:p>
    <w:p>
      <w:pPr>
        <w:keepNext w:val="0"/>
        <w:keepLines w:val="0"/>
        <w:pageBreakBefore w:val="0"/>
        <w:widowControl/>
        <w:kinsoku/>
        <w:wordWrap/>
        <w:overflowPunct/>
        <w:topLinePunct w:val="0"/>
        <w:autoSpaceDE/>
        <w:autoSpaceDN/>
        <w:bidi w:val="0"/>
        <w:adjustRightInd/>
        <w:snapToGrid/>
        <w:spacing w:line="600" w:lineRule="exact"/>
        <w:ind w:left="0" w:leftChars="0"/>
        <w:jc w:val="center"/>
        <w:textAlignment w:val="auto"/>
        <w:rPr>
          <w:rFonts w:hint="eastAsia" w:ascii="Times New Roman" w:hAnsi="Times New Roman" w:eastAsia="黑体"/>
          <w:sz w:val="32"/>
          <w:szCs w:val="32"/>
        </w:rPr>
      </w:pPr>
      <w:r>
        <w:rPr>
          <w:rFonts w:hint="eastAsia" w:ascii="Times New Roman" w:hAnsi="Times New Roman" w:eastAsia="黑体"/>
          <w:sz w:val="32"/>
          <w:szCs w:val="32"/>
        </w:rPr>
        <w:t>第</w:t>
      </w:r>
      <w:r>
        <w:rPr>
          <w:rFonts w:hint="eastAsia" w:ascii="Times New Roman" w:hAnsi="Times New Roman" w:eastAsia="黑体"/>
          <w:sz w:val="32"/>
          <w:szCs w:val="32"/>
          <w:lang w:eastAsia="zh-CN"/>
        </w:rPr>
        <w:t>七</w:t>
      </w:r>
      <w:r>
        <w:rPr>
          <w:rFonts w:hint="eastAsia" w:ascii="Times New Roman" w:hAnsi="Times New Roman" w:eastAsia="黑体"/>
          <w:sz w:val="32"/>
          <w:szCs w:val="32"/>
        </w:rPr>
        <w:t>章  附  则</w:t>
      </w:r>
    </w:p>
    <w:p>
      <w:pPr>
        <w:pStyle w:val="20"/>
        <w:keepNext w:val="0"/>
        <w:keepLines w:val="0"/>
        <w:pageBreakBefore w:val="0"/>
        <w:widowControl/>
        <w:kinsoku/>
        <w:wordWrap/>
        <w:overflowPunct/>
        <w:topLinePunct w:val="0"/>
        <w:autoSpaceDE/>
        <w:autoSpaceDN/>
        <w:bidi w:val="0"/>
        <w:adjustRightInd/>
        <w:snapToGrid/>
        <w:spacing w:before="0" w:after="0" w:afterAutospacing="0" w:line="600" w:lineRule="exact"/>
        <w:ind w:left="0" w:leftChars="0" w:firstLine="642" w:firstLineChars="200"/>
        <w:textAlignment w:val="auto"/>
        <w:rPr>
          <w:rFonts w:hint="eastAsia" w:ascii="仿宋_GB2312" w:hAnsi="仿宋_GB2312" w:eastAsia="仿宋_GB2312" w:cs="仿宋_GB2312"/>
        </w:rPr>
      </w:pPr>
      <w:r>
        <w:rPr>
          <w:rFonts w:hint="eastAsia" w:ascii="仿宋_GB2312" w:hAnsi="仿宋_GB2312" w:eastAsia="仿宋_GB2312" w:cs="仿宋_GB2312"/>
          <w:b/>
          <w:bCs/>
        </w:rPr>
        <w:t>第</w:t>
      </w:r>
      <w:r>
        <w:rPr>
          <w:rFonts w:hint="eastAsia" w:ascii="仿宋_GB2312" w:hAnsi="仿宋_GB2312" w:eastAsia="仿宋_GB2312" w:cs="仿宋_GB2312"/>
          <w:b/>
          <w:bCs/>
          <w:lang w:eastAsia="zh-CN"/>
        </w:rPr>
        <w:t>三</w:t>
      </w:r>
      <w:r>
        <w:rPr>
          <w:rFonts w:hint="eastAsia" w:ascii="仿宋_GB2312" w:hAnsi="仿宋_GB2312" w:eastAsia="仿宋_GB2312" w:cs="仿宋_GB2312"/>
          <w:b/>
          <w:bCs/>
        </w:rPr>
        <w:t>十</w:t>
      </w:r>
      <w:r>
        <w:rPr>
          <w:rFonts w:hint="eastAsia" w:ascii="仿宋_GB2312" w:hAnsi="仿宋_GB2312" w:eastAsia="仿宋_GB2312" w:cs="仿宋_GB2312"/>
          <w:b/>
          <w:bCs/>
          <w:lang w:eastAsia="zh-CN"/>
        </w:rPr>
        <w:t>五</w:t>
      </w:r>
      <w:r>
        <w:rPr>
          <w:rFonts w:hint="eastAsia" w:ascii="仿宋_GB2312" w:hAnsi="仿宋_GB2312" w:eastAsia="仿宋_GB2312" w:cs="仿宋_GB2312"/>
          <w:b/>
          <w:bCs/>
        </w:rPr>
        <w:t>条</w:t>
      </w:r>
      <w:r>
        <w:rPr>
          <w:rFonts w:hint="eastAsia" w:ascii="仿宋_GB2312" w:hAnsi="仿宋_GB2312" w:eastAsia="仿宋_GB2312" w:cs="仿宋_GB2312"/>
          <w:color w:val="000000"/>
          <w:lang w:eastAsia="zh-CN"/>
        </w:rPr>
        <w:t>　</w:t>
      </w:r>
      <w:r>
        <w:rPr>
          <w:rFonts w:hint="eastAsia" w:ascii="仿宋_GB2312" w:hAnsi="仿宋_GB2312" w:eastAsia="仿宋_GB2312" w:cs="仿宋_GB2312"/>
        </w:rPr>
        <w:t>本办法由洛阳市民政局负责解释。</w:t>
      </w:r>
    </w:p>
    <w:p>
      <w:pPr>
        <w:keepNext w:val="0"/>
        <w:keepLines w:val="0"/>
        <w:pageBreakBefore w:val="0"/>
        <w:widowControl/>
        <w:kinsoku/>
        <w:wordWrap/>
        <w:overflowPunct/>
        <w:topLinePunct w:val="0"/>
        <w:autoSpaceDE/>
        <w:autoSpaceDN/>
        <w:bidi w:val="0"/>
        <w:adjustRightInd/>
        <w:snapToGrid/>
        <w:spacing w:afterAutospacing="0" w:line="600" w:lineRule="exact"/>
        <w:ind w:left="0" w:leftChars="0" w:firstLine="642" w:firstLineChars="200"/>
        <w:textAlignment w:val="auto"/>
        <w:rPr>
          <w:rFonts w:hint="eastAsia" w:ascii="Times New Roman" w:hAnsi="Times New Roman" w:eastAsia="仿宋_GB2312" w:cs="宋体"/>
          <w:sz w:val="32"/>
          <w:szCs w:val="32"/>
        </w:rPr>
      </w:pPr>
      <w:r>
        <w:rPr>
          <w:rFonts w:hint="eastAsia" w:ascii="Times New Roman" w:hAnsi="Times New Roman" w:eastAsia="仿宋_GB2312"/>
          <w:b/>
          <w:bCs/>
          <w:sz w:val="32"/>
          <w:szCs w:val="32"/>
        </w:rPr>
        <w:t>第</w:t>
      </w:r>
      <w:r>
        <w:rPr>
          <w:rFonts w:hint="eastAsia" w:ascii="Times New Roman" w:hAnsi="Times New Roman" w:eastAsia="仿宋_GB2312"/>
          <w:b/>
          <w:bCs/>
          <w:sz w:val="32"/>
          <w:szCs w:val="32"/>
          <w:lang w:eastAsia="zh-CN"/>
        </w:rPr>
        <w:t>三</w:t>
      </w:r>
      <w:r>
        <w:rPr>
          <w:rFonts w:hint="eastAsia" w:ascii="Times New Roman" w:hAnsi="Times New Roman" w:eastAsia="仿宋_GB2312"/>
          <w:b/>
          <w:bCs/>
          <w:sz w:val="32"/>
          <w:szCs w:val="32"/>
        </w:rPr>
        <w:t>十</w:t>
      </w:r>
      <w:r>
        <w:rPr>
          <w:rFonts w:hint="eastAsia" w:ascii="Times New Roman" w:hAnsi="Times New Roman" w:eastAsia="仿宋_GB2312"/>
          <w:b/>
          <w:bCs/>
          <w:sz w:val="32"/>
          <w:szCs w:val="32"/>
          <w:lang w:eastAsia="zh-CN"/>
        </w:rPr>
        <w:t>六</w:t>
      </w:r>
      <w:r>
        <w:rPr>
          <w:rFonts w:hint="eastAsia" w:ascii="Times New Roman" w:hAnsi="Times New Roman" w:eastAsia="仿宋_GB2312"/>
          <w:b/>
          <w:bCs/>
          <w:sz w:val="32"/>
          <w:szCs w:val="32"/>
        </w:rPr>
        <w:t>条</w:t>
      </w:r>
      <w:r>
        <w:rPr>
          <w:rFonts w:hint="eastAsia" w:ascii="Times New Roman" w:hAnsi="Times New Roman" w:eastAsia="仿宋_GB2312" w:cs="仿宋_GB2312"/>
          <w:color w:val="000000"/>
          <w:lang w:eastAsia="zh-CN"/>
        </w:rPr>
        <w:t>　</w:t>
      </w:r>
      <w:r>
        <w:rPr>
          <w:rFonts w:hint="eastAsia" w:ascii="Times New Roman" w:hAnsi="Times New Roman" w:eastAsia="仿宋_GB2312"/>
          <w:sz w:val="32"/>
          <w:szCs w:val="32"/>
        </w:rPr>
        <w:t>本办法自</w:t>
      </w:r>
      <w:r>
        <w:rPr>
          <w:rFonts w:hint="eastAsia" w:ascii="Times New Roman" w:hAnsi="Times New Roman" w:eastAsia="仿宋_GB2312"/>
          <w:sz w:val="32"/>
          <w:szCs w:val="32"/>
          <w:lang w:eastAsia="zh-CN"/>
        </w:rPr>
        <w:t>下发之日</w:t>
      </w:r>
      <w:r>
        <w:rPr>
          <w:rFonts w:hint="eastAsia" w:ascii="Times New Roman" w:hAnsi="Times New Roman" w:eastAsia="仿宋_GB2312"/>
          <w:sz w:val="32"/>
          <w:szCs w:val="32"/>
        </w:rPr>
        <w:t>起施行。</w:t>
      </w:r>
    </w:p>
    <w:p>
      <w:pPr>
        <w:keepNext w:val="0"/>
        <w:keepLines w:val="0"/>
        <w:pageBreakBefore w:val="0"/>
        <w:widowControl/>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附件：1.最低生活保障</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申请及授权书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textAlignment w:val="auto"/>
        <w:rPr>
          <w:rFonts w:hint="eastAsia" w:ascii="Times New Roman" w:hAnsi="Times New Roman" w:eastAsia="仿宋_GB2312"/>
          <w:sz w:val="32"/>
          <w:szCs w:val="32"/>
        </w:rPr>
      </w:pPr>
      <w:r>
        <w:rPr>
          <w:rFonts w:hint="default" w:ascii="Times New Roman" w:hAnsi="Times New Roman"/>
          <w:sz w:val="32"/>
          <w:szCs w:val="32"/>
          <w:lang w:eastAsia="zh-CN"/>
        </w:rPr>
        <w:t xml:space="preserve">          </w:t>
      </w:r>
      <w:r>
        <w:rPr>
          <w:rFonts w:hint="eastAsia" w:ascii="Times New Roman" w:hAnsi="Times New Roman" w:eastAsia="仿宋_GB2312"/>
          <w:sz w:val="32"/>
          <w:szCs w:val="32"/>
          <w:lang w:val="en-US" w:eastAsia="zh-CN"/>
        </w:rPr>
        <w:t>2.</w:t>
      </w:r>
      <w:r>
        <w:rPr>
          <w:rFonts w:hint="eastAsia" w:ascii="Times New Roman" w:hAnsi="Times New Roman" w:eastAsia="仿宋_GB2312"/>
          <w:sz w:val="32"/>
          <w:szCs w:val="32"/>
        </w:rPr>
        <w:t>申请最低生活保障</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家庭经济状况信息表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xml:space="preserve">      3.最低生活保障</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入户调查表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xml:space="preserve">      4.申请最低生活</w:t>
      </w:r>
      <w:r>
        <w:rPr>
          <w:rFonts w:hint="eastAsia" w:ascii="Times New Roman" w:hAnsi="Times New Roman" w:eastAsia="仿宋_GB2312"/>
          <w:sz w:val="32"/>
          <w:szCs w:val="32"/>
          <w:lang w:eastAsia="zh-CN"/>
        </w:rPr>
        <w:t>保障边缘人口</w:t>
      </w:r>
      <w:r>
        <w:rPr>
          <w:rFonts w:hint="eastAsia" w:ascii="Times New Roman" w:hAnsi="Times New Roman" w:eastAsia="仿宋_GB2312"/>
          <w:sz w:val="32"/>
          <w:szCs w:val="32"/>
        </w:rPr>
        <w:t>不予受理告知单</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5.新增最低生活保障</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对象审核确认公示单</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xml:space="preserve">      6.申请最低生活保障</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不予确认告知书</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xml:space="preserve">      7.最低生活保障</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审核确认表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xml:space="preserve">      8.最低生活保障</w:t>
      </w:r>
      <w:r>
        <w:rPr>
          <w:rFonts w:hint="eastAsia" w:ascii="Times New Roman" w:hAnsi="Times New Roman" w:eastAsia="仿宋_GB2312"/>
          <w:sz w:val="32"/>
          <w:szCs w:val="32"/>
          <w:lang w:eastAsia="zh-CN"/>
        </w:rPr>
        <w:t>边缘人口停止保障</w:t>
      </w:r>
      <w:r>
        <w:rPr>
          <w:rFonts w:hint="eastAsia" w:ascii="Times New Roman" w:hAnsi="Times New Roman" w:eastAsia="仿宋_GB2312"/>
          <w:sz w:val="32"/>
          <w:szCs w:val="32"/>
        </w:rPr>
        <w:t>告知书</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　　　9.最低生活保障</w:t>
      </w:r>
      <w:r>
        <w:rPr>
          <w:rFonts w:hint="eastAsia" w:ascii="Times New Roman" w:hAnsi="Times New Roman" w:eastAsia="仿宋_GB2312"/>
          <w:sz w:val="32"/>
          <w:szCs w:val="32"/>
          <w:lang w:eastAsia="zh-CN"/>
        </w:rPr>
        <w:t>边缘人口</w:t>
      </w:r>
      <w:r>
        <w:rPr>
          <w:rFonts w:hint="eastAsia" w:ascii="Times New Roman" w:hAnsi="Times New Roman" w:eastAsia="仿宋_GB2312"/>
          <w:sz w:val="32"/>
          <w:szCs w:val="32"/>
        </w:rPr>
        <w:t>动态管理记录表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both"/>
        <w:textAlignment w:val="auto"/>
        <w:rPr>
          <w:rFonts w:hint="default" w:ascii="Times New Roman" w:hAnsi="Times New Roman" w:eastAsia="仿宋_GB2312"/>
          <w:lang w:val="en-US" w:eastAsia="zh-CN"/>
        </w:rPr>
      </w:pPr>
      <w:r>
        <w:rPr>
          <w:rFonts w:hint="eastAsia" w:ascii="Times New Roman" w:hAnsi="Times New Roman" w:eastAsia="仿宋_GB2312"/>
          <w:sz w:val="32"/>
          <w:szCs w:val="32"/>
          <w:lang w:val="en-US" w:eastAsia="zh-CN"/>
        </w:rPr>
        <w:t>　　　　　10.最</w:t>
      </w:r>
      <w:r>
        <w:rPr>
          <w:rFonts w:hint="eastAsia" w:ascii="Times New Roman" w:hAnsi="Times New Roman" w:eastAsia="仿宋_GB2312"/>
          <w:sz w:val="32"/>
          <w:szCs w:val="32"/>
        </w:rPr>
        <w:t>低</w:t>
      </w:r>
      <w:r>
        <w:rPr>
          <w:rFonts w:hint="eastAsia" w:ascii="Times New Roman" w:hAnsi="Times New Roman" w:eastAsia="仿宋_GB2312"/>
          <w:sz w:val="32"/>
          <w:szCs w:val="32"/>
          <w:lang w:eastAsia="zh-CN"/>
        </w:rPr>
        <w:t>生活</w:t>
      </w:r>
      <w:r>
        <w:rPr>
          <w:rFonts w:hint="eastAsia" w:ascii="Times New Roman" w:hAnsi="Times New Roman" w:eastAsia="仿宋_GB2312"/>
          <w:sz w:val="32"/>
          <w:szCs w:val="32"/>
        </w:rPr>
        <w:t>保</w:t>
      </w:r>
      <w:r>
        <w:rPr>
          <w:rFonts w:hint="eastAsia" w:ascii="Times New Roman" w:hAnsi="Times New Roman" w:eastAsia="仿宋_GB2312"/>
          <w:sz w:val="32"/>
          <w:szCs w:val="32"/>
          <w:lang w:eastAsia="zh-CN"/>
        </w:rPr>
        <w:t>障边缘人口</w:t>
      </w:r>
      <w:r>
        <w:rPr>
          <w:rFonts w:hint="eastAsia" w:ascii="Times New Roman" w:hAnsi="Times New Roman" w:eastAsia="仿宋_GB2312"/>
          <w:sz w:val="32"/>
          <w:szCs w:val="32"/>
        </w:rPr>
        <w:t>名单公示表</w:t>
      </w:r>
    </w:p>
    <w:p>
      <w:pPr>
        <w:keepNext w:val="0"/>
        <w:keepLines w:val="0"/>
        <w:pageBreakBefore w:val="0"/>
        <w:widowControl w:val="0"/>
        <w:kinsoku/>
        <w:wordWrap/>
        <w:overflowPunct/>
        <w:topLinePunct w:val="0"/>
        <w:autoSpaceDE/>
        <w:autoSpaceDN/>
        <w:bidi w:val="0"/>
        <w:adjustRightInd/>
        <w:snapToGrid/>
        <w:spacing w:line="560" w:lineRule="exact"/>
        <w:ind w:left="0" w:leftChars="0" w:firstLine="1600" w:firstLineChars="500"/>
        <w:textAlignment w:val="auto"/>
        <w:rPr>
          <w:rFonts w:hint="eastAsia" w:ascii="Times New Roman" w:hAnsi="Times New Roman" w:eastAsia="仿宋_GB2312"/>
          <w:sz w:val="32"/>
          <w:szCs w:val="32"/>
        </w:rPr>
      </w:pPr>
      <w:r>
        <w:rPr>
          <w:rFonts w:hint="eastAsia" w:ascii="Times New Roman" w:hAnsi="Times New Roman" w:eastAsia="仿宋_GB2312"/>
          <w:sz w:val="32"/>
          <w:szCs w:val="32"/>
        </w:rPr>
        <w:t>1</w:t>
      </w:r>
      <w:r>
        <w:rPr>
          <w:rFonts w:hint="eastAsia" w:ascii="Times New Roman" w:hAnsi="Times New Roman" w:eastAsia="仿宋_GB2312"/>
          <w:sz w:val="32"/>
          <w:szCs w:val="32"/>
          <w:lang w:val="en-US" w:eastAsia="zh-CN"/>
        </w:rPr>
        <w:t>1</w:t>
      </w:r>
      <w:r>
        <w:rPr>
          <w:rFonts w:hint="eastAsia" w:ascii="Times New Roman" w:hAnsi="Times New Roman" w:eastAsia="仿宋_GB2312"/>
          <w:sz w:val="32"/>
          <w:szCs w:val="32"/>
        </w:rPr>
        <w:t>.申请家庭经济状况信息核对报告</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pP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hint="eastAsia" w:ascii="Times New Roman" w:hAnsi="Times New Roman" w:eastAsia="黑体"/>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ascii="Times New Roman" w:hAnsi="Times New Roman" w:eastAsia="宋体"/>
          <w:color w:val="000000"/>
          <w:sz w:val="21"/>
          <w:szCs w:val="22"/>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textAlignment w:val="auto"/>
        <w:rPr>
          <w:rFonts w:ascii="Times New Roman" w:hAnsi="Times New Roman" w:eastAsia="宋体"/>
          <w:color w:val="000000"/>
          <w:sz w:val="21"/>
          <w:szCs w:val="22"/>
        </w:rPr>
      </w:pPr>
      <w:r>
        <w:rPr>
          <w:rFonts w:hint="eastAsia" w:ascii="仿宋" w:hAnsi="仿宋" w:eastAsia="仿宋"/>
          <w:sz w:val="32"/>
          <w:szCs w:val="32"/>
          <w:lang w:val="en-US" w:eastAsia="zh-CN"/>
        </w:rPr>
        <w:t> </w:t>
      </w:r>
      <w:r>
        <w:rPr>
          <w:rFonts w:hint="eastAsia" w:ascii="Times New Roman" w:hAnsi="Times New Roman" w:eastAsia="黑体"/>
          <w:color w:val="000000"/>
          <w:sz w:val="32"/>
          <w:szCs w:val="32"/>
          <w:lang w:val="en-US" w:eastAsia="zh-CN"/>
        </w:rPr>
        <w:t>附件1</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olor w:val="000000"/>
          <w:sz w:val="32"/>
          <w:szCs w:val="32"/>
        </w:rPr>
      </w:pPr>
    </w:p>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Times New Roman" w:hAnsi="Times New Roman" w:cs="Times New Roman"/>
          <w:b/>
          <w:color w:val="000000"/>
          <w:spacing w:val="10"/>
          <w:sz w:val="36"/>
          <w:szCs w:val="36"/>
        </w:rPr>
      </w:pPr>
      <w:r>
        <w:rPr>
          <w:rFonts w:hint="eastAsia" w:ascii="Times New Roman" w:hAnsi="Times New Roman" w:cs="Times New Roman"/>
          <w:b/>
          <w:color w:val="000000"/>
          <w:spacing w:val="10"/>
          <w:sz w:val="36"/>
          <w:szCs w:val="36"/>
        </w:rPr>
        <w:t>最低生活保障</w:t>
      </w:r>
      <w:r>
        <w:rPr>
          <w:rFonts w:hint="eastAsia" w:ascii="Times New Roman" w:hAnsi="Times New Roman" w:cs="Times New Roman"/>
          <w:b/>
          <w:color w:val="000000"/>
          <w:spacing w:val="10"/>
          <w:sz w:val="36"/>
          <w:szCs w:val="36"/>
          <w:lang w:eastAsia="zh-CN"/>
        </w:rPr>
        <w:t>边缘人口</w:t>
      </w:r>
      <w:r>
        <w:rPr>
          <w:rFonts w:hint="eastAsia" w:ascii="Times New Roman" w:hAnsi="Times New Roman" w:cs="Times New Roman"/>
          <w:b/>
          <w:color w:val="000000"/>
          <w:spacing w:val="10"/>
          <w:sz w:val="36"/>
          <w:szCs w:val="36"/>
        </w:rPr>
        <w:t>申请及授权书</w:t>
      </w:r>
    </w:p>
    <w:p>
      <w:pPr>
        <w:pStyle w:val="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rPr>
      </w:pPr>
    </w:p>
    <w:p>
      <w:pPr>
        <w:keepNext w:val="0"/>
        <w:keepLines w:val="0"/>
        <w:pageBreakBefore w:val="0"/>
        <w:kinsoku/>
        <w:wordWrap/>
        <w:overflowPunct/>
        <w:topLinePunct w:val="0"/>
        <w:autoSpaceDE/>
        <w:autoSpaceDN/>
        <w:bidi w:val="0"/>
        <w:adjustRightInd/>
        <w:snapToGrid/>
        <w:spacing w:line="420" w:lineRule="exact"/>
        <w:ind w:firstLine="641"/>
        <w:textAlignment w:val="auto"/>
        <w:rPr>
          <w:rFonts w:hint="eastAsia" w:ascii="Times New Roman" w:hAnsi="Times New Roman" w:eastAsia="仿宋_GB2312" w:cs="宋体"/>
          <w:color w:val="000000"/>
          <w:sz w:val="32"/>
          <w:szCs w:val="32"/>
        </w:rPr>
      </w:pPr>
      <w:r>
        <w:rPr>
          <w:rFonts w:hint="eastAsia" w:ascii="Times New Roman" w:hAnsi="Times New Roman" w:eastAsia="仿宋_GB2312" w:cs="宋体"/>
          <w:color w:val="000000"/>
          <w:sz w:val="32"/>
          <w:szCs w:val="32"/>
        </w:rPr>
        <w:t>本人姓名</w:t>
      </w:r>
      <w:r>
        <w:rPr>
          <w:rFonts w:hint="eastAsia" w:ascii="Times New Roman" w:hAnsi="Times New Roman" w:eastAsia="仿宋_GB2312" w:cs="宋体"/>
          <w:color w:val="000000"/>
          <w:sz w:val="32"/>
          <w:szCs w:val="32"/>
          <w:u w:val="single"/>
        </w:rPr>
        <w:t xml:space="preserve">          </w:t>
      </w:r>
      <w:r>
        <w:rPr>
          <w:rFonts w:hint="eastAsia" w:ascii="Times New Roman" w:hAnsi="Times New Roman" w:eastAsia="仿宋_GB2312" w:cs="宋体"/>
          <w:color w:val="000000"/>
          <w:sz w:val="32"/>
          <w:szCs w:val="32"/>
        </w:rPr>
        <w:t>，身份证号</w:t>
      </w:r>
      <w:r>
        <w:rPr>
          <w:rFonts w:hint="eastAsia" w:ascii="Times New Roman" w:hAnsi="Times New Roman" w:eastAsia="仿宋_GB2312" w:cs="宋体"/>
          <w:color w:val="000000"/>
          <w:sz w:val="32"/>
          <w:szCs w:val="32"/>
          <w:u w:val="single"/>
        </w:rPr>
        <w:t xml:space="preserve">                    </w:t>
      </w:r>
      <w:r>
        <w:rPr>
          <w:rFonts w:hint="eastAsia" w:ascii="Times New Roman" w:hAnsi="Times New Roman" w:eastAsia="仿宋_GB2312" w:cs="宋体"/>
          <w:color w:val="000000"/>
          <w:sz w:val="32"/>
          <w:szCs w:val="32"/>
        </w:rPr>
        <w:t>，现申请（城市最低生活保障</w:t>
      </w:r>
      <w:r>
        <w:rPr>
          <w:rFonts w:hint="eastAsia" w:ascii="Times New Roman" w:hAnsi="Times New Roman" w:eastAsia="仿宋_GB2312" w:cs="宋体"/>
          <w:color w:val="000000"/>
          <w:sz w:val="32"/>
          <w:szCs w:val="32"/>
          <w:lang w:eastAsia="zh-CN"/>
        </w:rPr>
        <w:t>边缘人口</w:t>
      </w:r>
      <w:r>
        <w:rPr>
          <w:rFonts w:hint="eastAsia" w:ascii="Times New Roman" w:hAnsi="Times New Roman" w:eastAsia="仿宋_GB2312" w:cs="宋体"/>
          <w:color w:val="000000"/>
          <w:sz w:val="32"/>
          <w:szCs w:val="32"/>
        </w:rPr>
        <w:t>/农村最低生活保障</w:t>
      </w:r>
      <w:r>
        <w:rPr>
          <w:rFonts w:hint="eastAsia" w:ascii="Times New Roman" w:hAnsi="Times New Roman" w:eastAsia="仿宋_GB2312" w:cs="宋体"/>
          <w:color w:val="000000"/>
          <w:sz w:val="32"/>
          <w:szCs w:val="32"/>
          <w:lang w:eastAsia="zh-CN"/>
        </w:rPr>
        <w:t>边缘人口</w:t>
      </w:r>
      <w:r>
        <w:rPr>
          <w:rFonts w:hint="eastAsia" w:ascii="Times New Roman" w:hAnsi="Times New Roman" w:eastAsia="仿宋_GB2312" w:cs="宋体"/>
          <w:color w:val="000000"/>
          <w:sz w:val="32"/>
          <w:szCs w:val="32"/>
        </w:rPr>
        <w:t>）。</w:t>
      </w:r>
    </w:p>
    <w:p>
      <w:pPr>
        <w:keepNext w:val="0"/>
        <w:keepLines w:val="0"/>
        <w:pageBreakBefore w:val="0"/>
        <w:kinsoku/>
        <w:wordWrap/>
        <w:overflowPunct/>
        <w:topLinePunct w:val="0"/>
        <w:autoSpaceDE/>
        <w:autoSpaceDN/>
        <w:bidi w:val="0"/>
        <w:adjustRightInd/>
        <w:snapToGrid/>
        <w:spacing w:line="420" w:lineRule="exact"/>
        <w:ind w:firstLine="641"/>
        <w:textAlignment w:val="auto"/>
        <w:rPr>
          <w:rFonts w:hint="eastAsia" w:ascii="Times New Roman" w:hAnsi="Times New Roman" w:eastAsia="仿宋_GB2312" w:cs="宋体"/>
          <w:color w:val="000000"/>
          <w:spacing w:val="-6"/>
          <w:sz w:val="32"/>
          <w:szCs w:val="32"/>
        </w:rPr>
      </w:pPr>
      <w:r>
        <w:rPr>
          <w:rFonts w:hint="eastAsia" w:ascii="Times New Roman" w:hAnsi="Times New Roman" w:eastAsia="仿宋_GB2312" w:cs="宋体"/>
          <w:color w:val="000000"/>
          <w:sz w:val="32"/>
          <w:szCs w:val="32"/>
        </w:rPr>
        <w:t>本人及共同生活的其他家庭成员授权最低生活保障</w:t>
      </w:r>
      <w:r>
        <w:rPr>
          <w:rFonts w:hint="eastAsia" w:ascii="Times New Roman" w:hAnsi="Times New Roman" w:eastAsia="仿宋_GB2312" w:cs="宋体"/>
          <w:color w:val="000000"/>
          <w:sz w:val="32"/>
          <w:szCs w:val="32"/>
          <w:lang w:eastAsia="zh-CN"/>
        </w:rPr>
        <w:t>边缘人口</w:t>
      </w:r>
      <w:r>
        <w:rPr>
          <w:rFonts w:hint="eastAsia" w:ascii="Times New Roman" w:hAnsi="Times New Roman" w:eastAsia="仿宋_GB2312" w:cs="宋体"/>
          <w:color w:val="000000"/>
          <w:sz w:val="32"/>
          <w:szCs w:val="32"/>
        </w:rPr>
        <w:t>审核确</w:t>
      </w:r>
      <w:r>
        <w:rPr>
          <w:rFonts w:hint="eastAsia" w:ascii="Times New Roman" w:hAnsi="Times New Roman" w:eastAsia="仿宋_GB2312" w:cs="宋体"/>
          <w:color w:val="000000"/>
          <w:spacing w:val="-6"/>
          <w:sz w:val="32"/>
          <w:szCs w:val="32"/>
        </w:rPr>
        <w:t>认机关及其委托的收入核对机构对本家庭成员（含法定赡、抚、扶养关系成员）的收入和家庭财产情况的相关信息进行核对，包括但不限于入户调查和到公安、人力资源社会保障、住房城乡建设、交通运输、市场监管、税务、自然资源等部门及公积金中心、银行、保险、证券等机构进行核查和信息比对。授权有效期从本人提出申请之日起至终止社会救助之日止。</w:t>
      </w:r>
    </w:p>
    <w:p>
      <w:pPr>
        <w:keepNext w:val="0"/>
        <w:keepLines w:val="0"/>
        <w:pageBreakBefore w:val="0"/>
        <w:kinsoku/>
        <w:wordWrap/>
        <w:overflowPunct/>
        <w:topLinePunct w:val="0"/>
        <w:autoSpaceDE/>
        <w:autoSpaceDN/>
        <w:bidi w:val="0"/>
        <w:adjustRightInd/>
        <w:snapToGrid/>
        <w:spacing w:line="420" w:lineRule="exact"/>
        <w:ind w:firstLine="641"/>
        <w:textAlignment w:val="auto"/>
        <w:rPr>
          <w:rFonts w:hint="eastAsia" w:ascii="Times New Roman" w:hAnsi="Times New Roman" w:eastAsia="仿宋_GB2312" w:cs="宋体"/>
          <w:color w:val="000000"/>
          <w:sz w:val="32"/>
          <w:szCs w:val="32"/>
        </w:rPr>
      </w:pPr>
      <w:r>
        <w:rPr>
          <w:rFonts w:hint="eastAsia" w:ascii="Times New Roman" w:hAnsi="Times New Roman" w:eastAsia="仿宋_GB2312" w:cs="宋体"/>
          <w:color w:val="000000"/>
          <w:sz w:val="32"/>
          <w:szCs w:val="32"/>
        </w:rPr>
        <w:t>本人及共同生活的其他家庭成员保证，所提供的全部信息真实、完整，愿意接受有关部门调查，如虚报、隐瞒、伪造申请材料，骗取最低生活</w:t>
      </w:r>
      <w:r>
        <w:rPr>
          <w:rFonts w:hint="eastAsia" w:ascii="Times New Roman" w:hAnsi="Times New Roman" w:eastAsia="仿宋_GB2312" w:cs="宋体"/>
          <w:color w:val="000000"/>
          <w:sz w:val="32"/>
          <w:szCs w:val="32"/>
          <w:lang w:eastAsia="zh-CN"/>
        </w:rPr>
        <w:t>保障边缘人口救助补助资</w:t>
      </w:r>
      <w:r>
        <w:rPr>
          <w:rFonts w:hint="eastAsia" w:ascii="Times New Roman" w:hAnsi="Times New Roman" w:eastAsia="仿宋_GB2312" w:cs="宋体"/>
          <w:color w:val="000000"/>
          <w:sz w:val="32"/>
          <w:szCs w:val="32"/>
        </w:rPr>
        <w:t>金，</w:t>
      </w:r>
      <w:r>
        <w:rPr>
          <w:rFonts w:hint="eastAsia" w:ascii="Times New Roman" w:hAnsi="Times New Roman" w:eastAsia="仿宋_GB2312"/>
          <w:color w:val="000000"/>
          <w:sz w:val="32"/>
          <w:szCs w:val="32"/>
        </w:rPr>
        <w:t>在家庭人口、收入和财产发生变化，已明显不符合最低生活保障</w:t>
      </w:r>
      <w:r>
        <w:rPr>
          <w:rFonts w:hint="eastAsia" w:ascii="Times New Roman" w:hAnsi="Times New Roman" w:eastAsia="仿宋_GB2312"/>
          <w:color w:val="000000"/>
          <w:sz w:val="32"/>
          <w:szCs w:val="32"/>
          <w:lang w:eastAsia="zh-CN"/>
        </w:rPr>
        <w:t>边缘人口</w:t>
      </w:r>
      <w:r>
        <w:rPr>
          <w:rFonts w:hint="eastAsia" w:ascii="Times New Roman" w:hAnsi="Times New Roman" w:eastAsia="仿宋_GB2312"/>
          <w:color w:val="000000"/>
          <w:sz w:val="32"/>
          <w:szCs w:val="32"/>
        </w:rPr>
        <w:t>条件时</w:t>
      </w:r>
      <w:r>
        <w:rPr>
          <w:rFonts w:hint="eastAsia" w:ascii="Times New Roman" w:hAnsi="Times New Roman" w:eastAsia="仿宋_GB2312" w:cs="宋体"/>
          <w:color w:val="000000"/>
          <w:sz w:val="32"/>
          <w:szCs w:val="32"/>
        </w:rPr>
        <w:t>，30天内未向乡镇政府（街道办事处）主动报告，本人及其他共同生活家庭成员愿意接受所领取金额1—3倍以内的罚款，并自愿接受纳入信用信息共享平台实施联合惩戒等措施，自愿承担相应法律责任。</w:t>
      </w:r>
    </w:p>
    <w:p>
      <w:pPr>
        <w:keepNext w:val="0"/>
        <w:keepLines w:val="0"/>
        <w:pageBreakBefore w:val="0"/>
        <w:kinsoku/>
        <w:wordWrap/>
        <w:overflowPunct/>
        <w:topLinePunct w:val="0"/>
        <w:autoSpaceDE/>
        <w:autoSpaceDN/>
        <w:bidi w:val="0"/>
        <w:adjustRightInd/>
        <w:snapToGrid/>
        <w:spacing w:line="420" w:lineRule="exact"/>
        <w:ind w:firstLine="640" w:firstLineChars="200"/>
        <w:textAlignment w:val="auto"/>
        <w:rPr>
          <w:rFonts w:hint="eastAsia" w:ascii="Times New Roman" w:hAnsi="Times New Roman" w:eastAsia="仿宋_GB2312" w:cs="宋体"/>
          <w:color w:val="000000"/>
          <w:sz w:val="32"/>
          <w:szCs w:val="32"/>
        </w:rPr>
      </w:pPr>
      <w:r>
        <w:rPr>
          <w:rFonts w:hint="eastAsia" w:ascii="Times New Roman" w:hAnsi="Times New Roman" w:eastAsia="仿宋_GB2312" w:cs="宋体"/>
          <w:color w:val="000000"/>
          <w:sz w:val="32"/>
          <w:szCs w:val="32"/>
        </w:rPr>
        <w:t>申请人及家庭成员签字（按捺指纹）：</w:t>
      </w:r>
    </w:p>
    <w:p>
      <w:pPr>
        <w:keepNext w:val="0"/>
        <w:keepLines w:val="0"/>
        <w:pageBreakBefore w:val="0"/>
        <w:kinsoku/>
        <w:wordWrap/>
        <w:overflowPunct/>
        <w:topLinePunct w:val="0"/>
        <w:autoSpaceDE/>
        <w:autoSpaceDN/>
        <w:bidi w:val="0"/>
        <w:adjustRightInd/>
        <w:snapToGrid/>
        <w:spacing w:line="420" w:lineRule="exact"/>
        <w:ind w:firstLine="640" w:firstLineChars="200"/>
        <w:textAlignment w:val="auto"/>
        <w:rPr>
          <w:rFonts w:hint="eastAsia" w:ascii="Times New Roman" w:hAnsi="Times New Roman" w:eastAsia="仿宋_GB2312"/>
          <w:color w:val="000000"/>
          <w:sz w:val="32"/>
          <w:szCs w:val="32"/>
          <w:u w:val="single"/>
          <w:shd w:val="clear" w:color="auto" w:fill="FFFFFF"/>
        </w:rPr>
      </w:pPr>
    </w:p>
    <w:p>
      <w:pPr>
        <w:keepNext w:val="0"/>
        <w:keepLines w:val="0"/>
        <w:pageBreakBefore w:val="0"/>
        <w:kinsoku/>
        <w:wordWrap/>
        <w:overflowPunct/>
        <w:topLinePunct w:val="0"/>
        <w:autoSpaceDE/>
        <w:autoSpaceDN/>
        <w:bidi w:val="0"/>
        <w:adjustRightInd/>
        <w:snapToGrid/>
        <w:spacing w:line="420" w:lineRule="exact"/>
        <w:ind w:firstLine="640" w:firstLineChars="200"/>
        <w:textAlignment w:val="auto"/>
        <w:rPr>
          <w:rFonts w:hint="eastAsia" w:ascii="Times New Roman" w:hAnsi="Times New Roman" w:eastAsia="仿宋_GB2312" w:cs="楷体"/>
          <w:b/>
          <w:color w:val="000000"/>
          <w:sz w:val="32"/>
          <w:szCs w:val="32"/>
        </w:rPr>
      </w:pPr>
      <w:r>
        <w:rPr>
          <w:rFonts w:hint="eastAsia" w:ascii="Times New Roman" w:hAnsi="Times New Roman" w:eastAsia="仿宋_GB2312" w:cs="宋体"/>
          <w:color w:val="000000"/>
          <w:sz w:val="32"/>
          <w:szCs w:val="32"/>
          <w:shd w:val="clear" w:color="auto" w:fill="FFFFFF"/>
        </w:rPr>
        <w:t xml:space="preserve">                                    年   月   日</w:t>
      </w:r>
    </w:p>
    <w:p>
      <w:pPr>
        <w:keepNext w:val="0"/>
        <w:keepLines w:val="0"/>
        <w:pageBreakBefore w:val="0"/>
        <w:kinsoku/>
        <w:wordWrap/>
        <w:overflowPunct/>
        <w:topLinePunct w:val="0"/>
        <w:autoSpaceDE/>
        <w:autoSpaceDN/>
        <w:bidi w:val="0"/>
        <w:adjustRightInd/>
        <w:snapToGrid/>
        <w:spacing w:line="420" w:lineRule="exact"/>
        <w:ind w:left="630" w:hanging="629" w:hangingChars="196"/>
        <w:textAlignment w:val="auto"/>
        <w:rPr>
          <w:rFonts w:hint="eastAsia" w:ascii="Times New Roman" w:hAnsi="Times New Roman" w:eastAsia="仿宋_GB2312"/>
          <w:sz w:val="32"/>
          <w:szCs w:val="32"/>
        </w:rPr>
      </w:pPr>
      <w:r>
        <w:rPr>
          <w:rFonts w:hint="eastAsia" w:ascii="Times New Roman" w:hAnsi="Times New Roman" w:eastAsia="仿宋_GB2312" w:cs="楷体"/>
          <w:b/>
          <w:color w:val="000000"/>
          <w:sz w:val="32"/>
          <w:szCs w:val="32"/>
        </w:rPr>
        <w:t>注：</w:t>
      </w:r>
      <w:r>
        <w:rPr>
          <w:rFonts w:hint="eastAsia" w:ascii="Times New Roman" w:hAnsi="Times New Roman" w:eastAsia="仿宋_GB2312" w:cs="楷体"/>
          <w:color w:val="000000"/>
          <w:sz w:val="32"/>
          <w:szCs w:val="32"/>
        </w:rPr>
        <w:t>本表由申请人填写，有民事行为能力的家庭成员应当由本人签字或者按捺指纹，无民事行为能力的家庭成员应当由监护人签字或者按捺指纹，无书写能力的家庭成员应当采取按捺指纹的方式。</w:t>
      </w:r>
    </w:p>
    <w:p>
      <w:pPr>
        <w:keepNext w:val="0"/>
        <w:keepLines w:val="0"/>
        <w:pageBreakBefore w:val="0"/>
        <w:widowControl/>
        <w:kinsoku/>
        <w:wordWrap/>
        <w:overflowPunct/>
        <w:topLinePunct w:val="0"/>
        <w:autoSpaceDE/>
        <w:autoSpaceDN/>
        <w:bidi w:val="0"/>
        <w:adjustRightInd/>
        <w:snapToGrid/>
        <w:spacing w:line="420" w:lineRule="exact"/>
        <w:jc w:val="left"/>
        <w:textAlignment w:val="auto"/>
        <w:rPr>
          <w:rFonts w:hint="eastAsia" w:ascii="Times New Roman" w:hAnsi="Times New Roman" w:eastAsia="仿宋_GB2312" w:cs="宋体"/>
          <w:bCs/>
          <w:color w:val="000000"/>
          <w:sz w:val="32"/>
          <w:szCs w:val="32"/>
        </w:rPr>
        <w:sectPr>
          <w:footerReference r:id="rId5" w:type="default"/>
          <w:type w:val="continuous"/>
          <w:pgSz w:w="11906" w:h="16838"/>
          <w:pgMar w:top="1701" w:right="1417" w:bottom="1701" w:left="1417" w:header="851" w:footer="1531" w:gutter="0"/>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spacing w:line="600" w:lineRule="exact"/>
        <w:ind w:firstLine="640" w:firstLineChars="200"/>
        <w:textAlignment w:val="auto"/>
        <w:rPr>
          <w:rFonts w:hint="eastAsia" w:ascii="仿宋" w:hAnsi="仿宋" w:eastAsia="仿宋"/>
          <w:sz w:val="32"/>
          <w:szCs w:val="32"/>
        </w:rPr>
        <w:sectPr>
          <w:type w:val="continuous"/>
          <w:pgSz w:w="11906" w:h="16838"/>
          <w:pgMar w:top="1962" w:right="1474" w:bottom="1848" w:left="1587" w:header="851" w:footer="992" w:gutter="0"/>
          <w:pgNumType w:fmt="numberInDash"/>
          <w:cols w:space="0" w:num="1"/>
          <w:rtlGutter w:val="0"/>
          <w:docGrid w:type="lines" w:linePitch="312" w:charSpace="0"/>
        </w:sectPr>
      </w:pPr>
    </w:p>
    <w:p>
      <w:pPr>
        <w:pStyle w:val="2"/>
        <w:tabs>
          <w:tab w:val="left" w:pos="3846"/>
        </w:tabs>
        <w:rPr>
          <w:rFonts w:hint="default" w:eastAsia="宋体"/>
          <w:lang w:val="en-US" w:eastAsia="zh-CN"/>
        </w:rPr>
      </w:pPr>
      <w:r>
        <w:rPr>
          <w:rFonts w:hint="eastAsia"/>
          <w:lang w:eastAsia="zh-CN"/>
        </w:rPr>
        <w:tab/>
      </w: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ascii="Times New Roman" w:hAnsi="Times New Roman" w:eastAsia="宋体"/>
          <w:b/>
          <w:color w:val="000000"/>
          <w:spacing w:val="20"/>
          <w:sz w:val="40"/>
          <w:szCs w:val="40"/>
        </w:rPr>
      </w:pPr>
      <w:r>
        <w:rPr>
          <w:rFonts w:hint="eastAsia" w:ascii="仿宋" w:hAnsi="仿宋" w:eastAsia="仿宋"/>
          <w:sz w:val="32"/>
          <w:szCs w:val="32"/>
          <w:lang w:val="en-US" w:eastAsia="zh-CN"/>
        </w:rPr>
        <w:t> </w:t>
      </w:r>
      <w:r>
        <w:rPr>
          <w:rFonts w:hint="eastAsia" w:ascii="Times New Roman" w:hAnsi="Times New Roman" w:eastAsia="黑体"/>
          <w:bCs/>
          <w:color w:val="000000"/>
          <w:sz w:val="32"/>
          <w:szCs w:val="32"/>
        </w:rPr>
        <w:t>附件2</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imes New Roman" w:hAnsi="Times New Roman" w:cs="Times New Roman"/>
          <w:b/>
          <w:color w:val="000000"/>
          <w:spacing w:val="10"/>
          <w:sz w:val="36"/>
          <w:szCs w:val="36"/>
        </w:rPr>
      </w:pPr>
      <w:r>
        <w:rPr>
          <w:rFonts w:hint="eastAsia" w:ascii="Times New Roman" w:hAnsi="Times New Roman" w:cs="Times New Roman"/>
          <w:b/>
          <w:color w:val="000000"/>
          <w:spacing w:val="10"/>
          <w:sz w:val="36"/>
          <w:szCs w:val="36"/>
        </w:rPr>
        <w:t>申请最低生活保障</w:t>
      </w:r>
      <w:r>
        <w:rPr>
          <w:rFonts w:hint="eastAsia" w:ascii="Times New Roman" w:hAnsi="Times New Roman" w:cs="Times New Roman"/>
          <w:b/>
          <w:color w:val="000000"/>
          <w:spacing w:val="10"/>
          <w:sz w:val="36"/>
          <w:szCs w:val="36"/>
          <w:lang w:eastAsia="zh-CN"/>
        </w:rPr>
        <w:t>边缘人口</w:t>
      </w:r>
      <w:r>
        <w:rPr>
          <w:rFonts w:hint="eastAsia" w:ascii="Times New Roman" w:hAnsi="Times New Roman" w:cs="Times New Roman"/>
          <w:b/>
          <w:color w:val="000000"/>
          <w:spacing w:val="10"/>
          <w:sz w:val="36"/>
          <w:szCs w:val="36"/>
        </w:rPr>
        <w:t>家庭经济状况信息表</w:t>
      </w:r>
    </w:p>
    <w:p>
      <w:pPr>
        <w:spacing w:afterLines="30" w:line="440" w:lineRule="exact"/>
        <w:jc w:val="center"/>
        <w:rPr>
          <w:rFonts w:hint="eastAsia" w:ascii="Times New Roman" w:hAnsi="Times New Roman" w:eastAsia="仿宋_GB2312"/>
          <w:color w:val="000000"/>
          <w:spacing w:val="20"/>
          <w:sz w:val="28"/>
          <w:szCs w:val="28"/>
        </w:rPr>
      </w:pPr>
      <w:r>
        <w:rPr>
          <w:rFonts w:hint="eastAsia" w:ascii="Times New Roman" w:hAnsi="Times New Roman"/>
          <w:color w:val="000000"/>
          <w:spacing w:val="20"/>
          <w:sz w:val="40"/>
          <w:szCs w:val="40"/>
        </w:rPr>
        <w:t>　　　　　　　</w:t>
      </w:r>
      <w:r>
        <w:rPr>
          <w:rFonts w:hint="eastAsia" w:ascii="Times New Roman" w:hAnsi="Times New Roman" w:eastAsia="仿宋_GB2312"/>
          <w:color w:val="000000"/>
          <w:spacing w:val="20"/>
          <w:sz w:val="28"/>
          <w:szCs w:val="28"/>
        </w:rPr>
        <w:t>　　　　　　　　　　　　　　　　　　　　　　年　月　日</w:t>
      </w:r>
    </w:p>
    <w:tbl>
      <w:tblPr>
        <w:tblStyle w:val="11"/>
        <w:tblW w:w="4900" w:type="pct"/>
        <w:jc w:val="center"/>
        <w:tblLayout w:type="fixed"/>
        <w:tblCellMar>
          <w:top w:w="0" w:type="dxa"/>
          <w:left w:w="108" w:type="dxa"/>
          <w:bottom w:w="0" w:type="dxa"/>
          <w:right w:w="108" w:type="dxa"/>
        </w:tblCellMar>
      </w:tblPr>
      <w:tblGrid>
        <w:gridCol w:w="663"/>
        <w:gridCol w:w="1181"/>
        <w:gridCol w:w="659"/>
        <w:gridCol w:w="665"/>
        <w:gridCol w:w="422"/>
        <w:gridCol w:w="681"/>
        <w:gridCol w:w="733"/>
        <w:gridCol w:w="409"/>
        <w:gridCol w:w="1159"/>
        <w:gridCol w:w="1700"/>
        <w:gridCol w:w="1060"/>
        <w:gridCol w:w="244"/>
        <w:gridCol w:w="1025"/>
        <w:gridCol w:w="117"/>
        <w:gridCol w:w="670"/>
        <w:gridCol w:w="1472"/>
      </w:tblGrid>
      <w:tr>
        <w:tblPrEx>
          <w:tblCellMar>
            <w:top w:w="0" w:type="dxa"/>
            <w:left w:w="108" w:type="dxa"/>
            <w:bottom w:w="0" w:type="dxa"/>
            <w:right w:w="108" w:type="dxa"/>
          </w:tblCellMar>
        </w:tblPrEx>
        <w:trPr>
          <w:trHeight w:val="400" w:hRule="atLeast"/>
          <w:jc w:val="center"/>
        </w:trPr>
        <w:tc>
          <w:tcPr>
            <w:tcW w:w="1838" w:type="dxa"/>
            <w:gridSpan w:val="2"/>
            <w:tcBorders>
              <w:top w:val="single" w:color="000000" w:sz="8" w:space="0"/>
              <w:left w:val="single" w:color="000000" w:sz="8" w:space="0"/>
              <w:bottom w:val="single" w:color="auto" w:sz="4" w:space="0"/>
              <w:right w:val="single" w:color="auto" w:sz="4" w:space="0"/>
            </w:tcBorders>
            <w:noWrap w:val="0"/>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sz w:val="22"/>
                <w:szCs w:val="22"/>
              </w:rPr>
              <w:t>申请人姓名</w:t>
            </w:r>
          </w:p>
        </w:tc>
        <w:tc>
          <w:tcPr>
            <w:tcW w:w="1740" w:type="dxa"/>
            <w:gridSpan w:val="3"/>
            <w:tcBorders>
              <w:top w:val="single" w:color="000000" w:sz="8" w:space="0"/>
              <w:left w:val="nil"/>
              <w:bottom w:val="single" w:color="auto" w:sz="4" w:space="0"/>
              <w:right w:val="single" w:color="auto" w:sz="4" w:space="0"/>
            </w:tcBorders>
            <w:noWrap w:val="0"/>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410" w:type="dxa"/>
            <w:gridSpan w:val="2"/>
            <w:tcBorders>
              <w:top w:val="single" w:color="000000" w:sz="8" w:space="0"/>
              <w:left w:val="nil"/>
              <w:bottom w:val="single" w:color="auto" w:sz="4" w:space="0"/>
              <w:right w:val="single" w:color="auto" w:sz="4" w:space="0"/>
            </w:tcBorders>
            <w:noWrap w:val="0"/>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共同生活</w:t>
            </w:r>
          </w:p>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家庭成员</w:t>
            </w:r>
          </w:p>
        </w:tc>
        <w:tc>
          <w:tcPr>
            <w:tcW w:w="1562" w:type="dxa"/>
            <w:gridSpan w:val="2"/>
            <w:tcBorders>
              <w:top w:val="single" w:color="000000" w:sz="8" w:space="0"/>
              <w:left w:val="nil"/>
              <w:bottom w:val="single" w:color="auto" w:sz="4" w:space="0"/>
              <w:right w:val="single" w:color="auto" w:sz="4" w:space="0"/>
            </w:tcBorders>
            <w:noWrap w:val="0"/>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default" w:ascii="Times New Roman" w:hAnsi="Times New Roman" w:cs="宋体"/>
                <w:color w:val="000000"/>
                <w:kern w:val="0"/>
                <w:sz w:val="22"/>
                <w:szCs w:val="22"/>
              </w:rPr>
              <w:t xml:space="preserve">       </w:t>
            </w:r>
            <w:r>
              <w:rPr>
                <w:rFonts w:hint="eastAsia" w:ascii="Times New Roman" w:hAnsi="Times New Roman" w:eastAsia="仿宋_GB2312" w:cs="宋体"/>
                <w:color w:val="000000"/>
                <w:kern w:val="0"/>
                <w:sz w:val="22"/>
                <w:szCs w:val="22"/>
              </w:rPr>
              <w:t>人</w:t>
            </w:r>
          </w:p>
        </w:tc>
        <w:tc>
          <w:tcPr>
            <w:tcW w:w="1694" w:type="dxa"/>
            <w:tcBorders>
              <w:top w:val="single" w:color="000000" w:sz="8" w:space="0"/>
              <w:left w:val="nil"/>
              <w:bottom w:val="single" w:color="auto" w:sz="4" w:space="0"/>
              <w:right w:val="single" w:color="auto" w:sz="4" w:space="0"/>
            </w:tcBorders>
            <w:noWrap w:val="0"/>
            <w:vAlign w:val="center"/>
          </w:tcPr>
          <w:p>
            <w:pPr>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家庭月收入</w:t>
            </w:r>
          </w:p>
        </w:tc>
        <w:tc>
          <w:tcPr>
            <w:tcW w:w="1300" w:type="dxa"/>
            <w:gridSpan w:val="2"/>
            <w:tcBorders>
              <w:top w:val="single" w:color="000000" w:sz="8"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r>
              <w:rPr>
                <w:rFonts w:hint="default" w:ascii="Times New Roman" w:hAnsi="Times New Roman" w:cs="宋体"/>
                <w:color w:val="000000"/>
                <w:kern w:val="0"/>
                <w:sz w:val="22"/>
                <w:szCs w:val="22"/>
              </w:rPr>
              <w:t xml:space="preserve">     </w:t>
            </w:r>
            <w:r>
              <w:rPr>
                <w:rFonts w:hint="eastAsia" w:ascii="Times New Roman" w:hAnsi="Times New Roman" w:eastAsia="仿宋_GB2312" w:cs="宋体"/>
                <w:color w:val="000000"/>
                <w:kern w:val="0"/>
                <w:sz w:val="22"/>
                <w:szCs w:val="22"/>
              </w:rPr>
              <w:t>元</w:t>
            </w:r>
          </w:p>
        </w:tc>
        <w:tc>
          <w:tcPr>
            <w:tcW w:w="1844" w:type="dxa"/>
            <w:gridSpan w:val="3"/>
            <w:tcBorders>
              <w:top w:val="single" w:color="000000" w:sz="8" w:space="0"/>
              <w:left w:val="nil"/>
              <w:bottom w:val="single" w:color="auto" w:sz="4" w:space="0"/>
              <w:right w:val="single" w:color="auto" w:sz="4" w:space="0"/>
            </w:tcBorders>
            <w:noWrap w:val="0"/>
            <w:tcMar>
              <w:top w:w="57" w:type="dxa"/>
              <w:left w:w="0" w:type="dxa"/>
              <w:bottom w:w="57" w:type="dxa"/>
              <w:right w:w="0" w:type="dxa"/>
            </w:tcMar>
            <w:vAlign w:val="center"/>
          </w:tcPr>
          <w:p>
            <w:pPr>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家庭主要支出</w:t>
            </w:r>
          </w:p>
        </w:tc>
        <w:tc>
          <w:tcPr>
            <w:tcW w:w="1428" w:type="dxa"/>
            <w:tcBorders>
              <w:top w:val="single" w:color="000000" w:sz="8" w:space="0"/>
              <w:left w:val="nil"/>
              <w:bottom w:val="single" w:color="auto" w:sz="4" w:space="0"/>
              <w:right w:val="single" w:color="000000" w:sz="8" w:space="0"/>
            </w:tcBorders>
            <w:noWrap w:val="0"/>
            <w:tcMar>
              <w:top w:w="0" w:type="dxa"/>
              <w:left w:w="0" w:type="dxa"/>
              <w:bottom w:w="0" w:type="dxa"/>
              <w:right w:w="0" w:type="dxa"/>
            </w:tcMar>
            <w:vAlign w:val="center"/>
          </w:tcPr>
          <w:p>
            <w:pPr>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107" w:hRule="atLeast"/>
          <w:jc w:val="center"/>
        </w:trPr>
        <w:tc>
          <w:tcPr>
            <w:tcW w:w="1838" w:type="dxa"/>
            <w:gridSpan w:val="2"/>
            <w:tcBorders>
              <w:top w:val="single" w:color="auto" w:sz="4" w:space="0"/>
              <w:left w:val="single" w:color="000000" w:sz="8" w:space="0"/>
              <w:bottom w:val="nil"/>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身份证号码</w:t>
            </w:r>
          </w:p>
        </w:tc>
        <w:tc>
          <w:tcPr>
            <w:tcW w:w="3150" w:type="dxa"/>
            <w:gridSpan w:val="5"/>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562"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联系方式</w:t>
            </w:r>
          </w:p>
        </w:tc>
        <w:tc>
          <w:tcPr>
            <w:tcW w:w="1694"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0"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现家庭住址</w:t>
            </w:r>
          </w:p>
        </w:tc>
        <w:tc>
          <w:tcPr>
            <w:tcW w:w="3272" w:type="dxa"/>
            <w:gridSpan w:val="4"/>
            <w:tcBorders>
              <w:top w:val="single" w:color="auto" w:sz="4" w:space="0"/>
              <w:left w:val="nil"/>
              <w:bottom w:val="single" w:color="auto" w:sz="4" w:space="0"/>
              <w:right w:val="single" w:color="000000" w:sz="8"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20" w:hRule="atLeast"/>
          <w:jc w:val="center"/>
        </w:trPr>
        <w:tc>
          <w:tcPr>
            <w:tcW w:w="661" w:type="dxa"/>
            <w:vMerge w:val="restart"/>
            <w:tcBorders>
              <w:top w:val="single" w:color="auto" w:sz="4" w:space="0"/>
              <w:left w:val="single" w:color="000000" w:sz="8" w:space="0"/>
              <w:bottom w:val="single" w:color="auto" w:sz="4" w:space="0"/>
              <w:right w:val="single" w:color="auto" w:sz="4" w:space="0"/>
            </w:tcBorders>
            <w:noWrap w:val="0"/>
            <w:tcMar>
              <w:top w:w="57" w:type="dxa"/>
              <w:left w:w="57" w:type="dxa"/>
              <w:bottom w:w="57" w:type="dxa"/>
              <w:right w:w="57" w:type="dxa"/>
            </w:tcMar>
            <w:vAlign w:val="center"/>
          </w:tcPr>
          <w:p>
            <w:pPr>
              <w:widowControl/>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家庭财产状况</w:t>
            </w:r>
          </w:p>
        </w:tc>
        <w:tc>
          <w:tcPr>
            <w:tcW w:w="117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银行存款</w:t>
            </w:r>
          </w:p>
        </w:tc>
        <w:tc>
          <w:tcPr>
            <w:tcW w:w="3150" w:type="dxa"/>
            <w:gridSpan w:val="5"/>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default" w:ascii="Times New Roman" w:hAnsi="Times New Roman" w:cs="宋体"/>
                <w:color w:val="000000"/>
                <w:kern w:val="0"/>
                <w:sz w:val="22"/>
                <w:szCs w:val="22"/>
              </w:rPr>
              <w:t xml:space="preserve">                </w:t>
            </w:r>
            <w:r>
              <w:rPr>
                <w:rFonts w:hint="eastAsia" w:ascii="Times New Roman" w:hAnsi="Times New Roman" w:eastAsia="仿宋_GB2312" w:cs="宋体"/>
                <w:color w:val="000000"/>
                <w:kern w:val="0"/>
                <w:sz w:val="22"/>
                <w:szCs w:val="22"/>
              </w:rPr>
              <w:t>元</w:t>
            </w:r>
          </w:p>
        </w:tc>
        <w:tc>
          <w:tcPr>
            <w:tcW w:w="1562"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有价证券</w:t>
            </w:r>
          </w:p>
        </w:tc>
        <w:tc>
          <w:tcPr>
            <w:tcW w:w="2994"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default" w:ascii="Times New Roman" w:hAnsi="Times New Roman" w:cs="宋体"/>
                <w:color w:val="000000"/>
                <w:kern w:val="0"/>
                <w:sz w:val="22"/>
                <w:szCs w:val="22"/>
              </w:rPr>
              <w:t xml:space="preserve">              </w:t>
            </w:r>
            <w:r>
              <w:rPr>
                <w:rFonts w:hint="eastAsia" w:ascii="Times New Roman" w:hAnsi="Times New Roman" w:eastAsia="仿宋_GB2312" w:cs="宋体"/>
                <w:color w:val="000000"/>
                <w:kern w:val="0"/>
                <w:sz w:val="22"/>
                <w:szCs w:val="22"/>
              </w:rPr>
              <w:t>元</w:t>
            </w:r>
          </w:p>
        </w:tc>
        <w:tc>
          <w:tcPr>
            <w:tcW w:w="113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债权</w:t>
            </w:r>
          </w:p>
        </w:tc>
        <w:tc>
          <w:tcPr>
            <w:tcW w:w="2134" w:type="dxa"/>
            <w:gridSpan w:val="2"/>
            <w:tcBorders>
              <w:top w:val="single" w:color="auto" w:sz="4" w:space="0"/>
              <w:left w:val="nil"/>
              <w:bottom w:val="single" w:color="auto" w:sz="4" w:space="0"/>
              <w:right w:val="single" w:color="000000" w:sz="8"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r>
              <w:rPr>
                <w:rFonts w:hint="default" w:ascii="Times New Roman" w:hAnsi="Times New Roman" w:cs="宋体"/>
                <w:color w:val="000000"/>
                <w:kern w:val="0"/>
                <w:sz w:val="22"/>
                <w:szCs w:val="22"/>
              </w:rPr>
              <w:t xml:space="preserve">           </w:t>
            </w:r>
            <w:r>
              <w:rPr>
                <w:rFonts w:hint="eastAsia" w:ascii="Times New Roman" w:hAnsi="Times New Roman" w:eastAsia="仿宋_GB2312" w:cs="宋体"/>
                <w:color w:val="000000"/>
                <w:kern w:val="0"/>
                <w:sz w:val="22"/>
                <w:szCs w:val="22"/>
              </w:rPr>
              <w:t>元</w:t>
            </w:r>
          </w:p>
        </w:tc>
      </w:tr>
      <w:tr>
        <w:tblPrEx>
          <w:tblCellMar>
            <w:top w:w="0" w:type="dxa"/>
            <w:left w:w="108" w:type="dxa"/>
            <w:bottom w:w="0" w:type="dxa"/>
            <w:right w:w="108" w:type="dxa"/>
          </w:tblCellMar>
        </w:tblPrEx>
        <w:trPr>
          <w:trHeight w:val="381" w:hRule="atLeast"/>
          <w:jc w:val="center"/>
        </w:trPr>
        <w:tc>
          <w:tcPr>
            <w:tcW w:w="661" w:type="dxa"/>
            <w:vMerge w:val="continue"/>
            <w:tcBorders>
              <w:top w:val="single" w:color="auto" w:sz="4" w:space="0"/>
              <w:left w:val="single" w:color="000000" w:sz="8" w:space="0"/>
              <w:bottom w:val="single" w:color="auto" w:sz="4" w:space="0"/>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177" w:type="dxa"/>
            <w:vMerge w:val="restart"/>
            <w:tcBorders>
              <w:top w:val="nil"/>
              <w:left w:val="nil"/>
              <w:bottom w:val="nil"/>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房  产</w:t>
            </w:r>
          </w:p>
        </w:tc>
        <w:tc>
          <w:tcPr>
            <w:tcW w:w="3150" w:type="dxa"/>
            <w:gridSpan w:val="5"/>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房屋地址</w:t>
            </w:r>
          </w:p>
        </w:tc>
        <w:tc>
          <w:tcPr>
            <w:tcW w:w="1562"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建筑面积（</w:t>
            </w:r>
            <w:r>
              <w:rPr>
                <w:rFonts w:hint="eastAsia" w:ascii="Times New Roman" w:hAnsi="Times New Roman"/>
                <w:color w:val="000000"/>
                <w:kern w:val="0"/>
                <w:sz w:val="22"/>
                <w:szCs w:val="22"/>
              </w:rPr>
              <w:t>㎡</w:t>
            </w:r>
            <w:r>
              <w:rPr>
                <w:rFonts w:hint="eastAsia" w:ascii="Times New Roman" w:hAnsi="Times New Roman" w:eastAsia="仿宋_GB2312" w:cs="宋体"/>
                <w:color w:val="000000"/>
                <w:kern w:val="0"/>
                <w:sz w:val="22"/>
                <w:szCs w:val="22"/>
              </w:rPr>
              <w:t>)</w:t>
            </w:r>
          </w:p>
        </w:tc>
        <w:tc>
          <w:tcPr>
            <w:tcW w:w="2994"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房屋性质</w:t>
            </w:r>
          </w:p>
        </w:tc>
        <w:tc>
          <w:tcPr>
            <w:tcW w:w="113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房屋来源</w:t>
            </w:r>
          </w:p>
        </w:tc>
        <w:tc>
          <w:tcPr>
            <w:tcW w:w="2134" w:type="dxa"/>
            <w:gridSpan w:val="2"/>
            <w:tcBorders>
              <w:top w:val="single" w:color="auto" w:sz="4" w:space="0"/>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购（建）房时间</w:t>
            </w:r>
          </w:p>
        </w:tc>
      </w:tr>
      <w:tr>
        <w:tblPrEx>
          <w:tblCellMar>
            <w:top w:w="0" w:type="dxa"/>
            <w:left w:w="108" w:type="dxa"/>
            <w:bottom w:w="0" w:type="dxa"/>
            <w:right w:w="108" w:type="dxa"/>
          </w:tblCellMar>
        </w:tblPrEx>
        <w:trPr>
          <w:trHeight w:val="340" w:hRule="atLeast"/>
          <w:jc w:val="center"/>
        </w:trPr>
        <w:tc>
          <w:tcPr>
            <w:tcW w:w="661" w:type="dxa"/>
            <w:vMerge w:val="continue"/>
            <w:tcBorders>
              <w:top w:val="single" w:color="auto" w:sz="4" w:space="0"/>
              <w:left w:val="single" w:color="000000" w:sz="8" w:space="0"/>
              <w:bottom w:val="single" w:color="auto" w:sz="4" w:space="0"/>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177" w:type="dxa"/>
            <w:vMerge w:val="continue"/>
            <w:tcBorders>
              <w:top w:val="nil"/>
              <w:left w:val="nil"/>
              <w:bottom w:val="nil"/>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3150" w:type="dxa"/>
            <w:gridSpan w:val="5"/>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562"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994"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3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134" w:type="dxa"/>
            <w:gridSpan w:val="2"/>
            <w:tcBorders>
              <w:top w:val="single" w:color="auto" w:sz="4" w:space="0"/>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340" w:hRule="atLeast"/>
          <w:jc w:val="center"/>
        </w:trPr>
        <w:tc>
          <w:tcPr>
            <w:tcW w:w="661" w:type="dxa"/>
            <w:vMerge w:val="continue"/>
            <w:tcBorders>
              <w:top w:val="single" w:color="auto" w:sz="4" w:space="0"/>
              <w:left w:val="single" w:color="000000" w:sz="8" w:space="0"/>
              <w:bottom w:val="single" w:color="auto" w:sz="4" w:space="0"/>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177" w:type="dxa"/>
            <w:vMerge w:val="continue"/>
            <w:tcBorders>
              <w:top w:val="nil"/>
              <w:left w:val="nil"/>
              <w:bottom w:val="nil"/>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3150" w:type="dxa"/>
            <w:gridSpan w:val="5"/>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562"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994"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3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134" w:type="dxa"/>
            <w:gridSpan w:val="2"/>
            <w:tcBorders>
              <w:top w:val="single" w:color="auto" w:sz="4" w:space="0"/>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381" w:hRule="atLeast"/>
          <w:jc w:val="center"/>
        </w:trPr>
        <w:tc>
          <w:tcPr>
            <w:tcW w:w="661" w:type="dxa"/>
            <w:vMerge w:val="continue"/>
            <w:tcBorders>
              <w:top w:val="single" w:color="auto" w:sz="4" w:space="0"/>
              <w:left w:val="single" w:color="000000" w:sz="8" w:space="0"/>
              <w:bottom w:val="single" w:color="auto" w:sz="4" w:space="0"/>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177" w:type="dxa"/>
            <w:vMerge w:val="restart"/>
            <w:tcBorders>
              <w:top w:val="nil"/>
              <w:left w:val="nil"/>
              <w:bottom w:val="nil"/>
              <w:right w:val="single" w:color="auto" w:sz="4" w:space="0"/>
            </w:tcBorders>
            <w:noWrap w:val="0"/>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机动车（船）</w:t>
            </w:r>
          </w:p>
        </w:tc>
        <w:tc>
          <w:tcPr>
            <w:tcW w:w="1740" w:type="dxa"/>
            <w:gridSpan w:val="3"/>
            <w:tcBorders>
              <w:top w:val="single" w:color="auto" w:sz="4" w:space="0"/>
              <w:left w:val="nil"/>
              <w:bottom w:val="single" w:color="auto" w:sz="4" w:space="0"/>
              <w:right w:val="single" w:color="000000" w:sz="4" w:space="0"/>
            </w:tcBorders>
            <w:noWrap w:val="0"/>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车（船）主姓名</w:t>
            </w:r>
          </w:p>
        </w:tc>
        <w:tc>
          <w:tcPr>
            <w:tcW w:w="1410" w:type="dxa"/>
            <w:gridSpan w:val="2"/>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车（船）型</w:t>
            </w:r>
          </w:p>
        </w:tc>
        <w:tc>
          <w:tcPr>
            <w:tcW w:w="1562" w:type="dxa"/>
            <w:gridSpan w:val="2"/>
            <w:tcBorders>
              <w:top w:val="nil"/>
              <w:left w:val="nil"/>
              <w:bottom w:val="single" w:color="auto" w:sz="4" w:space="0"/>
              <w:right w:val="single" w:color="auto" w:sz="4" w:space="0"/>
            </w:tcBorders>
            <w:noWrap w:val="0"/>
            <w:tcMar>
              <w:top w:w="57" w:type="dxa"/>
              <w:left w:w="0" w:type="dxa"/>
              <w:bottom w:w="57" w:type="dxa"/>
              <w:right w:w="0"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车（船）牌号</w:t>
            </w:r>
          </w:p>
        </w:tc>
        <w:tc>
          <w:tcPr>
            <w:tcW w:w="2994" w:type="dxa"/>
            <w:gridSpan w:val="3"/>
            <w:tcBorders>
              <w:top w:val="nil"/>
              <w:left w:val="nil"/>
              <w:bottom w:val="single" w:color="auto" w:sz="4" w:space="0"/>
              <w:right w:val="single" w:color="auto" w:sz="4" w:space="0"/>
            </w:tcBorders>
            <w:noWrap w:val="0"/>
            <w:tcMar>
              <w:top w:w="0" w:type="dxa"/>
              <w:left w:w="0" w:type="dxa"/>
              <w:bottom w:w="0" w:type="dxa"/>
              <w:right w:w="0"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排气量</w:t>
            </w:r>
          </w:p>
        </w:tc>
        <w:tc>
          <w:tcPr>
            <w:tcW w:w="1138" w:type="dxa"/>
            <w:gridSpan w:val="2"/>
            <w:tcBorders>
              <w:top w:val="nil"/>
              <w:left w:val="nil"/>
              <w:bottom w:val="single" w:color="auto" w:sz="4" w:space="0"/>
              <w:right w:val="single" w:color="auto" w:sz="4" w:space="0"/>
            </w:tcBorders>
            <w:noWrap w:val="0"/>
            <w:tcMar>
              <w:top w:w="0" w:type="dxa"/>
              <w:left w:w="0" w:type="dxa"/>
              <w:bottom w:w="0" w:type="dxa"/>
              <w:right w:w="0"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购买时间</w:t>
            </w:r>
          </w:p>
        </w:tc>
        <w:tc>
          <w:tcPr>
            <w:tcW w:w="2134" w:type="dxa"/>
            <w:gridSpan w:val="2"/>
            <w:tcBorders>
              <w:top w:val="nil"/>
              <w:left w:val="nil"/>
              <w:bottom w:val="single" w:color="auto" w:sz="4" w:space="0"/>
              <w:right w:val="single" w:color="000000" w:sz="8" w:space="0"/>
            </w:tcBorders>
            <w:noWrap w:val="0"/>
            <w:tcMar>
              <w:top w:w="0" w:type="dxa"/>
              <w:left w:w="0" w:type="dxa"/>
              <w:bottom w:w="0" w:type="dxa"/>
              <w:right w:w="0"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购买金额</w:t>
            </w:r>
          </w:p>
        </w:tc>
      </w:tr>
      <w:tr>
        <w:tblPrEx>
          <w:tblCellMar>
            <w:top w:w="0" w:type="dxa"/>
            <w:left w:w="108" w:type="dxa"/>
            <w:bottom w:w="0" w:type="dxa"/>
            <w:right w:w="108" w:type="dxa"/>
          </w:tblCellMar>
        </w:tblPrEx>
        <w:trPr>
          <w:trHeight w:val="228" w:hRule="atLeast"/>
          <w:jc w:val="center"/>
        </w:trPr>
        <w:tc>
          <w:tcPr>
            <w:tcW w:w="661" w:type="dxa"/>
            <w:vMerge w:val="continue"/>
            <w:tcBorders>
              <w:top w:val="single" w:color="auto" w:sz="4" w:space="0"/>
              <w:left w:val="single" w:color="000000" w:sz="8" w:space="0"/>
              <w:bottom w:val="single" w:color="auto" w:sz="4" w:space="0"/>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177" w:type="dxa"/>
            <w:vMerge w:val="continue"/>
            <w:tcBorders>
              <w:top w:val="nil"/>
              <w:left w:val="nil"/>
              <w:bottom w:val="nil"/>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740" w:type="dxa"/>
            <w:gridSpan w:val="3"/>
            <w:tcBorders>
              <w:top w:val="single" w:color="auto" w:sz="4" w:space="0"/>
              <w:left w:val="nil"/>
              <w:bottom w:val="single" w:color="auto" w:sz="4" w:space="0"/>
              <w:right w:val="single" w:color="000000"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410" w:type="dxa"/>
            <w:gridSpan w:val="2"/>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562" w:type="dxa"/>
            <w:gridSpan w:val="2"/>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994" w:type="dxa"/>
            <w:gridSpan w:val="3"/>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38" w:type="dxa"/>
            <w:gridSpan w:val="2"/>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134" w:type="dxa"/>
            <w:gridSpan w:val="2"/>
            <w:tcBorders>
              <w:top w:val="nil"/>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329" w:hRule="atLeast"/>
          <w:jc w:val="center"/>
        </w:trPr>
        <w:tc>
          <w:tcPr>
            <w:tcW w:w="661" w:type="dxa"/>
            <w:vMerge w:val="continue"/>
            <w:tcBorders>
              <w:top w:val="single" w:color="auto" w:sz="4" w:space="0"/>
              <w:left w:val="single" w:color="000000" w:sz="8" w:space="0"/>
              <w:bottom w:val="single" w:color="auto" w:sz="4" w:space="0"/>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177" w:type="dxa"/>
            <w:vMerge w:val="continue"/>
            <w:tcBorders>
              <w:top w:val="nil"/>
              <w:left w:val="nil"/>
              <w:bottom w:val="nil"/>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740" w:type="dxa"/>
            <w:gridSpan w:val="3"/>
            <w:tcBorders>
              <w:top w:val="single" w:color="auto" w:sz="4" w:space="0"/>
              <w:left w:val="nil"/>
              <w:bottom w:val="single" w:color="auto" w:sz="4" w:space="0"/>
              <w:right w:val="single" w:color="000000"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410" w:type="dxa"/>
            <w:gridSpan w:val="2"/>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562" w:type="dxa"/>
            <w:gridSpan w:val="2"/>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994" w:type="dxa"/>
            <w:gridSpan w:val="3"/>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38" w:type="dxa"/>
            <w:gridSpan w:val="2"/>
            <w:tcBorders>
              <w:top w:val="nil"/>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134" w:type="dxa"/>
            <w:gridSpan w:val="2"/>
            <w:tcBorders>
              <w:top w:val="nil"/>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381" w:hRule="atLeast"/>
          <w:jc w:val="center"/>
        </w:trPr>
        <w:tc>
          <w:tcPr>
            <w:tcW w:w="661" w:type="dxa"/>
            <w:vMerge w:val="continue"/>
            <w:tcBorders>
              <w:top w:val="single" w:color="auto" w:sz="4" w:space="0"/>
              <w:left w:val="single" w:color="000000" w:sz="8" w:space="0"/>
              <w:bottom w:val="single" w:color="auto" w:sz="4" w:space="0"/>
              <w:right w:val="single" w:color="auto" w:sz="4" w:space="0"/>
            </w:tcBorders>
            <w:noWrap w:val="0"/>
            <w:vAlign w:val="center"/>
          </w:tcPr>
          <w:p>
            <w:pPr>
              <w:widowControl/>
              <w:jc w:val="center"/>
              <w:rPr>
                <w:rFonts w:ascii="Times New Roman" w:hAnsi="Times New Roman" w:eastAsia="仿宋_GB2312" w:cs="宋体"/>
                <w:color w:val="000000"/>
                <w:kern w:val="0"/>
                <w:sz w:val="22"/>
                <w:szCs w:val="22"/>
              </w:rPr>
            </w:pPr>
          </w:p>
        </w:tc>
        <w:tc>
          <w:tcPr>
            <w:tcW w:w="1177" w:type="dxa"/>
            <w:tcBorders>
              <w:top w:val="single" w:color="auto" w:sz="4" w:space="0"/>
              <w:left w:val="nil"/>
              <w:bottom w:val="single" w:color="000000" w:sz="4" w:space="0"/>
              <w:right w:val="single" w:color="auto" w:sz="4" w:space="0"/>
            </w:tcBorders>
            <w:noWrap w:val="0"/>
            <w:tcMar>
              <w:top w:w="57" w:type="dxa"/>
              <w:left w:w="57" w:type="dxa"/>
              <w:bottom w:w="57" w:type="dxa"/>
              <w:right w:w="57" w:type="dxa"/>
            </w:tcMar>
            <w:vAlign w:val="center"/>
          </w:tcPr>
          <w:p>
            <w:pPr>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其他财产</w:t>
            </w:r>
          </w:p>
        </w:tc>
        <w:tc>
          <w:tcPr>
            <w:tcW w:w="10978" w:type="dxa"/>
            <w:gridSpan w:val="14"/>
            <w:tcBorders>
              <w:top w:val="single" w:color="auto" w:sz="4" w:space="0"/>
              <w:left w:val="nil"/>
              <w:bottom w:val="single" w:color="000000"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u w:val="single"/>
              </w:rPr>
            </w:pPr>
            <w:r>
              <w:rPr>
                <w:rFonts w:hint="default" w:ascii="Times New Roman" w:hAnsi="Times New Roman" w:cs="宋体"/>
                <w:color w:val="000000"/>
                <w:kern w:val="0"/>
                <w:sz w:val="22"/>
                <w:szCs w:val="22"/>
              </w:rPr>
              <w:t xml:space="preserve">                                                                            </w:t>
            </w:r>
            <w:r>
              <w:rPr>
                <w:rFonts w:hint="eastAsia" w:ascii="Times New Roman" w:hAnsi="Times New Roman" w:eastAsia="仿宋_GB2312" w:cs="宋体"/>
                <w:color w:val="000000"/>
                <w:kern w:val="0"/>
                <w:sz w:val="22"/>
                <w:szCs w:val="22"/>
              </w:rPr>
              <w:t>（根据实际情况填写）</w:t>
            </w:r>
          </w:p>
        </w:tc>
      </w:tr>
      <w:tr>
        <w:tblPrEx>
          <w:tblCellMar>
            <w:top w:w="0" w:type="dxa"/>
            <w:left w:w="108" w:type="dxa"/>
            <w:bottom w:w="0" w:type="dxa"/>
            <w:right w:w="108" w:type="dxa"/>
          </w:tblCellMar>
        </w:tblPrEx>
        <w:trPr>
          <w:trHeight w:val="611" w:hRule="atLeast"/>
          <w:jc w:val="center"/>
        </w:trPr>
        <w:tc>
          <w:tcPr>
            <w:tcW w:w="661" w:type="dxa"/>
            <w:vMerge w:val="restart"/>
            <w:tcBorders>
              <w:top w:val="nil"/>
              <w:left w:val="single" w:color="000000" w:sz="8" w:space="0"/>
              <w:bottom w:val="single" w:color="auto" w:sz="4" w:space="0"/>
              <w:right w:val="single" w:color="auto" w:sz="4" w:space="0"/>
            </w:tcBorders>
            <w:noWrap w:val="0"/>
            <w:tcMar>
              <w:top w:w="57" w:type="dxa"/>
              <w:left w:w="57" w:type="dxa"/>
              <w:bottom w:w="57" w:type="dxa"/>
              <w:right w:w="57" w:type="dxa"/>
            </w:tcMar>
            <w:vAlign w:val="center"/>
          </w:tcPr>
          <w:p>
            <w:pPr>
              <w:widowControl/>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共同生活的家庭成员情况</w:t>
            </w:r>
          </w:p>
        </w:tc>
        <w:tc>
          <w:tcPr>
            <w:tcW w:w="1177" w:type="dxa"/>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姓  名</w:t>
            </w:r>
          </w:p>
        </w:tc>
        <w:tc>
          <w:tcPr>
            <w:tcW w:w="657" w:type="dxa"/>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年龄</w:t>
            </w:r>
          </w:p>
        </w:tc>
        <w:tc>
          <w:tcPr>
            <w:tcW w:w="663" w:type="dxa"/>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性别</w:t>
            </w:r>
          </w:p>
        </w:tc>
        <w:tc>
          <w:tcPr>
            <w:tcW w:w="1099" w:type="dxa"/>
            <w:gridSpan w:val="2"/>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与申请人</w:t>
            </w:r>
          </w:p>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关系</w:t>
            </w:r>
          </w:p>
        </w:tc>
        <w:tc>
          <w:tcPr>
            <w:tcW w:w="1138" w:type="dxa"/>
            <w:gridSpan w:val="2"/>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婚姻状况</w:t>
            </w:r>
          </w:p>
        </w:tc>
        <w:tc>
          <w:tcPr>
            <w:tcW w:w="2849" w:type="dxa"/>
            <w:gridSpan w:val="2"/>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健康状况</w:t>
            </w:r>
          </w:p>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（残疾类别、等级）</w:t>
            </w:r>
          </w:p>
        </w:tc>
        <w:tc>
          <w:tcPr>
            <w:tcW w:w="1056" w:type="dxa"/>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职业状况</w:t>
            </w:r>
          </w:p>
        </w:tc>
        <w:tc>
          <w:tcPr>
            <w:tcW w:w="1265" w:type="dxa"/>
            <w:gridSpan w:val="2"/>
            <w:tcBorders>
              <w:top w:val="single" w:color="000000"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月/年收入</w:t>
            </w:r>
          </w:p>
        </w:tc>
        <w:tc>
          <w:tcPr>
            <w:tcW w:w="2251" w:type="dxa"/>
            <w:gridSpan w:val="3"/>
            <w:tcBorders>
              <w:top w:val="single" w:color="000000" w:sz="4" w:space="0"/>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身份证号码</w:t>
            </w:r>
          </w:p>
        </w:tc>
      </w:tr>
      <w:tr>
        <w:tblPrEx>
          <w:tblCellMar>
            <w:top w:w="0" w:type="dxa"/>
            <w:left w:w="108" w:type="dxa"/>
            <w:bottom w:w="0" w:type="dxa"/>
            <w:right w:w="108" w:type="dxa"/>
          </w:tblCellMar>
        </w:tblPrEx>
        <w:trPr>
          <w:trHeight w:val="340" w:hRule="atLeast"/>
          <w:jc w:val="center"/>
        </w:trPr>
        <w:tc>
          <w:tcPr>
            <w:tcW w:w="661" w:type="dxa"/>
            <w:vMerge w:val="continue"/>
            <w:tcBorders>
              <w:top w:val="nil"/>
              <w:left w:val="single" w:color="000000"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17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6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099"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3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849"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05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265"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51" w:type="dxa"/>
            <w:gridSpan w:val="3"/>
            <w:tcBorders>
              <w:top w:val="single" w:color="auto" w:sz="4" w:space="0"/>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340" w:hRule="atLeast"/>
          <w:jc w:val="center"/>
        </w:trPr>
        <w:tc>
          <w:tcPr>
            <w:tcW w:w="661" w:type="dxa"/>
            <w:vMerge w:val="continue"/>
            <w:tcBorders>
              <w:top w:val="nil"/>
              <w:left w:val="single" w:color="000000"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17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6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099"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3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849"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05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265"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51" w:type="dxa"/>
            <w:gridSpan w:val="3"/>
            <w:tcBorders>
              <w:top w:val="single" w:color="auto" w:sz="4" w:space="0"/>
              <w:left w:val="nil"/>
              <w:bottom w:val="single" w:color="auto" w:sz="4"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CellMar>
            <w:top w:w="0" w:type="dxa"/>
            <w:left w:w="108" w:type="dxa"/>
            <w:bottom w:w="0" w:type="dxa"/>
            <w:right w:w="108" w:type="dxa"/>
          </w:tblCellMar>
        </w:tblPrEx>
        <w:trPr>
          <w:trHeight w:val="340" w:hRule="atLeast"/>
          <w:jc w:val="center"/>
        </w:trPr>
        <w:tc>
          <w:tcPr>
            <w:tcW w:w="661" w:type="dxa"/>
            <w:vMerge w:val="continue"/>
            <w:tcBorders>
              <w:top w:val="nil"/>
              <w:left w:val="single" w:color="000000"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177" w:type="dxa"/>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7" w:type="dxa"/>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63" w:type="dxa"/>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099" w:type="dxa"/>
            <w:gridSpan w:val="2"/>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38" w:type="dxa"/>
            <w:gridSpan w:val="2"/>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849" w:type="dxa"/>
            <w:gridSpan w:val="2"/>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056" w:type="dxa"/>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265" w:type="dxa"/>
            <w:gridSpan w:val="2"/>
            <w:tcBorders>
              <w:top w:val="single" w:color="auto" w:sz="4" w:space="0"/>
              <w:left w:val="nil"/>
              <w:bottom w:val="single" w:color="000000"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51" w:type="dxa"/>
            <w:gridSpan w:val="3"/>
            <w:tcBorders>
              <w:top w:val="single" w:color="auto" w:sz="4" w:space="0"/>
              <w:left w:val="nil"/>
              <w:bottom w:val="single" w:color="000000" w:sz="8" w:space="0"/>
              <w:right w:val="single" w:color="000000"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bl>
    <w:p>
      <w:pPr>
        <w:spacing w:line="500" w:lineRule="exact"/>
        <w:jc w:val="both"/>
        <w:rPr>
          <w:rFonts w:ascii="Times New Roman" w:hAnsi="Times New Roman" w:eastAsia="仿宋_GB2312"/>
          <w:color w:val="000000"/>
          <w:spacing w:val="20"/>
          <w:sz w:val="28"/>
          <w:szCs w:val="28"/>
        </w:rPr>
      </w:pPr>
      <w:r>
        <w:rPr>
          <w:rFonts w:hint="eastAsia" w:ascii="Times New Roman" w:hAnsi="Times New Roman" w:eastAsia="仿宋_GB2312" w:cs="宋体"/>
          <w:color w:val="000000"/>
          <w:kern w:val="0"/>
          <w:sz w:val="24"/>
          <w:szCs w:val="24"/>
        </w:rPr>
        <w:t xml:space="preserve">                                                                                  </w:t>
      </w:r>
    </w:p>
    <w:p>
      <w:pPr>
        <w:spacing w:line="40" w:lineRule="exact"/>
        <w:rPr>
          <w:rFonts w:hint="eastAsia" w:ascii="Times New Roman" w:hAnsi="Times New Roman" w:eastAsia="黑体"/>
          <w:color w:val="000000"/>
          <w:spacing w:val="20"/>
          <w:sz w:val="28"/>
          <w:szCs w:val="28"/>
        </w:rPr>
      </w:pPr>
      <w:r>
        <w:rPr>
          <w:rFonts w:hint="eastAsia" w:ascii="Times New Roman" w:hAnsi="Times New Roman" w:eastAsia="黑体"/>
          <w:color w:val="000000"/>
          <w:spacing w:val="20"/>
          <w:sz w:val="28"/>
          <w:szCs w:val="28"/>
        </w:rPr>
        <w:t xml:space="preserve"> </w:t>
      </w:r>
    </w:p>
    <w:tbl>
      <w:tblPr>
        <w:tblStyle w:val="11"/>
        <w:tblW w:w="49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216"/>
        <w:gridCol w:w="655"/>
        <w:gridCol w:w="637"/>
        <w:gridCol w:w="1115"/>
        <w:gridCol w:w="899"/>
        <w:gridCol w:w="1966"/>
        <w:gridCol w:w="922"/>
        <w:gridCol w:w="1297"/>
        <w:gridCol w:w="1296"/>
        <w:gridCol w:w="219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restart"/>
            <w:tcBorders>
              <w:top w:val="single" w:color="auto" w:sz="8"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widowControl/>
              <w:spacing w:line="36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spacing w:val="-20"/>
                <w:kern w:val="0"/>
                <w:sz w:val="22"/>
                <w:szCs w:val="22"/>
              </w:rPr>
              <w:t>赡（抚、扶）养</w:t>
            </w:r>
            <w:r>
              <w:rPr>
                <w:rFonts w:hint="eastAsia" w:ascii="Times New Roman" w:hAnsi="Times New Roman" w:eastAsia="仿宋_GB2312" w:cs="宋体"/>
                <w:color w:val="000000"/>
                <w:kern w:val="0"/>
                <w:sz w:val="22"/>
                <w:szCs w:val="22"/>
              </w:rPr>
              <w:t>人信息</w:t>
            </w:r>
          </w:p>
        </w:tc>
        <w:tc>
          <w:tcPr>
            <w:tcW w:w="1225"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姓  名</w:t>
            </w:r>
          </w:p>
        </w:tc>
        <w:tc>
          <w:tcPr>
            <w:tcW w:w="659"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年龄</w:t>
            </w:r>
          </w:p>
        </w:tc>
        <w:tc>
          <w:tcPr>
            <w:tcW w:w="641"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性别</w:t>
            </w:r>
          </w:p>
        </w:tc>
        <w:tc>
          <w:tcPr>
            <w:tcW w:w="1122"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与申请人</w:t>
            </w:r>
          </w:p>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关系</w:t>
            </w:r>
          </w:p>
        </w:tc>
        <w:tc>
          <w:tcPr>
            <w:tcW w:w="904"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婚姻</w:t>
            </w:r>
          </w:p>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状况</w:t>
            </w:r>
          </w:p>
        </w:tc>
        <w:tc>
          <w:tcPr>
            <w:tcW w:w="1980"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健康状况</w:t>
            </w:r>
          </w:p>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（残疾类别、等级）</w:t>
            </w:r>
          </w:p>
        </w:tc>
        <w:tc>
          <w:tcPr>
            <w:tcW w:w="927"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职业</w:t>
            </w:r>
          </w:p>
          <w:p>
            <w:pPr>
              <w:widowControl/>
              <w:snapToGrid w:val="0"/>
              <w:spacing w:line="28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状况</w:t>
            </w:r>
          </w:p>
        </w:tc>
        <w:tc>
          <w:tcPr>
            <w:tcW w:w="1307"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月收入</w:t>
            </w:r>
          </w:p>
        </w:tc>
        <w:tc>
          <w:tcPr>
            <w:tcW w:w="1306"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赡（抚、扶）养费</w:t>
            </w:r>
          </w:p>
        </w:tc>
        <w:tc>
          <w:tcPr>
            <w:tcW w:w="2214" w:type="dxa"/>
            <w:tcBorders>
              <w:top w:val="single" w:color="auto" w:sz="8" w:space="0"/>
              <w:left w:val="nil"/>
              <w:bottom w:val="single" w:color="auto" w:sz="4" w:space="0"/>
              <w:right w:val="single" w:color="auto"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身份证号码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tcBorders>
              <w:top w:val="single" w:color="auto" w:sz="8" w:space="0"/>
              <w:left w:val="single" w:color="auto"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22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9"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41"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04"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980"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2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1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tcBorders>
              <w:top w:val="single" w:color="auto" w:sz="8" w:space="0"/>
              <w:left w:val="single" w:color="auto"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22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9"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41"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04"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980"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2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1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tcBorders>
              <w:top w:val="single" w:color="auto" w:sz="8" w:space="0"/>
              <w:left w:val="single" w:color="auto"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22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9"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41"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04"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980"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2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1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tcBorders>
              <w:top w:val="single" w:color="auto" w:sz="8" w:space="0"/>
              <w:left w:val="single" w:color="auto"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22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9"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41"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04"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980"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2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7"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1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61" w:type="dxa"/>
            <w:vMerge w:val="continue"/>
            <w:tcBorders>
              <w:top w:val="single" w:color="auto" w:sz="8" w:space="0"/>
              <w:left w:val="single" w:color="auto" w:sz="8" w:space="0"/>
              <w:bottom w:val="single" w:color="auto" w:sz="4" w:space="0"/>
              <w:right w:val="single" w:color="auto" w:sz="4" w:space="0"/>
            </w:tcBorders>
            <w:noWrap w:val="0"/>
            <w:vAlign w:val="center"/>
          </w:tcPr>
          <w:p>
            <w:pPr>
              <w:widowControl/>
              <w:jc w:val="left"/>
              <w:rPr>
                <w:rFonts w:ascii="Times New Roman" w:hAnsi="Times New Roman" w:eastAsia="仿宋_GB2312" w:cs="宋体"/>
                <w:color w:val="000000"/>
                <w:kern w:val="0"/>
                <w:sz w:val="22"/>
                <w:szCs w:val="22"/>
              </w:rPr>
            </w:pPr>
          </w:p>
        </w:tc>
        <w:tc>
          <w:tcPr>
            <w:tcW w:w="1225"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snapToGrid w:val="0"/>
              <w:spacing w:line="280" w:lineRule="exact"/>
              <w:jc w:val="center"/>
              <w:rPr>
                <w:rFonts w:ascii="Times New Roman" w:hAnsi="Times New Roman" w:eastAsia="仿宋_GB2312" w:cs="宋体"/>
                <w:color w:val="000000"/>
                <w:kern w:val="0"/>
                <w:sz w:val="22"/>
                <w:szCs w:val="22"/>
              </w:rPr>
            </w:pPr>
          </w:p>
        </w:tc>
        <w:tc>
          <w:tcPr>
            <w:tcW w:w="659"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641"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122"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04"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980"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927"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7"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1306"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c>
          <w:tcPr>
            <w:tcW w:w="2214" w:type="dxa"/>
            <w:tcBorders>
              <w:top w:val="single" w:color="auto" w:sz="4" w:space="0"/>
              <w:left w:val="nil"/>
              <w:bottom w:val="single" w:color="auto" w:sz="8" w:space="0"/>
              <w:right w:val="single" w:color="auto" w:sz="8" w:space="0"/>
            </w:tcBorders>
            <w:noWrap w:val="0"/>
            <w:tcMar>
              <w:top w:w="57" w:type="dxa"/>
              <w:left w:w="57" w:type="dxa"/>
              <w:bottom w:w="57" w:type="dxa"/>
              <w:right w:w="57" w:type="dxa"/>
            </w:tcMar>
            <w:vAlign w:val="center"/>
          </w:tcPr>
          <w:p>
            <w:pPr>
              <w:widowControl/>
              <w:snapToGrid w:val="0"/>
              <w:spacing w:line="280" w:lineRule="exact"/>
              <w:jc w:val="center"/>
              <w:rPr>
                <w:rFonts w:ascii="Times New Roman" w:hAnsi="Times New Roman" w:eastAsia="仿宋_GB2312" w:cs="宋体"/>
                <w:color w:val="000000"/>
                <w:kern w:val="0"/>
                <w:sz w:val="22"/>
                <w:szCs w:val="22"/>
              </w:rPr>
            </w:pPr>
          </w:p>
        </w:tc>
      </w:tr>
    </w:tbl>
    <w:p>
      <w:pPr>
        <w:spacing w:line="360" w:lineRule="exact"/>
        <w:ind w:firstLine="240" w:firstLineChars="100"/>
        <w:rPr>
          <w:rFonts w:hint="eastAsia" w:ascii="Times New Roman" w:hAnsi="Times New Roman" w:eastAsia="楷体_GB2312" w:cs="宋体"/>
          <w:b/>
          <w:color w:val="000000"/>
          <w:kern w:val="0"/>
          <w:sz w:val="24"/>
          <w:szCs w:val="24"/>
        </w:rPr>
      </w:pPr>
      <w:r>
        <w:rPr>
          <w:rFonts w:hint="eastAsia" w:ascii="Times New Roman" w:hAnsi="Times New Roman" w:eastAsia="楷体_GB2312" w:cs="宋体"/>
          <w:b/>
          <w:color w:val="000000"/>
          <w:kern w:val="0"/>
          <w:sz w:val="24"/>
          <w:szCs w:val="24"/>
        </w:rPr>
        <w:t>填表说明：</w:t>
      </w:r>
    </w:p>
    <w:p>
      <w:pPr>
        <w:keepNext w:val="0"/>
        <w:keepLines w:val="0"/>
        <w:pageBreakBefore w:val="0"/>
        <w:widowControl w:val="0"/>
        <w:kinsoku/>
        <w:wordWrap/>
        <w:overflowPunct/>
        <w:topLinePunct w:val="0"/>
        <w:autoSpaceDE/>
        <w:autoSpaceDN/>
        <w:bidi w:val="0"/>
        <w:adjustRightInd/>
        <w:snapToGrid/>
        <w:spacing w:line="500" w:lineRule="exact"/>
        <w:ind w:firstLine="235" w:firstLineChars="98"/>
        <w:textAlignment w:val="auto"/>
        <w:rPr>
          <w:rFonts w:hint="eastAsia" w:ascii="Times New Roman" w:hAnsi="Times New Roman" w:eastAsia="楷体_GB2312" w:cs="宋体"/>
          <w:color w:val="000000"/>
          <w:kern w:val="0"/>
          <w:sz w:val="24"/>
          <w:szCs w:val="24"/>
        </w:rPr>
      </w:pPr>
      <w:r>
        <w:rPr>
          <w:rFonts w:hint="eastAsia" w:ascii="Times New Roman" w:hAnsi="Times New Roman" w:eastAsia="楷体_GB2312" w:cs="宋体"/>
          <w:color w:val="000000"/>
          <w:kern w:val="0"/>
          <w:sz w:val="24"/>
          <w:szCs w:val="24"/>
        </w:rPr>
        <w:t>（1）本表由申请人填写。</w:t>
      </w:r>
    </w:p>
    <w:p>
      <w:pPr>
        <w:keepNext w:val="0"/>
        <w:keepLines w:val="0"/>
        <w:pageBreakBefore w:val="0"/>
        <w:widowControl w:val="0"/>
        <w:kinsoku/>
        <w:wordWrap/>
        <w:overflowPunct/>
        <w:topLinePunct w:val="0"/>
        <w:autoSpaceDE/>
        <w:autoSpaceDN/>
        <w:bidi w:val="0"/>
        <w:adjustRightInd/>
        <w:snapToGrid/>
        <w:spacing w:line="500" w:lineRule="exact"/>
        <w:ind w:firstLine="235" w:firstLineChars="98"/>
        <w:textAlignment w:val="auto"/>
        <w:rPr>
          <w:rFonts w:hint="eastAsia" w:ascii="Times New Roman" w:hAnsi="Times New Roman" w:eastAsia="楷体_GB2312" w:cs="宋体"/>
          <w:color w:val="000000"/>
          <w:kern w:val="0"/>
          <w:sz w:val="24"/>
          <w:szCs w:val="24"/>
        </w:rPr>
      </w:pPr>
      <w:r>
        <w:rPr>
          <w:rFonts w:hint="eastAsia" w:ascii="Times New Roman" w:hAnsi="Times New Roman" w:eastAsia="楷体_GB2312" w:cs="宋体"/>
          <w:color w:val="000000"/>
          <w:kern w:val="0"/>
          <w:sz w:val="24"/>
          <w:szCs w:val="24"/>
        </w:rPr>
        <w:t>（2）房屋性质：自有私房、租用公房、租用私房、临时搭建房、借住房等。</w:t>
      </w:r>
    </w:p>
    <w:p>
      <w:pPr>
        <w:keepNext w:val="0"/>
        <w:keepLines w:val="0"/>
        <w:pageBreakBefore w:val="0"/>
        <w:widowControl w:val="0"/>
        <w:kinsoku/>
        <w:wordWrap/>
        <w:overflowPunct/>
        <w:topLinePunct w:val="0"/>
        <w:autoSpaceDE/>
        <w:autoSpaceDN/>
        <w:bidi w:val="0"/>
        <w:adjustRightInd/>
        <w:snapToGrid/>
        <w:spacing w:line="500" w:lineRule="exact"/>
        <w:ind w:firstLine="235" w:firstLineChars="98"/>
        <w:textAlignment w:val="auto"/>
        <w:rPr>
          <w:rFonts w:hint="eastAsia" w:ascii="Times New Roman" w:hAnsi="Times New Roman" w:eastAsia="楷体_GB2312" w:cs="宋体"/>
          <w:color w:val="000000"/>
          <w:kern w:val="0"/>
          <w:sz w:val="24"/>
          <w:szCs w:val="24"/>
        </w:rPr>
      </w:pPr>
      <w:r>
        <w:rPr>
          <w:rFonts w:hint="eastAsia" w:ascii="Times New Roman" w:hAnsi="Times New Roman" w:eastAsia="楷体_GB2312" w:cs="宋体"/>
          <w:color w:val="000000"/>
          <w:kern w:val="0"/>
          <w:sz w:val="24"/>
          <w:szCs w:val="24"/>
        </w:rPr>
        <w:t>（3）近亲属包括配偶、父母、子女、兄弟姐妹、祖父母、外祖父母、孙子女、外孙子女。</w:t>
      </w:r>
    </w:p>
    <w:p>
      <w:pPr>
        <w:keepNext w:val="0"/>
        <w:keepLines w:val="0"/>
        <w:pageBreakBefore w:val="0"/>
        <w:widowControl w:val="0"/>
        <w:kinsoku/>
        <w:wordWrap/>
        <w:overflowPunct/>
        <w:topLinePunct w:val="0"/>
        <w:autoSpaceDE/>
        <w:autoSpaceDN/>
        <w:bidi w:val="0"/>
        <w:adjustRightInd/>
        <w:snapToGrid/>
        <w:spacing w:line="500" w:lineRule="exact"/>
        <w:ind w:firstLine="235" w:firstLineChars="98"/>
        <w:textAlignment w:val="auto"/>
        <w:rPr>
          <w:rFonts w:hint="eastAsia" w:ascii="Times New Roman" w:hAnsi="Times New Roman" w:eastAsia="楷体_GB2312" w:cs="宋体"/>
          <w:color w:val="000000"/>
          <w:kern w:val="0"/>
          <w:sz w:val="24"/>
          <w:szCs w:val="24"/>
        </w:rPr>
      </w:pPr>
      <w:r>
        <w:rPr>
          <w:rFonts w:hint="eastAsia" w:ascii="Times New Roman" w:hAnsi="Times New Roman" w:eastAsia="楷体_GB2312" w:cs="宋体"/>
          <w:color w:val="000000"/>
          <w:kern w:val="0"/>
          <w:sz w:val="24"/>
          <w:szCs w:val="24"/>
        </w:rPr>
        <w:t>（4）有价证券：包括股票、债券及基金证券、可转换证券等衍生品种。</w:t>
      </w:r>
    </w:p>
    <w:p>
      <w:pPr>
        <w:keepNext w:val="0"/>
        <w:keepLines w:val="0"/>
        <w:pageBreakBefore w:val="0"/>
        <w:widowControl w:val="0"/>
        <w:kinsoku/>
        <w:wordWrap/>
        <w:overflowPunct/>
        <w:topLinePunct w:val="0"/>
        <w:autoSpaceDE/>
        <w:autoSpaceDN/>
        <w:bidi w:val="0"/>
        <w:adjustRightInd/>
        <w:snapToGrid/>
        <w:spacing w:line="500" w:lineRule="exact"/>
        <w:ind w:firstLine="235" w:firstLineChars="98"/>
        <w:textAlignment w:val="auto"/>
        <w:rPr>
          <w:rFonts w:hint="eastAsia" w:ascii="Times New Roman" w:hAnsi="Times New Roman" w:eastAsia="楷体_GB2312" w:cs="宋体"/>
          <w:color w:val="000000"/>
          <w:kern w:val="0"/>
          <w:sz w:val="24"/>
          <w:szCs w:val="24"/>
        </w:rPr>
      </w:pPr>
      <w:r>
        <w:rPr>
          <w:rFonts w:hint="eastAsia" w:ascii="Times New Roman" w:hAnsi="Times New Roman" w:eastAsia="楷体_GB2312" w:cs="宋体"/>
          <w:color w:val="000000"/>
          <w:kern w:val="0"/>
          <w:sz w:val="24"/>
          <w:szCs w:val="24"/>
        </w:rPr>
        <w:t>（5）房屋来源：政府帮建房、自购房、自建房、回迁房、承租公房（本家庭无产权房及承租公房的不填此项）。</w:t>
      </w:r>
    </w:p>
    <w:p>
      <w:pPr>
        <w:keepNext w:val="0"/>
        <w:keepLines w:val="0"/>
        <w:pageBreakBefore w:val="0"/>
        <w:widowControl w:val="0"/>
        <w:kinsoku/>
        <w:wordWrap/>
        <w:overflowPunct/>
        <w:topLinePunct w:val="0"/>
        <w:autoSpaceDE/>
        <w:autoSpaceDN/>
        <w:bidi w:val="0"/>
        <w:adjustRightInd/>
        <w:snapToGrid/>
        <w:spacing w:line="500" w:lineRule="exact"/>
        <w:ind w:firstLine="235" w:firstLineChars="98"/>
        <w:textAlignment w:val="auto"/>
        <w:rPr>
          <w:rFonts w:hint="eastAsia" w:ascii="Times New Roman" w:hAnsi="Times New Roman" w:eastAsia="楷体_GB2312" w:cs="宋体"/>
          <w:color w:val="000000"/>
          <w:kern w:val="0"/>
          <w:sz w:val="24"/>
          <w:szCs w:val="24"/>
        </w:rPr>
        <w:sectPr>
          <w:pgSz w:w="15840" w:h="12240" w:orient="landscape"/>
          <w:pgMar w:top="1474" w:right="1417" w:bottom="1587" w:left="1417" w:header="720" w:footer="1361" w:gutter="0"/>
          <w:pgNumType w:fmt="decimal"/>
          <w:cols w:space="720" w:num="1"/>
          <w:docGrid w:linePitch="286" w:charSpace="0"/>
        </w:sectPr>
      </w:pPr>
      <w:r>
        <w:rPr>
          <w:rFonts w:hint="eastAsia" w:ascii="Times New Roman" w:hAnsi="Times New Roman" w:eastAsia="楷体_GB2312" w:cs="宋体"/>
          <w:color w:val="000000"/>
          <w:kern w:val="0"/>
          <w:sz w:val="24"/>
          <w:szCs w:val="24"/>
        </w:rPr>
        <w:t>（6）建筑面积：按房屋产权证填报，无房屋产权证的按实际面积填报。</w:t>
      </w:r>
    </w:p>
    <w:p>
      <w:pPr>
        <w:pStyle w:val="2"/>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ascii="Times New Roman" w:hAnsi="Times New Roman"/>
          <w:b/>
          <w:color w:val="000000"/>
          <w:sz w:val="40"/>
          <w:szCs w:val="40"/>
        </w:rPr>
      </w:pPr>
      <w:r>
        <w:rPr>
          <w:rFonts w:hint="eastAsia" w:ascii="Times New Roman" w:hAnsi="Times New Roman" w:eastAsia="黑体"/>
          <w:bCs/>
          <w:color w:val="000000"/>
          <w:sz w:val="32"/>
          <w:szCs w:val="32"/>
        </w:rPr>
        <w:t>附件3</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imes New Roman" w:hAnsi="Times New Roman" w:cs="Times New Roman"/>
          <w:b/>
          <w:color w:val="000000"/>
          <w:spacing w:val="10"/>
          <w:sz w:val="44"/>
          <w:szCs w:val="44"/>
        </w:rPr>
      </w:pPr>
      <w:r>
        <w:rPr>
          <w:rFonts w:hint="eastAsia" w:ascii="Times New Roman" w:hAnsi="Times New Roman" w:cs="Times New Roman"/>
          <w:b/>
          <w:color w:val="000000"/>
          <w:spacing w:val="10"/>
          <w:sz w:val="36"/>
          <w:szCs w:val="36"/>
        </w:rPr>
        <w:t>最低生活</w:t>
      </w:r>
      <w:r>
        <w:rPr>
          <w:rFonts w:hint="eastAsia" w:ascii="Times New Roman" w:hAnsi="Times New Roman" w:cs="Times New Roman"/>
          <w:b/>
          <w:color w:val="000000"/>
          <w:spacing w:val="10"/>
          <w:sz w:val="36"/>
          <w:szCs w:val="36"/>
          <w:lang w:eastAsia="zh-CN"/>
        </w:rPr>
        <w:t>保障边缘人口</w:t>
      </w:r>
      <w:r>
        <w:rPr>
          <w:rFonts w:hint="eastAsia" w:ascii="Times New Roman" w:hAnsi="Times New Roman" w:cs="Times New Roman"/>
          <w:b/>
          <w:color w:val="000000"/>
          <w:spacing w:val="10"/>
          <w:sz w:val="36"/>
          <w:szCs w:val="36"/>
        </w:rPr>
        <w:t>入户调查表</w:t>
      </w:r>
    </w:p>
    <w:tbl>
      <w:tblPr>
        <w:tblStyle w:val="11"/>
        <w:tblW w:w="501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01"/>
        <w:gridCol w:w="53"/>
        <w:gridCol w:w="427"/>
        <w:gridCol w:w="656"/>
        <w:gridCol w:w="82"/>
        <w:gridCol w:w="722"/>
        <w:gridCol w:w="922"/>
        <w:gridCol w:w="1522"/>
        <w:gridCol w:w="942"/>
        <w:gridCol w:w="786"/>
        <w:gridCol w:w="390"/>
        <w:gridCol w:w="225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557" w:type="dxa"/>
            <w:gridSpan w:val="12"/>
            <w:tcBorders>
              <w:top w:val="single" w:color="auto" w:sz="8" w:space="0"/>
              <w:left w:val="single" w:color="auto" w:sz="8" w:space="0"/>
              <w:bottom w:val="single" w:color="auto" w:sz="4" w:space="0"/>
              <w:right w:val="single" w:color="auto" w:sz="8" w:space="0"/>
            </w:tcBorders>
            <w:noWrap w:val="0"/>
            <w:tcMar>
              <w:top w:w="57" w:type="dxa"/>
              <w:left w:w="57" w:type="dxa"/>
              <w:bottom w:w="57" w:type="dxa"/>
              <w:right w:w="57" w:type="dxa"/>
            </w:tcMar>
            <w:vAlign w:val="bottom"/>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u w:val="single"/>
              </w:rPr>
              <w:t xml:space="preserve">                   </w:t>
            </w:r>
            <w:r>
              <w:rPr>
                <w:rFonts w:hint="default" w:ascii="Times New Roman" w:hAnsi="Times New Roman"/>
                <w:color w:val="000000"/>
                <w:sz w:val="22"/>
                <w:szCs w:val="22"/>
                <w:u w:val="single"/>
              </w:rPr>
              <w:t xml:space="preserve">  </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乡镇/街道</w:t>
            </w:r>
            <w:r>
              <w:rPr>
                <w:rFonts w:hint="eastAsia" w:ascii="Times New Roman" w:hAnsi="Times New Roman" w:eastAsia="仿宋_GB2312"/>
                <w:color w:val="000000"/>
                <w:sz w:val="22"/>
                <w:szCs w:val="22"/>
                <w:u w:val="single"/>
              </w:rPr>
              <w:t xml:space="preserve">             </w:t>
            </w:r>
            <w:r>
              <w:rPr>
                <w:rFonts w:hint="default" w:ascii="Times New Roman" w:hAnsi="Times New Roman"/>
                <w:color w:val="000000"/>
                <w:sz w:val="22"/>
                <w:szCs w:val="22"/>
                <w:u w:val="single"/>
              </w:rPr>
              <w:t xml:space="preserve">   </w:t>
            </w:r>
            <w:r>
              <w:rPr>
                <w:rFonts w:hint="eastAsia" w:ascii="Times New Roman" w:hAnsi="Times New Roman" w:eastAsia="仿宋_GB2312"/>
                <w:color w:val="000000"/>
                <w:sz w:val="22"/>
                <w:szCs w:val="22"/>
                <w:u w:val="single"/>
              </w:rPr>
              <w:t xml:space="preserve"> </w:t>
            </w:r>
            <w:r>
              <w:rPr>
                <w:rFonts w:hint="default" w:ascii="Times New Roman" w:hAnsi="Times New Roman"/>
                <w:color w:val="000000"/>
                <w:sz w:val="22"/>
                <w:szCs w:val="22"/>
                <w:u w:val="single"/>
              </w:rPr>
              <w:t xml:space="preserve">   </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 xml:space="preserve">村（社区）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olor w:val="000000"/>
                <w:sz w:val="22"/>
                <w:szCs w:val="22"/>
              </w:rPr>
            </w:pPr>
            <w:r>
              <w:rPr>
                <w:rFonts w:hint="eastAsia" w:ascii="Times New Roman" w:hAnsi="Times New Roman" w:eastAsia="仿宋_GB2312"/>
                <w:color w:val="000000"/>
                <w:sz w:val="22"/>
                <w:szCs w:val="22"/>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调查时间：       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281" w:type="dxa"/>
            <w:gridSpan w:val="3"/>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申请人姓名</w:t>
            </w:r>
          </w:p>
        </w:tc>
        <w:tc>
          <w:tcPr>
            <w:tcW w:w="3904" w:type="dxa"/>
            <w:gridSpan w:val="5"/>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p>
        </w:tc>
        <w:tc>
          <w:tcPr>
            <w:tcW w:w="172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家庭人口数</w:t>
            </w:r>
          </w:p>
        </w:tc>
        <w:tc>
          <w:tcPr>
            <w:tcW w:w="2644" w:type="dxa"/>
            <w:gridSpan w:val="2"/>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281" w:type="dxa"/>
            <w:gridSpan w:val="3"/>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户籍地址</w:t>
            </w:r>
          </w:p>
        </w:tc>
        <w:tc>
          <w:tcPr>
            <w:tcW w:w="8276" w:type="dxa"/>
            <w:gridSpan w:val="9"/>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1281" w:type="dxa"/>
            <w:gridSpan w:val="3"/>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现居住地</w:t>
            </w:r>
          </w:p>
        </w:tc>
        <w:tc>
          <w:tcPr>
            <w:tcW w:w="3904" w:type="dxa"/>
            <w:gridSpan w:val="5"/>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p>
        </w:tc>
        <w:tc>
          <w:tcPr>
            <w:tcW w:w="1728"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申请人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联系方式</w:t>
            </w:r>
          </w:p>
        </w:tc>
        <w:tc>
          <w:tcPr>
            <w:tcW w:w="2644" w:type="dxa"/>
            <w:gridSpan w:val="2"/>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281" w:type="dxa"/>
            <w:gridSpan w:val="3"/>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家庭经济</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状况</w:t>
            </w:r>
          </w:p>
        </w:tc>
        <w:tc>
          <w:tcPr>
            <w:tcW w:w="8276" w:type="dxa"/>
            <w:gridSpan w:val="9"/>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_GB2312"/>
                <w:color w:val="000000"/>
                <w:sz w:val="22"/>
                <w:szCs w:val="22"/>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557" w:type="dxa"/>
            <w:gridSpan w:val="12"/>
            <w:tcBorders>
              <w:top w:val="single" w:color="auto" w:sz="4" w:space="0"/>
              <w:left w:val="single" w:color="auto" w:sz="8" w:space="0"/>
              <w:bottom w:val="single" w:color="auto" w:sz="4" w:space="0"/>
              <w:right w:val="single" w:color="auto" w:sz="8"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1.共同生活家庭成员基本情况信息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854" w:type="dxa"/>
            <w:gridSpan w:val="2"/>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姓 名</w:t>
            </w:r>
          </w:p>
        </w:tc>
        <w:tc>
          <w:tcPr>
            <w:tcW w:w="1165"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与申请人关系</w:t>
            </w:r>
          </w:p>
        </w:tc>
        <w:tc>
          <w:tcPr>
            <w:tcW w:w="7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性别</w:t>
            </w: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婚姻</w:t>
            </w:r>
            <w:r>
              <w:rPr>
                <w:rFonts w:hint="eastAsia" w:ascii="Times New Roman" w:hAnsi="Times New Roman" w:eastAsia="仿宋_GB2312"/>
                <w:color w:val="000000"/>
                <w:kern w:val="0"/>
                <w:sz w:val="22"/>
                <w:szCs w:val="22"/>
              </w:rPr>
              <w:br w:type="textWrapping"/>
            </w:r>
            <w:r>
              <w:rPr>
                <w:rFonts w:hint="eastAsia" w:ascii="Times New Roman" w:hAnsi="Times New Roman" w:eastAsia="仿宋_GB2312"/>
                <w:color w:val="000000"/>
                <w:kern w:val="0"/>
                <w:sz w:val="22"/>
                <w:szCs w:val="22"/>
              </w:rPr>
              <w:t>状况</w:t>
            </w: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健康状况</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仿宋_GB2312" w:cs="宋体"/>
                <w:color w:val="000000"/>
                <w:spacing w:val="-20"/>
                <w:kern w:val="0"/>
                <w:sz w:val="22"/>
                <w:szCs w:val="22"/>
              </w:rPr>
            </w:pPr>
            <w:r>
              <w:rPr>
                <w:rFonts w:hint="eastAsia" w:ascii="Times New Roman" w:hAnsi="Times New Roman" w:eastAsia="仿宋_GB2312" w:cs="宋体"/>
                <w:color w:val="000000"/>
                <w:spacing w:val="-20"/>
                <w:kern w:val="0"/>
                <w:sz w:val="22"/>
                <w:szCs w:val="22"/>
              </w:rPr>
              <w:t>（健康、一般、</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pacing w:val="-20"/>
                <w:sz w:val="22"/>
                <w:szCs w:val="22"/>
              </w:rPr>
            </w:pPr>
            <w:r>
              <w:rPr>
                <w:rFonts w:hint="eastAsia" w:ascii="Times New Roman" w:hAnsi="Times New Roman" w:eastAsia="仿宋_GB2312" w:cs="宋体"/>
                <w:color w:val="000000"/>
                <w:spacing w:val="-20"/>
                <w:kern w:val="0"/>
                <w:sz w:val="22"/>
                <w:szCs w:val="22"/>
              </w:rPr>
              <w:t>残疾、患病）</w:t>
            </w: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职业</w:t>
            </w:r>
          </w:p>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状况</w:t>
            </w: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月/年收入</w:t>
            </w: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身份证号码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4" w:type="dxa"/>
            <w:gridSpan w:val="2"/>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65"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7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keepNext w:val="0"/>
              <w:keepLines w:val="0"/>
              <w:pageBreakBefore w:val="0"/>
              <w:widowControl w:val="0"/>
              <w:kinsoku/>
              <w:wordWrap/>
              <w:overflowPunct/>
              <w:topLinePunct w:val="0"/>
              <w:autoSpaceDE/>
              <w:autoSpaceDN/>
              <w:bidi w:val="0"/>
              <w:adjustRightInd/>
              <w:snapToGrid/>
              <w:spacing w:line="400" w:lineRule="exact"/>
              <w:textAlignment w:val="auto"/>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4" w:type="dxa"/>
            <w:gridSpan w:val="2"/>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65"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7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4" w:type="dxa"/>
            <w:gridSpan w:val="2"/>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65"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7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54" w:type="dxa"/>
            <w:gridSpan w:val="2"/>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65"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7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557" w:type="dxa"/>
            <w:gridSpan w:val="12"/>
            <w:tcBorders>
              <w:top w:val="single" w:color="auto" w:sz="4" w:space="0"/>
              <w:left w:val="single" w:color="auto" w:sz="8" w:space="0"/>
              <w:bottom w:val="single" w:color="auto" w:sz="4" w:space="0"/>
              <w:right w:val="single" w:color="auto" w:sz="8" w:space="0"/>
            </w:tcBorders>
            <w:noWrap w:val="0"/>
            <w:tcMar>
              <w:top w:w="57" w:type="dxa"/>
              <w:left w:w="57" w:type="dxa"/>
              <w:bottom w:w="57" w:type="dxa"/>
              <w:right w:w="57" w:type="dxa"/>
            </w:tcMar>
            <w:vAlign w:val="center"/>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2.法定赡（抚、扶）养义务人信息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801"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姓 名</w:t>
            </w:r>
          </w:p>
        </w:tc>
        <w:tc>
          <w:tcPr>
            <w:tcW w:w="1136"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hint="eastAsia"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与申请人</w:t>
            </w:r>
          </w:p>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关系</w:t>
            </w:r>
          </w:p>
        </w:tc>
        <w:tc>
          <w:tcPr>
            <w:tcW w:w="804"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性别</w:t>
            </w: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婚姻</w:t>
            </w:r>
            <w:r>
              <w:rPr>
                <w:rFonts w:hint="eastAsia" w:ascii="Times New Roman" w:hAnsi="Times New Roman" w:eastAsia="仿宋_GB2312"/>
                <w:color w:val="000000"/>
                <w:kern w:val="0"/>
                <w:sz w:val="22"/>
                <w:szCs w:val="22"/>
              </w:rPr>
              <w:br w:type="textWrapping"/>
            </w:r>
            <w:r>
              <w:rPr>
                <w:rFonts w:hint="eastAsia" w:ascii="Times New Roman" w:hAnsi="Times New Roman" w:eastAsia="仿宋_GB2312"/>
                <w:color w:val="000000"/>
                <w:kern w:val="0"/>
                <w:sz w:val="22"/>
                <w:szCs w:val="22"/>
              </w:rPr>
              <w:t>状况</w:t>
            </w: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健康状况</w:t>
            </w:r>
          </w:p>
          <w:p>
            <w:pPr>
              <w:spacing w:line="400" w:lineRule="exact"/>
              <w:ind w:left="0" w:leftChars="0" w:firstLine="0" w:firstLineChars="0"/>
              <w:jc w:val="center"/>
              <w:rPr>
                <w:rFonts w:hint="eastAsia" w:ascii="Times New Roman" w:hAnsi="Times New Roman" w:eastAsia="仿宋_GB2312" w:cs="宋体"/>
                <w:color w:val="000000"/>
                <w:spacing w:val="-20"/>
                <w:kern w:val="0"/>
                <w:sz w:val="22"/>
                <w:szCs w:val="22"/>
              </w:rPr>
            </w:pPr>
            <w:r>
              <w:rPr>
                <w:rFonts w:hint="eastAsia" w:ascii="Times New Roman" w:hAnsi="Times New Roman" w:eastAsia="仿宋_GB2312" w:cs="宋体"/>
                <w:color w:val="000000"/>
                <w:spacing w:val="-20"/>
                <w:kern w:val="0"/>
                <w:sz w:val="22"/>
                <w:szCs w:val="22"/>
              </w:rPr>
              <w:t>（健康、一般、</w:t>
            </w:r>
          </w:p>
          <w:p>
            <w:pPr>
              <w:spacing w:line="400" w:lineRule="exact"/>
              <w:ind w:left="0" w:leftChars="0" w:firstLine="0" w:firstLineChars="0"/>
              <w:jc w:val="center"/>
              <w:rPr>
                <w:rFonts w:ascii="Times New Roman" w:hAnsi="Times New Roman" w:eastAsia="仿宋_GB2312"/>
                <w:color w:val="000000"/>
                <w:spacing w:val="-20"/>
                <w:sz w:val="22"/>
                <w:szCs w:val="22"/>
              </w:rPr>
            </w:pPr>
            <w:r>
              <w:rPr>
                <w:rFonts w:hint="eastAsia" w:ascii="Times New Roman" w:hAnsi="Times New Roman" w:eastAsia="仿宋_GB2312" w:cs="宋体"/>
                <w:color w:val="000000"/>
                <w:spacing w:val="-20"/>
                <w:kern w:val="0"/>
                <w:sz w:val="22"/>
                <w:szCs w:val="22"/>
              </w:rPr>
              <w:t>残疾、患病）</w:t>
            </w: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职业</w:t>
            </w:r>
          </w:p>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状况</w:t>
            </w: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月/年收入</w:t>
            </w: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kern w:val="0"/>
                <w:sz w:val="22"/>
                <w:szCs w:val="22"/>
              </w:rPr>
              <w:t>身份证号码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1"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36"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804"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1"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36"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804"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1"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36"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804"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1"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36" w:type="dxa"/>
            <w:gridSpan w:val="3"/>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804"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52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942"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1176" w:type="dxa"/>
            <w:gridSpan w:val="2"/>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c>
          <w:tcPr>
            <w:tcW w:w="2254"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38" w:hRule="atLeast"/>
          <w:jc w:val="center"/>
        </w:trPr>
        <w:tc>
          <w:tcPr>
            <w:tcW w:w="801"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spacing w:line="40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家庭</w:t>
            </w:r>
          </w:p>
          <w:p>
            <w:pPr>
              <w:spacing w:line="400" w:lineRule="exact"/>
              <w:jc w:val="center"/>
              <w:rPr>
                <w:rFonts w:hint="eastAsia" w:ascii="Times New Roman" w:hAnsi="Times New Roman" w:eastAsia="仿宋_GB2312"/>
                <w:color w:val="000000"/>
                <w:sz w:val="22"/>
                <w:szCs w:val="22"/>
              </w:rPr>
            </w:pPr>
            <w:r>
              <w:rPr>
                <w:rFonts w:hint="eastAsia" w:ascii="Times New Roman" w:hAnsi="Times New Roman" w:eastAsia="仿宋_GB2312"/>
                <w:color w:val="000000"/>
                <w:sz w:val="22"/>
                <w:szCs w:val="22"/>
              </w:rPr>
              <w:t>困难</w:t>
            </w:r>
          </w:p>
          <w:p>
            <w:pPr>
              <w:spacing w:line="400" w:lineRule="exact"/>
              <w:jc w:val="center"/>
              <w:rPr>
                <w:rFonts w:hint="eastAsia" w:ascii="Times New Roman" w:hAnsi="Times New Roman" w:eastAsia="仿宋_GB2312"/>
                <w:color w:val="000000"/>
                <w:sz w:val="22"/>
                <w:szCs w:val="22"/>
              </w:rPr>
            </w:pPr>
            <w:r>
              <w:rPr>
                <w:rFonts w:hint="eastAsia" w:ascii="Times New Roman" w:hAnsi="Times New Roman" w:eastAsia="仿宋_GB2312"/>
                <w:color w:val="000000"/>
                <w:sz w:val="22"/>
                <w:szCs w:val="22"/>
              </w:rPr>
              <w:t>综合</w:t>
            </w:r>
          </w:p>
          <w:p>
            <w:pPr>
              <w:spacing w:line="40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情况</w:t>
            </w:r>
          </w:p>
        </w:tc>
        <w:tc>
          <w:tcPr>
            <w:tcW w:w="8756" w:type="dxa"/>
            <w:gridSpan w:val="11"/>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w:t>
            </w:r>
          </w:p>
          <w:p>
            <w:pPr>
              <w:spacing w:line="400" w:lineRule="exact"/>
              <w:rPr>
                <w:rFonts w:hint="eastAsia" w:ascii="Times New Roman" w:hAnsi="Times New Roman" w:eastAsia="仿宋_GB2312"/>
                <w:color w:val="000000"/>
                <w:sz w:val="22"/>
                <w:szCs w:val="22"/>
              </w:rPr>
            </w:pPr>
          </w:p>
          <w:p>
            <w:pPr>
              <w:spacing w:line="400" w:lineRule="exact"/>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05" w:hRule="atLeast"/>
          <w:jc w:val="center"/>
        </w:trPr>
        <w:tc>
          <w:tcPr>
            <w:tcW w:w="9557" w:type="dxa"/>
            <w:gridSpan w:val="12"/>
            <w:tcBorders>
              <w:top w:val="single" w:color="auto" w:sz="4" w:space="0"/>
              <w:left w:val="single" w:color="auto" w:sz="8" w:space="0"/>
              <w:bottom w:val="single" w:color="auto" w:sz="4" w:space="0"/>
              <w:right w:val="single" w:color="auto" w:sz="8" w:space="0"/>
            </w:tcBorders>
            <w:noWrap w:val="0"/>
            <w:tcMar>
              <w:top w:w="57" w:type="dxa"/>
              <w:left w:w="57" w:type="dxa"/>
              <w:bottom w:w="57" w:type="dxa"/>
              <w:right w:w="57" w:type="dxa"/>
            </w:tcMar>
            <w:vAlign w:val="top"/>
          </w:tcPr>
          <w:p>
            <w:pPr>
              <w:spacing w:beforeLines="20"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是否与申请材料一致：是□    否□   说明情况：</w:t>
            </w:r>
          </w:p>
          <w:p>
            <w:pPr>
              <w:spacing w:line="400" w:lineRule="exact"/>
              <w:rPr>
                <w:rFonts w:hint="eastAsia" w:ascii="Times New Roman" w:hAnsi="Times New Roman" w:eastAsia="仿宋_GB2312"/>
                <w:color w:val="000000"/>
                <w:sz w:val="22"/>
                <w:szCs w:val="22"/>
              </w:rPr>
            </w:pPr>
          </w:p>
          <w:p>
            <w:pPr>
              <w:spacing w:line="400" w:lineRule="exact"/>
              <w:rPr>
                <w:rFonts w:ascii="Times New Roman" w:hAnsi="Times New Roman" w:eastAsia="仿宋_GB2312"/>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33" w:hRule="atLeast"/>
          <w:jc w:val="center"/>
        </w:trPr>
        <w:tc>
          <w:tcPr>
            <w:tcW w:w="9557" w:type="dxa"/>
            <w:gridSpan w:val="12"/>
            <w:tcBorders>
              <w:top w:val="single" w:color="auto" w:sz="4" w:space="0"/>
              <w:left w:val="single" w:color="auto" w:sz="8" w:space="0"/>
              <w:bottom w:val="single" w:color="auto" w:sz="8" w:space="0"/>
              <w:right w:val="single" w:color="auto" w:sz="8" w:space="0"/>
            </w:tcBorders>
            <w:noWrap w:val="0"/>
            <w:tcMar>
              <w:top w:w="57" w:type="dxa"/>
              <w:left w:w="57" w:type="dxa"/>
              <w:bottom w:w="57" w:type="dxa"/>
              <w:right w:w="57" w:type="dxa"/>
            </w:tcMar>
            <w:vAlign w:val="top"/>
          </w:tcPr>
          <w:p>
            <w:pPr>
              <w:spacing w:beforeLines="20"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入户调查人员签字（两人以上）：</w:t>
            </w:r>
          </w:p>
          <w:p>
            <w:pPr>
              <w:spacing w:line="400" w:lineRule="exact"/>
              <w:rPr>
                <w:rFonts w:hint="eastAsia" w:ascii="Times New Roman" w:hAnsi="Times New Roman" w:eastAsia="仿宋_GB2312"/>
                <w:color w:val="000000"/>
                <w:sz w:val="22"/>
                <w:szCs w:val="22"/>
              </w:rPr>
            </w:pPr>
          </w:p>
          <w:p>
            <w:pPr>
              <w:spacing w:line="400" w:lineRule="exact"/>
              <w:rPr>
                <w:rFonts w:ascii="Times New Roman" w:hAnsi="Times New Roman" w:eastAsia="仿宋_GB2312"/>
                <w:color w:val="000000"/>
                <w:sz w:val="22"/>
                <w:szCs w:val="22"/>
              </w:rPr>
            </w:pPr>
            <w:r>
              <w:rPr>
                <w:rFonts w:hint="eastAsia" w:ascii="Times New Roman" w:hAnsi="Times New Roman" w:eastAsia="仿宋_GB2312"/>
                <w:color w:val="000000"/>
                <w:sz w:val="22"/>
                <w:szCs w:val="22"/>
              </w:rPr>
              <w:t>申请人（或共同生活家庭成员）签字：</w:t>
            </w:r>
          </w:p>
        </w:tc>
      </w:tr>
    </w:tbl>
    <w:p>
      <w:pPr>
        <w:spacing w:line="300" w:lineRule="exact"/>
        <w:ind w:firstLine="240" w:firstLineChars="100"/>
        <w:jc w:val="left"/>
        <w:rPr>
          <w:rFonts w:ascii="Times New Roman" w:hAnsi="Times New Roman" w:eastAsia="楷体_GB2312"/>
          <w:b/>
          <w:color w:val="000000"/>
          <w:sz w:val="24"/>
          <w:szCs w:val="24"/>
        </w:rPr>
      </w:pPr>
      <w:r>
        <w:rPr>
          <w:rFonts w:hint="eastAsia" w:ascii="Times New Roman" w:hAnsi="Times New Roman" w:eastAsia="楷体_GB2312"/>
          <w:b/>
          <w:color w:val="000000"/>
          <w:sz w:val="24"/>
          <w:szCs w:val="24"/>
        </w:rPr>
        <w:t>填表说明：</w:t>
      </w:r>
    </w:p>
    <w:p>
      <w:pPr>
        <w:spacing w:line="300" w:lineRule="exact"/>
        <w:ind w:firstLine="240" w:firstLineChars="100"/>
        <w:jc w:val="left"/>
        <w:rPr>
          <w:rFonts w:hint="eastAsia" w:ascii="Times New Roman" w:hAnsi="Times New Roman" w:eastAsia="楷体_GB2312"/>
          <w:color w:val="000000"/>
          <w:sz w:val="24"/>
          <w:szCs w:val="24"/>
        </w:rPr>
      </w:pPr>
      <w:r>
        <w:rPr>
          <w:rFonts w:hint="eastAsia" w:ascii="Times New Roman" w:hAnsi="Times New Roman" w:eastAsia="楷体_GB2312"/>
          <w:color w:val="000000"/>
          <w:sz w:val="24"/>
          <w:szCs w:val="24"/>
        </w:rPr>
        <w:t>1.本表由工作人员填写。</w:t>
      </w:r>
    </w:p>
    <w:p>
      <w:pPr>
        <w:spacing w:line="300" w:lineRule="exact"/>
        <w:ind w:firstLine="240" w:firstLineChars="100"/>
        <w:jc w:val="left"/>
        <w:rPr>
          <w:rFonts w:hint="eastAsia" w:ascii="Times New Roman" w:hAnsi="Times New Roman" w:eastAsia="楷体_GB2312"/>
          <w:color w:val="000000"/>
          <w:sz w:val="24"/>
          <w:szCs w:val="24"/>
        </w:rPr>
      </w:pPr>
      <w:r>
        <w:rPr>
          <w:rFonts w:hint="eastAsia" w:ascii="Times New Roman" w:hAnsi="Times New Roman" w:eastAsia="楷体_GB2312"/>
          <w:color w:val="000000"/>
          <w:sz w:val="24"/>
          <w:szCs w:val="24"/>
        </w:rPr>
        <w:t>2.家庭经济状况填写家庭收入、财产和支出等情况；</w:t>
      </w:r>
    </w:p>
    <w:p>
      <w:pPr>
        <w:keepNext w:val="0"/>
        <w:keepLines w:val="0"/>
        <w:pageBreakBefore w:val="0"/>
        <w:widowControl w:val="0"/>
        <w:kinsoku/>
        <w:wordWrap/>
        <w:overflowPunct/>
        <w:topLinePunct w:val="0"/>
        <w:autoSpaceDE/>
        <w:autoSpaceDN/>
        <w:bidi w:val="0"/>
        <w:adjustRightInd/>
        <w:snapToGrid/>
        <w:spacing w:line="440" w:lineRule="exact"/>
        <w:ind w:firstLine="240" w:firstLineChars="100"/>
        <w:jc w:val="left"/>
        <w:textAlignment w:val="auto"/>
        <w:rPr>
          <w:rFonts w:hint="eastAsia" w:ascii="Times New Roman" w:hAnsi="Times New Roman" w:eastAsia="仿宋_GB2312"/>
          <w:color w:val="000000"/>
          <w:sz w:val="32"/>
          <w:szCs w:val="32"/>
        </w:rPr>
      </w:pPr>
      <w:r>
        <w:rPr>
          <w:rFonts w:hint="eastAsia" w:ascii="Times New Roman" w:hAnsi="Times New Roman" w:eastAsia="楷体_GB2312"/>
          <w:color w:val="000000"/>
          <w:sz w:val="24"/>
          <w:szCs w:val="24"/>
        </w:rPr>
        <w:t>3.家庭困难综合情况填写造成家庭经济困难的主要原因</w:t>
      </w:r>
      <w:r>
        <w:rPr>
          <w:rFonts w:hint="eastAsia" w:ascii="Times New Roman" w:hAnsi="Times New Roman" w:eastAsia="仿宋_GB2312"/>
          <w:color w:val="000000"/>
          <w:sz w:val="32"/>
          <w:szCs w:val="32"/>
        </w:rPr>
        <w:br w:type="page"/>
      </w:r>
    </w:p>
    <w:p>
      <w:pPr>
        <w:keepNext w:val="0"/>
        <w:keepLines w:val="0"/>
        <w:pageBreakBefore w:val="0"/>
        <w:widowControl w:val="0"/>
        <w:kinsoku/>
        <w:wordWrap/>
        <w:overflowPunct/>
        <w:topLinePunct w:val="0"/>
        <w:autoSpaceDE/>
        <w:autoSpaceDN/>
        <w:bidi w:val="0"/>
        <w:adjustRightInd/>
        <w:snapToGrid/>
        <w:spacing w:line="440" w:lineRule="exact"/>
        <w:ind w:firstLine="320" w:firstLineChars="100"/>
        <w:jc w:val="left"/>
        <w:textAlignment w:val="auto"/>
        <w:rPr>
          <w:rFonts w:hint="eastAsia" w:ascii="Times New Roman" w:hAnsi="Times New Roman" w:eastAsia="仿宋_GB2312"/>
          <w:color w:val="000000"/>
          <w:sz w:val="32"/>
          <w:szCs w:val="32"/>
        </w:rPr>
      </w:pPr>
    </w:p>
    <w:p>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Times New Roman" w:hAnsi="Times New Roman"/>
          <w:b/>
          <w:bCs/>
          <w:color w:val="000000"/>
          <w:spacing w:val="10"/>
          <w:sz w:val="30"/>
          <w:szCs w:val="30"/>
        </w:rPr>
      </w:pPr>
      <w:r>
        <w:rPr>
          <w:rFonts w:hint="eastAsia" w:ascii="Times New Roman" w:hAnsi="Times New Roman" w:eastAsia="黑体"/>
          <w:bCs/>
          <w:color w:val="000000"/>
          <w:sz w:val="32"/>
          <w:szCs w:val="32"/>
        </w:rPr>
        <w:t>附件4</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b/>
          <w:bCs/>
          <w:color w:val="000000"/>
          <w:spacing w:val="10"/>
          <w:sz w:val="30"/>
          <w:szCs w:val="30"/>
        </w:rPr>
      </w:pPr>
      <w:r>
        <w:rPr>
          <w:rFonts w:hint="eastAsia" w:ascii="Times New Roman" w:hAnsi="Times New Roman"/>
          <w:b/>
          <w:bCs/>
          <w:color w:val="000000"/>
          <w:spacing w:val="10"/>
          <w:sz w:val="30"/>
          <w:szCs w:val="30"/>
        </w:rPr>
        <w:t>申请最低生活保障</w:t>
      </w:r>
      <w:r>
        <w:rPr>
          <w:rFonts w:hint="eastAsia" w:ascii="Times New Roman" w:hAnsi="Times New Roman"/>
          <w:b/>
          <w:bCs/>
          <w:color w:val="000000"/>
          <w:spacing w:val="10"/>
          <w:sz w:val="30"/>
          <w:szCs w:val="30"/>
          <w:lang w:eastAsia="zh-CN"/>
        </w:rPr>
        <w:t>边缘人口</w:t>
      </w:r>
      <w:r>
        <w:rPr>
          <w:rFonts w:hint="eastAsia" w:ascii="Times New Roman" w:hAnsi="Times New Roman"/>
          <w:b/>
          <w:bCs/>
          <w:color w:val="000000"/>
          <w:spacing w:val="10"/>
          <w:sz w:val="30"/>
          <w:szCs w:val="30"/>
        </w:rPr>
        <w:t>不予受理告知书</w:t>
      </w:r>
    </w:p>
    <w:p>
      <w:pPr>
        <w:keepNext w:val="0"/>
        <w:keepLines w:val="0"/>
        <w:pageBreakBefore w:val="0"/>
        <w:widowControl w:val="0"/>
        <w:kinsoku/>
        <w:wordWrap/>
        <w:overflowPunct/>
        <w:topLinePunct w:val="0"/>
        <w:autoSpaceDE w:val="0"/>
        <w:autoSpaceDN/>
        <w:bidi w:val="0"/>
        <w:adjustRightInd/>
        <w:snapToGrid/>
        <w:spacing w:line="300" w:lineRule="exact"/>
        <w:textAlignment w:val="auto"/>
        <w:rPr>
          <w:rFonts w:hint="eastAsia" w:ascii="Times New Roman" w:hAnsi="Times New Roman" w:eastAsia="仿宋_GB2312"/>
          <w:sz w:val="30"/>
          <w:szCs w:val="30"/>
        </w:rPr>
      </w:pPr>
      <w:r>
        <w:rPr>
          <w:rFonts w:hint="eastAsia" w:ascii="Times New Roman" w:hAnsi="Times New Roman" w:eastAsia="仿宋_GB2312"/>
          <w:sz w:val="30"/>
          <w:szCs w:val="30"/>
        </w:rPr>
        <w:t xml:space="preserve"> </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编号：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县（市、区）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乡镇    单位留存联</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u w:val="single"/>
        </w:rPr>
      </w:pP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同志：</w:t>
      </w:r>
    </w:p>
    <w:p>
      <w:pPr>
        <w:keepNext w:val="0"/>
        <w:keepLines w:val="0"/>
        <w:pageBreakBefore w:val="0"/>
        <w:widowControl w:val="0"/>
        <w:kinsoku/>
        <w:wordWrap/>
        <w:overflowPunct/>
        <w:topLinePunct w:val="0"/>
        <w:autoSpaceDE w:val="0"/>
        <w:autoSpaceDN/>
        <w:bidi w:val="0"/>
        <w:adjustRightInd/>
        <w:snapToGrid/>
        <w:spacing w:line="320" w:lineRule="exact"/>
        <w:ind w:firstLine="480" w:firstLineChars="200"/>
        <w:textAlignment w:val="auto"/>
        <w:rPr>
          <w:rFonts w:hint="eastAsia" w:ascii="Times New Roman" w:hAnsi="Times New Roman" w:eastAsia="仿宋"/>
          <w:sz w:val="24"/>
          <w:szCs w:val="24"/>
        </w:rPr>
      </w:pPr>
      <w:r>
        <w:rPr>
          <w:rFonts w:hint="eastAsia" w:ascii="Times New Roman" w:hAnsi="Times New Roman" w:eastAsia="仿宋"/>
          <w:sz w:val="24"/>
          <w:szCs w:val="24"/>
        </w:rPr>
        <w:t>您于</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rPr>
        <w:t>年</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rPr>
        <w:t>月</w:t>
      </w:r>
      <w:r>
        <w:rPr>
          <w:rFonts w:hint="eastAsia" w:ascii="Times New Roman" w:hAnsi="Times New Roman" w:eastAsia="仿宋"/>
          <w:sz w:val="24"/>
          <w:szCs w:val="24"/>
          <w:u w:val="single"/>
        </w:rPr>
        <w:t xml:space="preserve">    </w:t>
      </w:r>
      <w:r>
        <w:rPr>
          <w:rFonts w:hint="eastAsia" w:ascii="Times New Roman" w:hAnsi="Times New Roman" w:eastAsia="仿宋"/>
          <w:sz w:val="24"/>
          <w:szCs w:val="24"/>
        </w:rPr>
        <w:t>日递交的最低生活保障</w:t>
      </w:r>
      <w:r>
        <w:rPr>
          <w:rFonts w:hint="eastAsia" w:ascii="Times New Roman" w:hAnsi="Times New Roman" w:eastAsia="仿宋"/>
          <w:sz w:val="24"/>
          <w:szCs w:val="24"/>
          <w:lang w:eastAsia="zh-CN"/>
        </w:rPr>
        <w:t>边缘人口</w:t>
      </w:r>
      <w:r>
        <w:rPr>
          <w:rFonts w:hint="eastAsia" w:ascii="Times New Roman" w:hAnsi="Times New Roman" w:eastAsia="仿宋"/>
          <w:sz w:val="24"/>
          <w:szCs w:val="24"/>
        </w:rPr>
        <w:t>待遇申请资料，经乡（镇、</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
          <w:sz w:val="24"/>
          <w:szCs w:val="24"/>
        </w:rPr>
      </w:pPr>
      <w:r>
        <w:rPr>
          <w:rFonts w:hint="eastAsia" w:ascii="Times New Roman" w:hAnsi="Times New Roman" w:eastAsia="仿宋"/>
          <w:sz w:val="24"/>
          <w:szCs w:val="24"/>
        </w:rPr>
        <w:t xml:space="preserve">办事处）审核： </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ascii="Times New Roman" w:hAnsi="Times New Roman" w:eastAsia="仿宋_GB2312"/>
          <w:b w:val="0"/>
          <w:bCs w:val="0"/>
          <w:sz w:val="24"/>
          <w:szCs w:val="24"/>
        </w:rPr>
        <w:t></w:t>
      </w:r>
      <w:r>
        <w:rPr>
          <w:rFonts w:hint="eastAsia" w:ascii="Times New Roman" w:hAnsi="Times New Roman" w:eastAsia="仿宋_GB2312"/>
          <w:b w:val="0"/>
          <w:bCs w:val="0"/>
          <w:sz w:val="24"/>
          <w:szCs w:val="24"/>
        </w:rPr>
        <w:t>未按照政策规定提供相关资料；</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□家庭收入超出最低生活保障</w:t>
      </w:r>
      <w:r>
        <w:rPr>
          <w:rFonts w:hint="eastAsia" w:ascii="Times New Roman" w:hAnsi="Times New Roman" w:eastAsia="仿宋_GB2312"/>
          <w:b w:val="0"/>
          <w:bCs w:val="0"/>
          <w:sz w:val="24"/>
          <w:szCs w:val="24"/>
          <w:lang w:eastAsia="zh-CN"/>
        </w:rPr>
        <w:t>边缘人口</w:t>
      </w:r>
      <w:r>
        <w:rPr>
          <w:rFonts w:hint="eastAsia" w:ascii="Times New Roman" w:hAnsi="Times New Roman" w:eastAsia="仿宋_GB2312"/>
          <w:b w:val="0"/>
          <w:bCs w:val="0"/>
          <w:sz w:val="24"/>
          <w:szCs w:val="24"/>
        </w:rPr>
        <w:t>标准；</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□家庭财产状况不符合政策规定；</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□家庭消费支出明显超出本地低保标准</w:t>
      </w:r>
      <w:r>
        <w:rPr>
          <w:rFonts w:hint="eastAsia" w:ascii="Times New Roman" w:hAnsi="Times New Roman" w:eastAsia="仿宋_GB2312"/>
          <w:b w:val="0"/>
          <w:bCs w:val="0"/>
          <w:sz w:val="24"/>
          <w:szCs w:val="24"/>
          <w:lang w:val="en-US" w:eastAsia="zh-CN"/>
        </w:rPr>
        <w:t>1.5倍</w:t>
      </w:r>
      <w:r>
        <w:rPr>
          <w:rFonts w:hint="eastAsia" w:ascii="Times New Roman" w:hAnsi="Times New Roman" w:eastAsia="仿宋_GB2312"/>
          <w:b w:val="0"/>
          <w:bCs w:val="0"/>
          <w:sz w:val="24"/>
          <w:szCs w:val="24"/>
        </w:rPr>
        <w:t>；</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□其他情形。</w:t>
      </w:r>
      <w:r>
        <w:rPr>
          <w:rFonts w:hint="eastAsia" w:ascii="Times New Roman" w:hAnsi="Times New Roman" w:eastAsia="仿宋_GB2312"/>
          <w:b w:val="0"/>
          <w:bCs w:val="0"/>
          <w:sz w:val="24"/>
          <w:szCs w:val="24"/>
          <w:u w:val="single"/>
        </w:rPr>
        <w:t>原因：</w:t>
      </w:r>
      <w:r>
        <w:rPr>
          <w:rFonts w:hint="eastAsia" w:ascii="Times New Roman" w:hAnsi="Times New Roman" w:eastAsia="仿宋_GB2312"/>
          <w:sz w:val="24"/>
          <w:szCs w:val="24"/>
          <w:u w:val="single"/>
        </w:rPr>
        <w:t xml:space="preserve">                                        。</w:t>
      </w:r>
      <w:r>
        <w:rPr>
          <w:rFonts w:hint="eastAsia" w:ascii="Times New Roman" w:hAnsi="Times New Roman" w:eastAsia="仿宋_GB2312"/>
          <w:b w:val="0"/>
          <w:bCs w:val="0"/>
          <w:sz w:val="24"/>
          <w:szCs w:val="24"/>
        </w:rPr>
        <w:t xml:space="preserve">    </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按照现行政策规定，</w:t>
      </w:r>
      <w:r>
        <w:rPr>
          <w:rFonts w:hint="eastAsia" w:ascii="Times New Roman" w:hAnsi="Times New Roman" w:eastAsia="仿宋"/>
          <w:b w:val="0"/>
          <w:bCs w:val="0"/>
          <w:sz w:val="24"/>
          <w:szCs w:val="24"/>
        </w:rPr>
        <w:t>您</w:t>
      </w:r>
      <w:r>
        <w:rPr>
          <w:rFonts w:hint="eastAsia" w:ascii="Times New Roman" w:hAnsi="Times New Roman" w:eastAsia="仿宋_GB2312"/>
          <w:b w:val="0"/>
          <w:bCs w:val="0"/>
          <w:sz w:val="24"/>
          <w:szCs w:val="24"/>
        </w:rPr>
        <w:t>的最低生活保障</w:t>
      </w:r>
      <w:r>
        <w:rPr>
          <w:rFonts w:hint="eastAsia" w:ascii="Times New Roman" w:hAnsi="Times New Roman" w:eastAsia="仿宋_GB2312"/>
          <w:b w:val="0"/>
          <w:bCs w:val="0"/>
          <w:sz w:val="24"/>
          <w:szCs w:val="24"/>
          <w:lang w:eastAsia="zh-CN"/>
        </w:rPr>
        <w:t>边缘人口</w:t>
      </w:r>
      <w:r>
        <w:rPr>
          <w:rFonts w:hint="eastAsia" w:ascii="Times New Roman" w:hAnsi="Times New Roman" w:eastAsia="仿宋_GB2312"/>
          <w:b w:val="0"/>
          <w:bCs w:val="0"/>
          <w:sz w:val="24"/>
          <w:szCs w:val="24"/>
        </w:rPr>
        <w:t xml:space="preserve">待遇申请不予受理。       </w:t>
      </w:r>
    </w:p>
    <w:p>
      <w:pPr>
        <w:keepNext w:val="0"/>
        <w:keepLines w:val="0"/>
        <w:pageBreakBefore w:val="0"/>
        <w:widowControl w:val="0"/>
        <w:kinsoku/>
        <w:wordWrap/>
        <w:overflowPunct/>
        <w:topLinePunct w:val="0"/>
        <w:autoSpaceDE w:val="0"/>
        <w:autoSpaceDN/>
        <w:bidi w:val="0"/>
        <w:adjustRightInd/>
        <w:snapToGrid/>
        <w:spacing w:line="320" w:lineRule="exact"/>
        <w:ind w:firstLine="720" w:firstLineChars="300"/>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办理人签字：             申请人签字：</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sz w:val="24"/>
          <w:szCs w:val="24"/>
        </w:rPr>
      </w:pPr>
      <w:r>
        <w:rPr>
          <w:rFonts w:hint="eastAsia" w:ascii="Times New Roman" w:hAnsi="Times New Roman" w:eastAsia="仿宋_GB2312"/>
          <w:sz w:val="24"/>
          <w:szCs w:val="24"/>
        </w:rPr>
        <w:t xml:space="preserve">                  　　　　　　　　　　　　　　　 年   月   日</w:t>
      </w:r>
    </w:p>
    <w:p>
      <w:pPr>
        <w:autoSpaceDE w:val="0"/>
        <w:spacing w:line="340" w:lineRule="exact"/>
        <w:rPr>
          <w:rFonts w:hint="default" w:ascii="Times New Roman" w:hAnsi="Times New Roman"/>
          <w:sz w:val="28"/>
          <w:szCs w:val="28"/>
        </w:rPr>
      </w:pPr>
      <w:r>
        <w:rPr>
          <w:rFonts w:hint="eastAsia" w:ascii="Times New Roman" w:hAnsi="Times New Roman"/>
          <w:sz w:val="28"/>
          <w:szCs w:val="28"/>
        </w:rPr>
        <w:t>━━━━━━━━━━━━━━━━骑线章━━━━━━━━━━━━━━</w:t>
      </w:r>
    </w:p>
    <w:p>
      <w:pPr>
        <w:autoSpaceDE w:val="0"/>
        <w:spacing w:line="340" w:lineRule="exact"/>
        <w:jc w:val="center"/>
        <w:rPr>
          <w:rFonts w:hint="eastAsia" w:ascii="Times New Roman" w:hAnsi="Times New Roman"/>
          <w:sz w:val="44"/>
          <w:szCs w:val="44"/>
        </w:rPr>
      </w:pPr>
      <w:r>
        <w:rPr>
          <w:rFonts w:hint="eastAsia" w:ascii="Times New Roman" w:hAnsi="Times New Roman"/>
          <w:sz w:val="44"/>
          <w:szCs w:val="44"/>
        </w:rPr>
        <w:t xml:space="preserve"> </w:t>
      </w:r>
    </w:p>
    <w:p>
      <w:pPr>
        <w:keepNext w:val="0"/>
        <w:keepLines w:val="0"/>
        <w:pageBreakBefore w:val="0"/>
        <w:widowControl w:val="0"/>
        <w:kinsoku/>
        <w:wordWrap/>
        <w:overflowPunct/>
        <w:topLinePunct w:val="0"/>
        <w:autoSpaceDN/>
        <w:bidi w:val="0"/>
        <w:adjustRightInd/>
        <w:snapToGrid/>
        <w:spacing w:line="340" w:lineRule="exact"/>
        <w:jc w:val="center"/>
        <w:textAlignment w:val="auto"/>
        <w:rPr>
          <w:rFonts w:hint="eastAsia" w:ascii="Times New Roman" w:hAnsi="Times New Roman"/>
          <w:b/>
          <w:bCs/>
          <w:color w:val="000000"/>
          <w:spacing w:val="10"/>
          <w:sz w:val="30"/>
          <w:szCs w:val="30"/>
        </w:rPr>
      </w:pPr>
      <w:r>
        <w:rPr>
          <w:rFonts w:hint="eastAsia" w:ascii="Times New Roman" w:hAnsi="Times New Roman"/>
          <w:b/>
          <w:bCs/>
          <w:color w:val="000000"/>
          <w:spacing w:val="10"/>
          <w:sz w:val="30"/>
          <w:szCs w:val="30"/>
        </w:rPr>
        <w:t>申请最低生活保障</w:t>
      </w:r>
      <w:r>
        <w:rPr>
          <w:rFonts w:hint="eastAsia" w:ascii="Times New Roman" w:hAnsi="Times New Roman"/>
          <w:b/>
          <w:bCs/>
          <w:color w:val="000000"/>
          <w:spacing w:val="10"/>
          <w:sz w:val="30"/>
          <w:szCs w:val="30"/>
          <w:lang w:eastAsia="zh-CN"/>
        </w:rPr>
        <w:t>边缘人口</w:t>
      </w:r>
      <w:r>
        <w:rPr>
          <w:rFonts w:hint="eastAsia" w:ascii="Times New Roman" w:hAnsi="Times New Roman"/>
          <w:b/>
          <w:bCs/>
          <w:color w:val="000000"/>
          <w:spacing w:val="10"/>
          <w:sz w:val="30"/>
          <w:szCs w:val="30"/>
        </w:rPr>
        <w:t>不予受理告知书</w:t>
      </w:r>
    </w:p>
    <w:p>
      <w:pPr>
        <w:keepNext w:val="0"/>
        <w:keepLines w:val="0"/>
        <w:pageBreakBefore w:val="0"/>
        <w:widowControl w:val="0"/>
        <w:kinsoku/>
        <w:wordWrap/>
        <w:overflowPunct/>
        <w:topLinePunct w:val="0"/>
        <w:autoSpaceDE w:val="0"/>
        <w:autoSpaceDN/>
        <w:bidi w:val="0"/>
        <w:adjustRightInd/>
        <w:snapToGrid/>
        <w:spacing w:line="340" w:lineRule="exact"/>
        <w:textAlignment w:val="auto"/>
        <w:rPr>
          <w:rFonts w:hint="eastAsia" w:ascii="Times New Roman" w:hAnsi="Times New Roman" w:eastAsia="仿宋_GB2312"/>
          <w:sz w:val="28"/>
          <w:szCs w:val="28"/>
        </w:rPr>
      </w:pPr>
      <w:r>
        <w:rPr>
          <w:rFonts w:hint="eastAsia" w:ascii="Times New Roman" w:hAnsi="Times New Roman" w:eastAsia="仿宋_GB2312"/>
          <w:sz w:val="28"/>
          <w:szCs w:val="28"/>
        </w:rPr>
        <w:t xml:space="preserve"> </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编号：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县（市、区）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乡镇    申请人留存联</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u w:val="single"/>
        </w:rPr>
      </w:pP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同志：</w:t>
      </w:r>
    </w:p>
    <w:p>
      <w:pPr>
        <w:keepNext w:val="0"/>
        <w:keepLines w:val="0"/>
        <w:pageBreakBefore w:val="0"/>
        <w:widowControl w:val="0"/>
        <w:kinsoku/>
        <w:wordWrap/>
        <w:overflowPunct/>
        <w:topLinePunct w:val="0"/>
        <w:autoSpaceDE w:val="0"/>
        <w:autoSpaceDN/>
        <w:bidi w:val="0"/>
        <w:adjustRightInd/>
        <w:snapToGrid/>
        <w:spacing w:line="320" w:lineRule="exact"/>
        <w:ind w:firstLine="480"/>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您于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日递交的最低生活保障</w:t>
      </w:r>
      <w:r>
        <w:rPr>
          <w:rFonts w:hint="eastAsia" w:ascii="Times New Roman" w:hAnsi="Times New Roman" w:eastAsia="仿宋_GB2312"/>
          <w:sz w:val="24"/>
          <w:szCs w:val="24"/>
          <w:lang w:eastAsia="zh-CN"/>
        </w:rPr>
        <w:t>边缘人口</w:t>
      </w:r>
      <w:r>
        <w:rPr>
          <w:rFonts w:hint="eastAsia" w:ascii="Times New Roman" w:hAnsi="Times New Roman" w:eastAsia="仿宋_GB2312"/>
          <w:sz w:val="24"/>
          <w:szCs w:val="24"/>
        </w:rPr>
        <w:t>待遇申请资料，经乡（镇、</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办事处）审核 ： </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□未按照政策规定提供相关资料；</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□家庭收入超出最低生活保障</w:t>
      </w:r>
      <w:r>
        <w:rPr>
          <w:rFonts w:hint="eastAsia" w:ascii="Times New Roman" w:hAnsi="Times New Roman" w:eastAsia="仿宋_GB2312"/>
          <w:b w:val="0"/>
          <w:bCs w:val="0"/>
          <w:sz w:val="24"/>
          <w:szCs w:val="24"/>
          <w:lang w:eastAsia="zh-CN"/>
        </w:rPr>
        <w:t>边缘人口</w:t>
      </w:r>
      <w:r>
        <w:rPr>
          <w:rFonts w:hint="eastAsia" w:ascii="Times New Roman" w:hAnsi="Times New Roman" w:eastAsia="仿宋_GB2312"/>
          <w:b w:val="0"/>
          <w:bCs w:val="0"/>
          <w:sz w:val="24"/>
          <w:szCs w:val="24"/>
        </w:rPr>
        <w:t>标准；</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□家庭财产状况不符合政策规定；</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□家庭消费支出明显超出本地低保标准</w:t>
      </w:r>
      <w:r>
        <w:rPr>
          <w:rFonts w:hint="eastAsia" w:ascii="Times New Roman" w:hAnsi="Times New Roman" w:eastAsia="仿宋_GB2312"/>
          <w:b w:val="0"/>
          <w:bCs w:val="0"/>
          <w:sz w:val="24"/>
          <w:szCs w:val="24"/>
          <w:lang w:val="en-US" w:eastAsia="zh-CN"/>
        </w:rPr>
        <w:t>1.5倍</w:t>
      </w:r>
      <w:r>
        <w:rPr>
          <w:rFonts w:hint="eastAsia" w:ascii="Times New Roman" w:hAnsi="Times New Roman" w:eastAsia="仿宋_GB2312"/>
          <w:b w:val="0"/>
          <w:bCs w:val="0"/>
          <w:sz w:val="24"/>
          <w:szCs w:val="24"/>
        </w:rPr>
        <w:t>；</w:t>
      </w:r>
    </w:p>
    <w:p>
      <w:pPr>
        <w:pStyle w:val="5"/>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b w:val="0"/>
          <w:bCs w:val="0"/>
          <w:sz w:val="24"/>
          <w:szCs w:val="24"/>
        </w:rPr>
      </w:pPr>
      <w:r>
        <w:rPr>
          <w:rFonts w:hint="eastAsia" w:ascii="Times New Roman" w:hAnsi="Times New Roman" w:eastAsia="仿宋_GB2312"/>
          <w:b w:val="0"/>
          <w:bCs w:val="0"/>
          <w:sz w:val="24"/>
          <w:szCs w:val="24"/>
        </w:rPr>
        <w:t>□其他情形。</w:t>
      </w:r>
      <w:r>
        <w:rPr>
          <w:rFonts w:hint="eastAsia" w:ascii="Times New Roman" w:hAnsi="Times New Roman" w:eastAsia="仿宋_GB2312"/>
          <w:sz w:val="24"/>
          <w:szCs w:val="24"/>
          <w:u w:val="single"/>
        </w:rPr>
        <w:t xml:space="preserve"> </w:t>
      </w:r>
      <w:r>
        <w:rPr>
          <w:rFonts w:hint="eastAsia" w:ascii="Times New Roman" w:hAnsi="Times New Roman" w:eastAsia="仿宋_GB2312"/>
          <w:b w:val="0"/>
          <w:bCs w:val="0"/>
          <w:sz w:val="24"/>
          <w:szCs w:val="24"/>
          <w:u w:val="single"/>
        </w:rPr>
        <w:t>原因：</w:t>
      </w:r>
      <w:r>
        <w:rPr>
          <w:rFonts w:hint="eastAsia" w:ascii="Times New Roman" w:hAnsi="Times New Roman" w:eastAsia="仿宋_GB2312"/>
          <w:sz w:val="24"/>
          <w:szCs w:val="24"/>
          <w:u w:val="single"/>
        </w:rPr>
        <w:t xml:space="preserve">                                        。</w:t>
      </w:r>
      <w:r>
        <w:rPr>
          <w:rFonts w:hint="eastAsia" w:ascii="Times New Roman" w:hAnsi="Times New Roman" w:eastAsia="仿宋_GB2312"/>
          <w:b w:val="0"/>
          <w:bCs w:val="0"/>
          <w:sz w:val="24"/>
          <w:szCs w:val="24"/>
        </w:rPr>
        <w:t xml:space="preserve">   按照现行政策规定，您的最低生活保障</w:t>
      </w:r>
      <w:r>
        <w:rPr>
          <w:rFonts w:hint="eastAsia" w:ascii="Times New Roman" w:hAnsi="Times New Roman" w:eastAsia="仿宋_GB2312"/>
          <w:b w:val="0"/>
          <w:bCs w:val="0"/>
          <w:sz w:val="24"/>
          <w:szCs w:val="24"/>
          <w:lang w:eastAsia="zh-CN"/>
        </w:rPr>
        <w:t>边缘人口</w:t>
      </w:r>
      <w:r>
        <w:rPr>
          <w:rFonts w:hint="eastAsia" w:ascii="Times New Roman" w:hAnsi="Times New Roman" w:eastAsia="仿宋_GB2312"/>
          <w:b w:val="0"/>
          <w:bCs w:val="0"/>
          <w:sz w:val="24"/>
          <w:szCs w:val="24"/>
        </w:rPr>
        <w:t xml:space="preserve">待遇申请不予受理。       </w:t>
      </w:r>
    </w:p>
    <w:p>
      <w:pPr>
        <w:keepNext w:val="0"/>
        <w:keepLines w:val="0"/>
        <w:pageBreakBefore w:val="0"/>
        <w:widowControl w:val="0"/>
        <w:kinsoku/>
        <w:wordWrap/>
        <w:overflowPunct/>
        <w:topLinePunct w:val="0"/>
        <w:autoSpaceDE w:val="0"/>
        <w:autoSpaceDN/>
        <w:bidi w:val="0"/>
        <w:adjustRightInd/>
        <w:snapToGrid/>
        <w:spacing w:line="320" w:lineRule="exact"/>
        <w:ind w:firstLine="720" w:firstLineChars="300"/>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（乡镇办事处印章处） 办理人签字：        申请人签字：</w:t>
      </w:r>
    </w:p>
    <w:p>
      <w:pPr>
        <w:keepNext w:val="0"/>
        <w:keepLines w:val="0"/>
        <w:pageBreakBefore w:val="0"/>
        <w:widowControl w:val="0"/>
        <w:kinsoku/>
        <w:wordWrap/>
        <w:overflowPunct/>
        <w:topLinePunct w:val="0"/>
        <w:autoSpaceDE w:val="0"/>
        <w:autoSpaceDN/>
        <w:bidi w:val="0"/>
        <w:adjustRightInd/>
        <w:snapToGrid/>
        <w:spacing w:line="320" w:lineRule="exact"/>
        <w:textAlignment w:val="auto"/>
        <w:rPr>
          <w:rFonts w:hint="eastAsia" w:ascii="Times New Roman" w:hAnsi="Times New Roman" w:eastAsia="仿宋_GB2312"/>
          <w:sz w:val="24"/>
          <w:szCs w:val="24"/>
        </w:rPr>
        <w:sectPr>
          <w:pgSz w:w="12240" w:h="15840"/>
          <w:pgMar w:top="1701" w:right="1417" w:bottom="1701" w:left="1417" w:header="720" w:footer="1531" w:gutter="0"/>
          <w:pgNumType w:fmt="decimal"/>
          <w:cols w:space="720" w:num="1"/>
          <w:rtlGutter w:val="0"/>
          <w:docGrid w:linePitch="0" w:charSpace="0"/>
        </w:sectPr>
      </w:pPr>
      <w:r>
        <w:rPr>
          <w:rFonts w:hint="eastAsia" w:ascii="Times New Roman" w:hAnsi="Times New Roman" w:eastAsia="仿宋_GB2312"/>
          <w:color w:val="000000"/>
          <w:spacing w:val="10"/>
          <w:sz w:val="24"/>
          <w:szCs w:val="24"/>
        </w:rPr>
        <w:t xml:space="preserve">               　　　　　　　　　　　　　　</w:t>
      </w:r>
      <w:r>
        <w:rPr>
          <w:rFonts w:hint="eastAsia" w:ascii="Times New Roman" w:hAnsi="Times New Roman" w:eastAsia="仿宋_GB2312"/>
          <w:sz w:val="24"/>
          <w:szCs w:val="24"/>
        </w:rPr>
        <w:t>年   月   日</w:t>
      </w:r>
    </w:p>
    <w:p>
      <w:pPr>
        <w:pStyle w:val="2"/>
        <w:rPr>
          <w:rFonts w:hint="eastAsia"/>
        </w:rPr>
      </w:pPr>
    </w:p>
    <w:p>
      <w:pPr>
        <w:pStyle w:val="2"/>
        <w:rPr>
          <w:rFonts w:hint="eastAsia"/>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ascii="Times New Roman" w:hAnsi="Times New Roman" w:eastAsia="黑体"/>
          <w:bCs/>
          <w:color w:val="000000"/>
          <w:sz w:val="32"/>
          <w:szCs w:val="32"/>
        </w:rPr>
      </w:pPr>
      <w:r>
        <w:rPr>
          <w:rFonts w:hint="eastAsia" w:ascii="Times New Roman" w:hAnsi="Times New Roman" w:eastAsia="黑体"/>
          <w:bCs/>
          <w:color w:val="000000"/>
          <w:sz w:val="32"/>
          <w:szCs w:val="32"/>
        </w:rPr>
        <w:t>附件5</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黑体"/>
          <w:color w:val="000000"/>
          <w:spacing w:val="20"/>
          <w:sz w:val="28"/>
          <w:szCs w:val="28"/>
        </w:rPr>
      </w:pPr>
      <w:r>
        <w:rPr>
          <w:rFonts w:hint="eastAsia" w:ascii="Times New Roman" w:hAnsi="Times New Roman" w:eastAsia="黑体"/>
          <w:color w:val="000000"/>
          <w:spacing w:val="20"/>
          <w:sz w:val="28"/>
          <w:szCs w:val="28"/>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imes New Roman" w:hAnsi="Times New Roman" w:cs="Times New Roman"/>
          <w:b/>
          <w:color w:val="000000"/>
          <w:spacing w:val="10"/>
          <w:sz w:val="36"/>
          <w:szCs w:val="36"/>
        </w:rPr>
      </w:pPr>
      <w:r>
        <w:rPr>
          <w:rFonts w:hint="eastAsia" w:ascii="Times New Roman" w:hAnsi="Times New Roman" w:cs="Times New Roman"/>
          <w:b/>
          <w:color w:val="000000"/>
          <w:spacing w:val="10"/>
          <w:sz w:val="36"/>
          <w:szCs w:val="36"/>
        </w:rPr>
        <w:t>新增最低生活保障</w:t>
      </w:r>
      <w:r>
        <w:rPr>
          <w:rFonts w:hint="eastAsia" w:ascii="Times New Roman" w:hAnsi="Times New Roman" w:cs="Times New Roman"/>
          <w:b/>
          <w:color w:val="000000"/>
          <w:spacing w:val="10"/>
          <w:sz w:val="36"/>
          <w:szCs w:val="36"/>
          <w:lang w:eastAsia="zh-CN"/>
        </w:rPr>
        <w:t>边缘人口</w:t>
      </w:r>
      <w:r>
        <w:rPr>
          <w:rFonts w:hint="eastAsia" w:ascii="Times New Roman" w:hAnsi="Times New Roman" w:cs="Times New Roman"/>
          <w:b/>
          <w:color w:val="000000"/>
          <w:spacing w:val="10"/>
          <w:sz w:val="36"/>
          <w:szCs w:val="36"/>
        </w:rPr>
        <w:t>对象审核确认公示单</w:t>
      </w:r>
    </w:p>
    <w:tbl>
      <w:tblPr>
        <w:tblStyle w:val="11"/>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890"/>
        <w:gridCol w:w="1654"/>
        <w:gridCol w:w="1721"/>
        <w:gridCol w:w="2026"/>
        <w:gridCol w:w="1755"/>
        <w:gridCol w:w="3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1" w:hRule="atLeast"/>
          <w:jc w:val="center"/>
        </w:trPr>
        <w:tc>
          <w:tcPr>
            <w:tcW w:w="12813" w:type="dxa"/>
            <w:gridSpan w:val="7"/>
            <w:tcBorders>
              <w:top w:val="nil"/>
              <w:left w:val="nil"/>
              <w:bottom w:val="single" w:color="auto" w:sz="8" w:space="0"/>
              <w:right w:val="nil"/>
            </w:tcBorders>
            <w:noWrap w:val="0"/>
            <w:tcMar>
              <w:top w:w="57" w:type="dxa"/>
              <w:left w:w="57" w:type="dxa"/>
              <w:bottom w:w="57" w:type="dxa"/>
              <w:right w:w="57" w:type="dxa"/>
            </w:tcMar>
            <w:vAlign w:val="top"/>
          </w:tcPr>
          <w:p>
            <w:pPr>
              <w:spacing w:line="360" w:lineRule="exact"/>
              <w:ind w:firstLine="435"/>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xml:space="preserve"> </w:t>
            </w:r>
            <w:r>
              <w:rPr>
                <w:rFonts w:hint="default" w:ascii="Times New Roman" w:hAnsi="Times New Roman"/>
                <w:color w:val="000000"/>
                <w:sz w:val="22"/>
                <w:szCs w:val="22"/>
              </w:rPr>
              <w:t xml:space="preserve"> </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村（社区）下列家庭申请最低生活保障</w:t>
            </w:r>
            <w:r>
              <w:rPr>
                <w:rFonts w:hint="eastAsia" w:ascii="Times New Roman" w:hAnsi="Times New Roman" w:eastAsia="仿宋_GB2312"/>
                <w:color w:val="000000"/>
                <w:sz w:val="22"/>
                <w:szCs w:val="22"/>
                <w:lang w:eastAsia="zh-CN"/>
              </w:rPr>
              <w:t>边缘人口</w:t>
            </w:r>
            <w:r>
              <w:rPr>
                <w:rFonts w:hint="eastAsia" w:ascii="Times New Roman" w:hAnsi="Times New Roman" w:eastAsia="仿宋_GB2312"/>
                <w:color w:val="000000"/>
                <w:sz w:val="22"/>
                <w:szCs w:val="22"/>
              </w:rPr>
              <w:t>，现将审核等有关情况予以公示，接受社会监督。如有异议，请尽可能提供事实依据，可直接向乡镇政府（街道办事处）反映。</w:t>
            </w:r>
            <w:r>
              <w:rPr>
                <w:rFonts w:hint="eastAsia" w:ascii="Times New Roman" w:hAnsi="Times New Roman" w:eastAsia="仿宋_GB2312"/>
                <w:color w:val="000000"/>
                <w:sz w:val="22"/>
                <w:szCs w:val="22"/>
              </w:rPr>
              <w:br w:type="textWrapping"/>
            </w:r>
            <w:r>
              <w:rPr>
                <w:rFonts w:hint="eastAsia" w:ascii="Times New Roman" w:hAnsi="Times New Roman" w:eastAsia="仿宋_GB2312"/>
                <w:color w:val="000000"/>
                <w:sz w:val="22"/>
                <w:szCs w:val="22"/>
              </w:rPr>
              <w:t xml:space="preserve">    公示时间：</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年</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月</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日至</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年</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月</w:t>
            </w:r>
            <w:r>
              <w:rPr>
                <w:rFonts w:hint="eastAsia" w:ascii="Times New Roman" w:hAnsi="Times New Roman" w:eastAsia="仿宋_GB2312"/>
                <w:color w:val="000000"/>
                <w:sz w:val="22"/>
                <w:szCs w:val="22"/>
                <w:u w:val="single"/>
              </w:rPr>
              <w:t xml:space="preserve">     </w:t>
            </w:r>
            <w:r>
              <w:rPr>
                <w:rFonts w:hint="eastAsia" w:ascii="Times New Roman" w:hAnsi="Times New Roman" w:eastAsia="仿宋_GB2312"/>
                <w:color w:val="000000"/>
                <w:sz w:val="22"/>
                <w:szCs w:val="22"/>
              </w:rPr>
              <w:t>日（公示期为7天）</w:t>
            </w:r>
            <w:r>
              <w:rPr>
                <w:rFonts w:hint="eastAsia" w:ascii="Times New Roman" w:hAnsi="Times New Roman" w:eastAsia="仿宋_GB2312"/>
                <w:color w:val="000000"/>
                <w:sz w:val="22"/>
                <w:szCs w:val="22"/>
              </w:rPr>
              <w:br w:type="textWrapping"/>
            </w:r>
            <w:r>
              <w:rPr>
                <w:rFonts w:hint="eastAsia" w:ascii="Times New Roman" w:hAnsi="Times New Roman" w:eastAsia="仿宋_GB2312"/>
                <w:color w:val="000000"/>
                <w:sz w:val="22"/>
                <w:szCs w:val="22"/>
              </w:rPr>
              <w:t xml:space="preserve">    乡镇政府（街道办事处）举报电话：                       县（市、区）民政局监督电话：  </w:t>
            </w:r>
          </w:p>
          <w:p>
            <w:pPr>
              <w:spacing w:line="360" w:lineRule="exact"/>
              <w:ind w:firstLine="435"/>
              <w:rPr>
                <w:rFonts w:hint="eastAsia" w:ascii="Times New Roman" w:hAnsi="Times New Roman" w:eastAsia="仿宋_GB2312"/>
                <w:color w:val="000000"/>
                <w:sz w:val="22"/>
                <w:szCs w:val="22"/>
              </w:rPr>
            </w:pPr>
            <w:r>
              <w:rPr>
                <w:rFonts w:hint="eastAsia" w:ascii="Times New Roman" w:hAnsi="Times New Roman" w:eastAsia="仿宋_GB2312"/>
                <w:color w:val="000000"/>
                <w:sz w:val="22"/>
                <w:szCs w:val="22"/>
              </w:rPr>
              <w:t xml:space="preserve">                                                                             </w:t>
            </w:r>
          </w:p>
          <w:p>
            <w:pPr>
              <w:spacing w:line="360" w:lineRule="exact"/>
              <w:ind w:left="9680" w:hanging="9680" w:hangingChars="4400"/>
              <w:rPr>
                <w:rFonts w:hint="eastAsia" w:ascii="Times New Roman" w:hAnsi="Times New Roman" w:eastAsia="仿宋_GB2312"/>
                <w:color w:val="000000"/>
                <w:sz w:val="22"/>
                <w:szCs w:val="22"/>
              </w:rPr>
            </w:pPr>
            <w:r>
              <w:rPr>
                <w:rFonts w:hint="eastAsia" w:ascii="Times New Roman" w:hAnsi="Times New Roman" w:eastAsia="仿宋_GB2312"/>
                <w:color w:val="000000"/>
                <w:sz w:val="22"/>
                <w:szCs w:val="22"/>
              </w:rPr>
              <w:t xml:space="preserve">                                                                                乡镇/街道（盖章）</w:t>
            </w:r>
          </w:p>
          <w:p>
            <w:pPr>
              <w:spacing w:afterLines="50" w:line="360" w:lineRule="exact"/>
              <w:ind w:left="9680" w:hanging="9680" w:hangingChars="4400"/>
              <w:rPr>
                <w:rFonts w:ascii="Times New Roman" w:hAnsi="Times New Roman" w:eastAsia="仿宋_GB2312"/>
                <w:color w:val="000000"/>
                <w:sz w:val="22"/>
                <w:szCs w:val="22"/>
              </w:rPr>
            </w:pPr>
            <w:r>
              <w:rPr>
                <w:rFonts w:hint="eastAsia" w:ascii="Times New Roman" w:hAnsi="Times New Roman" w:eastAsia="仿宋_GB2312"/>
                <w:color w:val="000000"/>
                <w:sz w:val="22"/>
                <w:szCs w:val="22"/>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62" w:type="dxa"/>
            <w:tcBorders>
              <w:top w:val="single" w:color="auto" w:sz="8"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spacing w:line="36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序号</w:t>
            </w:r>
          </w:p>
        </w:tc>
        <w:tc>
          <w:tcPr>
            <w:tcW w:w="1890"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保障对象姓名</w:t>
            </w:r>
          </w:p>
        </w:tc>
        <w:tc>
          <w:tcPr>
            <w:tcW w:w="1654"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ind w:left="13" w:hanging="13" w:hangingChars="6"/>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申请人姓名</w:t>
            </w:r>
          </w:p>
        </w:tc>
        <w:tc>
          <w:tcPr>
            <w:tcW w:w="1721"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家庭人口数</w:t>
            </w:r>
          </w:p>
        </w:tc>
        <w:tc>
          <w:tcPr>
            <w:tcW w:w="2026"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拟保障人口数</w:t>
            </w:r>
          </w:p>
        </w:tc>
        <w:tc>
          <w:tcPr>
            <w:tcW w:w="1755"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保障标准</w:t>
            </w:r>
          </w:p>
        </w:tc>
        <w:tc>
          <w:tcPr>
            <w:tcW w:w="3005" w:type="dxa"/>
            <w:tcBorders>
              <w:top w:val="single" w:color="auto" w:sz="8" w:space="0"/>
              <w:left w:val="nil"/>
              <w:bottom w:val="single" w:color="auto" w:sz="4" w:space="0"/>
              <w:right w:val="single" w:color="auto" w:sz="8"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致困原因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890"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654"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721"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202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7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3005"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890"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654"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721"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2026"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7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3005"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2" w:type="dxa"/>
            <w:tcBorders>
              <w:top w:val="single" w:color="auto" w:sz="4" w:space="0"/>
              <w:left w:val="single" w:color="auto" w:sz="8" w:space="0"/>
              <w:bottom w:val="single" w:color="auto" w:sz="8"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890"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654"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721"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2026"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1755"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c>
          <w:tcPr>
            <w:tcW w:w="3005" w:type="dxa"/>
            <w:tcBorders>
              <w:top w:val="single" w:color="auto" w:sz="4" w:space="0"/>
              <w:left w:val="nil"/>
              <w:bottom w:val="single" w:color="auto" w:sz="8" w:space="0"/>
              <w:right w:val="single" w:color="auto" w:sz="8" w:space="0"/>
            </w:tcBorders>
            <w:noWrap w:val="0"/>
            <w:tcMar>
              <w:top w:w="57" w:type="dxa"/>
              <w:left w:w="57" w:type="dxa"/>
              <w:bottom w:w="57" w:type="dxa"/>
              <w:right w:w="57" w:type="dxa"/>
            </w:tcMar>
            <w:vAlign w:val="center"/>
          </w:tcPr>
          <w:p>
            <w:pPr>
              <w:spacing w:line="360" w:lineRule="exact"/>
              <w:jc w:val="center"/>
              <w:rPr>
                <w:rFonts w:ascii="Times New Roman" w:hAnsi="Times New Roman" w:eastAsia="仿宋_GB2312"/>
                <w:color w:val="000000"/>
                <w:sz w:val="22"/>
                <w:szCs w:val="22"/>
              </w:rPr>
            </w:pPr>
          </w:p>
        </w:tc>
      </w:tr>
    </w:tbl>
    <w:p>
      <w:pPr>
        <w:spacing w:beforeLines="50"/>
        <w:ind w:left="0" w:leftChars="0" w:firstLine="0" w:firstLineChars="0"/>
        <w:rPr>
          <w:rFonts w:ascii="Times New Roman" w:hAnsi="Times New Roman" w:eastAsia="仿宋_GB2312"/>
          <w:sz w:val="32"/>
          <w:szCs w:val="32"/>
        </w:rPr>
      </w:pPr>
      <w:r>
        <w:rPr>
          <w:rFonts w:hint="eastAsia" w:ascii="Times New Roman" w:hAnsi="Times New Roman" w:eastAsia="楷体_GB2312" w:cs="仿宋_GB2312"/>
          <w:b/>
          <w:color w:val="000000"/>
          <w:sz w:val="24"/>
          <w:szCs w:val="24"/>
        </w:rPr>
        <w:t>注：</w:t>
      </w:r>
      <w:r>
        <w:rPr>
          <w:rFonts w:hint="eastAsia" w:ascii="Times New Roman" w:hAnsi="Times New Roman" w:eastAsia="楷体_GB2312" w:cs="仿宋_GB2312"/>
          <w:color w:val="000000"/>
          <w:sz w:val="24"/>
          <w:szCs w:val="24"/>
        </w:rPr>
        <w:t>本表由工作人员填写，由乡镇政府（街道办事处）在申请人所在村（社区）设置的政务公开栏公示，本次所有新增最低生活保障</w:t>
      </w:r>
      <w:r>
        <w:rPr>
          <w:rFonts w:hint="eastAsia" w:ascii="Times New Roman" w:hAnsi="Times New Roman" w:eastAsia="楷体_GB2312" w:cs="仿宋_GB2312"/>
          <w:color w:val="000000"/>
          <w:sz w:val="24"/>
          <w:szCs w:val="24"/>
          <w:lang w:eastAsia="zh-CN"/>
        </w:rPr>
        <w:t>边缘人口</w:t>
      </w:r>
      <w:r>
        <w:rPr>
          <w:rFonts w:hint="eastAsia" w:ascii="Times New Roman" w:hAnsi="Times New Roman" w:eastAsia="楷体_GB2312" w:cs="仿宋_GB2312"/>
          <w:color w:val="000000"/>
          <w:sz w:val="24"/>
          <w:szCs w:val="24"/>
        </w:rPr>
        <w:t>的信息都要公示。</w:t>
      </w:r>
    </w:p>
    <w:p>
      <w:pPr>
        <w:widowControl/>
        <w:jc w:val="left"/>
        <w:rPr>
          <w:rFonts w:ascii="Times New Roman" w:hAnsi="Times New Roman" w:eastAsia="黑体"/>
          <w:bCs/>
          <w:color w:val="000000"/>
          <w:sz w:val="28"/>
          <w:szCs w:val="28"/>
        </w:rPr>
        <w:sectPr>
          <w:pgSz w:w="15840" w:h="12240" w:orient="landscape"/>
          <w:pgMar w:top="1576" w:right="1440" w:bottom="1746" w:left="1440" w:header="720" w:footer="1531" w:gutter="0"/>
          <w:pgNumType w:fmt="decimal"/>
          <w:cols w:space="720" w:num="1"/>
          <w:docGrid w:linePitch="286" w:charSpace="0"/>
        </w:sectPr>
      </w:pPr>
    </w:p>
    <w:p>
      <w:pPr>
        <w:pStyle w:val="2"/>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ascii="Times New Roman" w:hAnsi="Times New Roman" w:eastAsia="黑体"/>
          <w:bCs/>
          <w:color w:val="000000"/>
          <w:sz w:val="32"/>
          <w:szCs w:val="32"/>
        </w:rPr>
      </w:pPr>
      <w:r>
        <w:rPr>
          <w:rFonts w:hint="eastAsia" w:ascii="Times New Roman" w:hAnsi="Times New Roman" w:eastAsia="黑体"/>
          <w:bCs/>
          <w:color w:val="000000"/>
          <w:sz w:val="32"/>
          <w:szCs w:val="32"/>
        </w:rPr>
        <w:t>附件6</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黑体"/>
          <w:color w:val="000000"/>
          <w:spacing w:val="20"/>
          <w:sz w:val="28"/>
          <w:szCs w:val="28"/>
        </w:rPr>
      </w:pPr>
      <w:r>
        <w:rPr>
          <w:rFonts w:hint="eastAsia" w:ascii="Times New Roman" w:hAnsi="Times New Roman" w:eastAsia="黑体"/>
          <w:color w:val="000000"/>
          <w:spacing w:val="20"/>
          <w:sz w:val="28"/>
          <w:szCs w:val="28"/>
        </w:rPr>
        <w:t xml:space="preserve"> </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b/>
          <w:color w:val="000000"/>
          <w:spacing w:val="10"/>
          <w:sz w:val="32"/>
          <w:szCs w:val="32"/>
        </w:rPr>
      </w:pPr>
      <w:r>
        <w:rPr>
          <w:rFonts w:ascii="Times New Roman" w:hAnsi="Times New Roman"/>
          <w:b/>
          <w:color w:val="000000"/>
          <w:spacing w:val="10"/>
          <w:sz w:val="32"/>
          <w:szCs w:val="32"/>
        </w:rPr>
        <w:t>申请最低生活保障</w:t>
      </w:r>
      <w:r>
        <w:rPr>
          <w:rFonts w:hint="eastAsia" w:ascii="Times New Roman" w:hAnsi="Times New Roman"/>
          <w:b/>
          <w:color w:val="000000"/>
          <w:spacing w:val="10"/>
          <w:sz w:val="32"/>
          <w:szCs w:val="32"/>
          <w:lang w:eastAsia="zh-CN"/>
        </w:rPr>
        <w:t>边缘人口</w:t>
      </w:r>
      <w:r>
        <w:rPr>
          <w:rFonts w:ascii="Times New Roman" w:hAnsi="Times New Roman"/>
          <w:b/>
          <w:color w:val="000000"/>
          <w:spacing w:val="10"/>
          <w:sz w:val="32"/>
          <w:szCs w:val="32"/>
        </w:rPr>
        <w:t>不予确认告知书</w:t>
      </w:r>
    </w:p>
    <w:p>
      <w:pPr>
        <w:spacing w:line="500" w:lineRule="exact"/>
        <w:jc w:val="center"/>
        <w:rPr>
          <w:rFonts w:ascii="Times New Roman" w:hAnsi="Times New Roman" w:eastAsia="仿宋_GB2312"/>
          <w:color w:val="000000"/>
          <w:sz w:val="30"/>
          <w:szCs w:val="30"/>
          <w:u w:val="single"/>
        </w:rPr>
      </w:pPr>
      <w:r>
        <w:rPr>
          <w:rFonts w:hint="eastAsia" w:ascii="Times New Roman" w:hAnsi="Times New Roman" w:eastAsia="仿宋_GB2312"/>
          <w:color w:val="000000"/>
          <w:sz w:val="30"/>
          <w:szCs w:val="30"/>
        </w:rPr>
        <w:t xml:space="preserve">  </w:t>
      </w:r>
      <w:r>
        <w:rPr>
          <w:rFonts w:hint="eastAsia" w:ascii="Times New Roman" w:hAnsi="Times New Roman" w:eastAsia="仿宋_GB2312"/>
          <w:color w:val="000000"/>
          <w:kern w:val="0"/>
          <w:sz w:val="30"/>
          <w:szCs w:val="30"/>
        </w:rPr>
        <w:t>（</w:t>
      </w:r>
      <w:r>
        <w:rPr>
          <w:rFonts w:hint="eastAsia" w:ascii="Times New Roman" w:hAnsi="Times New Roman" w:eastAsia="仿宋_GB2312"/>
          <w:color w:val="000000"/>
          <w:kern w:val="0"/>
          <w:sz w:val="30"/>
          <w:szCs w:val="30"/>
          <w:u w:val="single"/>
        </w:rPr>
        <w:t xml:space="preserve">     </w:t>
      </w:r>
      <w:r>
        <w:rPr>
          <w:rFonts w:hint="eastAsia" w:ascii="Times New Roman" w:hAnsi="Times New Roman" w:eastAsia="仿宋_GB2312"/>
          <w:color w:val="000000"/>
          <w:kern w:val="0"/>
          <w:sz w:val="30"/>
          <w:szCs w:val="30"/>
        </w:rPr>
        <w:t>年第</w:t>
      </w:r>
      <w:r>
        <w:rPr>
          <w:rFonts w:hint="eastAsia" w:ascii="Times New Roman" w:hAnsi="Times New Roman" w:eastAsia="仿宋_GB2312"/>
          <w:color w:val="000000"/>
          <w:kern w:val="0"/>
          <w:sz w:val="30"/>
          <w:szCs w:val="30"/>
          <w:u w:val="single"/>
        </w:rPr>
        <w:t xml:space="preserve">   </w:t>
      </w:r>
      <w:r>
        <w:rPr>
          <w:rFonts w:hint="eastAsia" w:ascii="Times New Roman" w:hAnsi="Times New Roman" w:eastAsia="仿宋_GB2312"/>
          <w:color w:val="000000"/>
          <w:kern w:val="0"/>
          <w:sz w:val="30"/>
          <w:szCs w:val="30"/>
        </w:rPr>
        <w:t>号）</w:t>
      </w:r>
    </w:p>
    <w:p>
      <w:pPr>
        <w:spacing w:line="560" w:lineRule="exac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w:t>
      </w:r>
    </w:p>
    <w:p>
      <w:pPr>
        <w:keepNext w:val="0"/>
        <w:keepLines w:val="0"/>
        <w:pageBreakBefore w:val="0"/>
        <w:kinsoku/>
        <w:wordWrap/>
        <w:overflowPunct/>
        <w:topLinePunct w:val="0"/>
        <w:autoSpaceDE/>
        <w:autoSpaceDN/>
        <w:bidi w:val="0"/>
        <w:adjustRightInd/>
        <w:snapToGrid/>
        <w:spacing w:line="580" w:lineRule="exact"/>
        <w:textAlignment w:val="auto"/>
        <w:rPr>
          <w:rFonts w:hint="eastAsia" w:ascii="Times New Roman" w:hAnsi="Times New Roman" w:eastAsia="仿宋_GB2312"/>
          <w:color w:val="000000"/>
          <w:sz w:val="30"/>
          <w:szCs w:val="30"/>
          <w:u w:val="single"/>
        </w:rPr>
      </w:pP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乡镇（街道）</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村（社区）</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同志：</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您于</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年</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月</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日提交申请，经调查审核，根据《河南省社会救助实施办法》等文件规定，您家庭因</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共同生活的家庭成员人均收入为</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元/月，超过本县区最低生活保障</w:t>
      </w:r>
      <w:r>
        <w:rPr>
          <w:rFonts w:hint="eastAsia" w:ascii="Times New Roman" w:hAnsi="Times New Roman" w:eastAsia="仿宋_GB2312"/>
          <w:color w:val="000000"/>
          <w:sz w:val="30"/>
          <w:szCs w:val="30"/>
          <w:lang w:eastAsia="zh-CN"/>
        </w:rPr>
        <w:t>边缘人口</w:t>
      </w:r>
      <w:r>
        <w:rPr>
          <w:rFonts w:hint="eastAsia" w:ascii="Times New Roman" w:hAnsi="Times New Roman" w:eastAsia="仿宋_GB2312"/>
          <w:color w:val="000000"/>
          <w:sz w:val="30"/>
          <w:szCs w:val="30"/>
        </w:rPr>
        <w:t>标准</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元/月；</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eastAsia" w:ascii="Times New Roman" w:hAnsi="Times New Roman" w:eastAsia="仿宋_GB2312"/>
          <w:color w:val="000000"/>
          <w:sz w:val="30"/>
          <w:szCs w:val="30"/>
          <w:lang w:eastAsia="zh-CN"/>
        </w:rPr>
      </w:pPr>
      <w:r>
        <w:rPr>
          <w:rFonts w:hint="eastAsia" w:ascii="Times New Roman" w:hAnsi="Times New Roman" w:eastAsia="仿宋_GB2312"/>
          <w:color w:val="000000"/>
          <w:sz w:val="30"/>
          <w:szCs w:val="30"/>
        </w:rPr>
        <w:t>家庭财产状况不符合最低生活保障</w:t>
      </w:r>
      <w:r>
        <w:rPr>
          <w:rFonts w:hint="eastAsia" w:ascii="Times New Roman" w:hAnsi="Times New Roman" w:eastAsia="仿宋_GB2312"/>
          <w:color w:val="000000"/>
          <w:sz w:val="30"/>
          <w:szCs w:val="30"/>
          <w:lang w:eastAsia="zh-CN"/>
        </w:rPr>
        <w:t>边缘人口</w:t>
      </w:r>
      <w:r>
        <w:rPr>
          <w:rFonts w:hint="eastAsia" w:ascii="Times New Roman" w:hAnsi="Times New Roman" w:eastAsia="仿宋_GB2312"/>
          <w:color w:val="000000"/>
          <w:sz w:val="30"/>
          <w:szCs w:val="30"/>
        </w:rPr>
        <w:t>家庭财产状况规定，具体表现为：</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u w:val="single"/>
          <w:lang w:eastAsia="zh-CN"/>
        </w:rPr>
        <w:t>。</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其他原因</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不符合最低生活保障</w:t>
      </w:r>
      <w:r>
        <w:rPr>
          <w:rFonts w:hint="eastAsia" w:ascii="Times New Roman" w:hAnsi="Times New Roman" w:eastAsia="仿宋_GB2312"/>
          <w:color w:val="000000"/>
          <w:sz w:val="30"/>
          <w:szCs w:val="30"/>
          <w:lang w:eastAsia="zh-CN"/>
        </w:rPr>
        <w:t>边缘人口</w:t>
      </w:r>
      <w:r>
        <w:rPr>
          <w:rFonts w:hint="eastAsia" w:ascii="Times New Roman" w:hAnsi="Times New Roman" w:eastAsia="仿宋_GB2312"/>
          <w:color w:val="000000"/>
          <w:sz w:val="30"/>
          <w:szCs w:val="30"/>
        </w:rPr>
        <w:t>条件，不予确认。</w:t>
      </w:r>
    </w:p>
    <w:p>
      <w:pPr>
        <w:keepNext w:val="0"/>
        <w:keepLines w:val="0"/>
        <w:pageBreakBefore w:val="0"/>
        <w:kinsoku/>
        <w:wordWrap/>
        <w:overflowPunct/>
        <w:topLinePunct w:val="0"/>
        <w:autoSpaceDE/>
        <w:autoSpaceDN/>
        <w:bidi w:val="0"/>
        <w:adjustRightInd/>
        <w:snapToGrid/>
        <w:spacing w:line="580" w:lineRule="exact"/>
        <w:ind w:firstLine="600" w:firstLineChars="20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若不服本告知书，可自收到本告知书之日起15日内向县区民政局提出复查申请。 </w:t>
      </w:r>
    </w:p>
    <w:p>
      <w:pPr>
        <w:keepNext w:val="0"/>
        <w:keepLines w:val="0"/>
        <w:pageBreakBefore w:val="0"/>
        <w:kinsoku/>
        <w:wordWrap/>
        <w:overflowPunct/>
        <w:topLinePunct w:val="0"/>
        <w:autoSpaceDE/>
        <w:autoSpaceDN/>
        <w:bidi w:val="0"/>
        <w:adjustRightInd/>
        <w:snapToGrid/>
        <w:spacing w:line="580" w:lineRule="exact"/>
        <w:ind w:firstLine="600"/>
        <w:textAlignment w:val="auto"/>
        <w:rPr>
          <w:rFonts w:hint="eastAsia" w:ascii="Times New Roman" w:hAnsi="Times New Roman" w:eastAsia="仿宋_GB2312"/>
          <w:color w:val="000000"/>
          <w:sz w:val="30"/>
          <w:szCs w:val="30"/>
          <w:u w:val="single"/>
        </w:rPr>
      </w:pPr>
      <w:r>
        <w:rPr>
          <w:rFonts w:hint="eastAsia" w:ascii="Times New Roman" w:hAnsi="Times New Roman" w:eastAsia="仿宋_GB2312"/>
          <w:color w:val="000000"/>
          <w:sz w:val="30"/>
          <w:szCs w:val="30"/>
        </w:rPr>
        <w:t>送达人：</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 xml:space="preserve">     </w:t>
      </w:r>
      <w:r>
        <w:rPr>
          <w:rFonts w:hint="eastAsia" w:ascii="Times New Roman" w:hAnsi="Times New Roman" w:eastAsia="仿宋_GB2312"/>
          <w:color w:val="000000"/>
          <w:sz w:val="30"/>
          <w:szCs w:val="30"/>
          <w:u w:val="single"/>
        </w:rPr>
        <w:t xml:space="preserve">           </w:t>
      </w:r>
    </w:p>
    <w:p>
      <w:pPr>
        <w:keepNext w:val="0"/>
        <w:keepLines w:val="0"/>
        <w:pageBreakBefore w:val="0"/>
        <w:kinsoku/>
        <w:wordWrap/>
        <w:overflowPunct/>
        <w:topLinePunct w:val="0"/>
        <w:autoSpaceDE/>
        <w:autoSpaceDN/>
        <w:bidi w:val="0"/>
        <w:adjustRightInd/>
        <w:snapToGrid/>
        <w:spacing w:line="580" w:lineRule="exact"/>
        <w:ind w:firstLine="4350" w:firstLineChars="145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w:t>
      </w:r>
    </w:p>
    <w:p>
      <w:pPr>
        <w:keepNext w:val="0"/>
        <w:keepLines w:val="0"/>
        <w:pageBreakBefore w:val="0"/>
        <w:kinsoku/>
        <w:wordWrap/>
        <w:overflowPunct/>
        <w:topLinePunct w:val="0"/>
        <w:autoSpaceDE/>
        <w:autoSpaceDN/>
        <w:bidi w:val="0"/>
        <w:adjustRightInd/>
        <w:snapToGrid/>
        <w:spacing w:line="580" w:lineRule="exact"/>
        <w:ind w:firstLine="5550" w:firstLineChars="185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单位（盖章）</w:t>
      </w:r>
    </w:p>
    <w:p>
      <w:pPr>
        <w:keepNext w:val="0"/>
        <w:keepLines w:val="0"/>
        <w:pageBreakBefore w:val="0"/>
        <w:kinsoku/>
        <w:wordWrap/>
        <w:overflowPunct/>
        <w:topLinePunct w:val="0"/>
        <w:autoSpaceDE/>
        <w:autoSpaceDN/>
        <w:bidi w:val="0"/>
        <w:adjustRightInd/>
        <w:snapToGrid/>
        <w:spacing w:line="580" w:lineRule="exact"/>
        <w:ind w:firstLine="4050" w:firstLineChars="1350"/>
        <w:textAlignment w:val="auto"/>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w:t>
      </w:r>
      <w:r>
        <w:rPr>
          <w:rFonts w:hint="default" w:ascii="Times New Roman" w:hAnsi="Times New Roman"/>
          <w:color w:val="000000"/>
          <w:sz w:val="30"/>
          <w:szCs w:val="30"/>
        </w:rPr>
        <w:t xml:space="preserve"> </w:t>
      </w:r>
      <w:r>
        <w:rPr>
          <w:rFonts w:hint="eastAsia" w:ascii="Times New Roman" w:hAnsi="Times New Roman" w:eastAsia="仿宋_GB2312"/>
          <w:color w:val="000000"/>
          <w:sz w:val="30"/>
          <w:szCs w:val="30"/>
        </w:rPr>
        <w:t>年   月   日</w:t>
      </w:r>
    </w:p>
    <w:p>
      <w:pPr>
        <w:keepNext w:val="0"/>
        <w:keepLines w:val="0"/>
        <w:pageBreakBefore w:val="0"/>
        <w:kinsoku/>
        <w:wordWrap/>
        <w:overflowPunct/>
        <w:topLinePunct w:val="0"/>
        <w:autoSpaceDE/>
        <w:autoSpaceDN/>
        <w:bidi w:val="0"/>
        <w:adjustRightInd/>
        <w:snapToGrid/>
        <w:spacing w:line="580" w:lineRule="exact"/>
        <w:textAlignment w:val="auto"/>
        <w:rPr>
          <w:rFonts w:hint="eastAsia" w:ascii="Times New Roman" w:hAnsi="Times New Roman" w:eastAsia="楷体_GB2312" w:cs="仿宋_GB2312"/>
          <w:color w:val="000000"/>
          <w:sz w:val="30"/>
          <w:szCs w:val="30"/>
        </w:rPr>
      </w:pPr>
      <w:r>
        <w:rPr>
          <w:rFonts w:hint="eastAsia" w:ascii="Times New Roman" w:hAnsi="Times New Roman" w:eastAsia="楷体_GB2312" w:cs="仿宋_GB2312"/>
          <w:color w:val="000000"/>
          <w:sz w:val="30"/>
          <w:szCs w:val="30"/>
        </w:rPr>
        <w:t>（本决定书由工作人员填写，一式两份，乡镇（街道）、被送达人各留存一份）</w:t>
      </w:r>
    </w:p>
    <w:p>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hint="eastAsia" w:ascii="Times New Roman" w:hAnsi="Times New Roman" w:eastAsia="仿宋_GB2312" w:cs="宋体"/>
          <w:bCs/>
          <w:color w:val="000000"/>
          <w:sz w:val="32"/>
          <w:szCs w:val="32"/>
        </w:rPr>
        <w:sectPr>
          <w:pgSz w:w="11906" w:h="16838"/>
          <w:pgMar w:top="1701" w:right="1417" w:bottom="1701" w:left="1417" w:header="851" w:footer="1531" w:gutter="0"/>
          <w:pgNumType w:fmt="decimal"/>
          <w:cols w:space="720" w:num="1"/>
          <w:rtlGutter w:val="0"/>
          <w:docGrid w:type="lines" w:linePitch="447" w:charSpace="0"/>
        </w:sect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ascii="Times New Roman" w:hAnsi="Times New Roman" w:eastAsia="黑体"/>
          <w:bCs/>
          <w:color w:val="000000"/>
          <w:sz w:val="32"/>
          <w:szCs w:val="32"/>
        </w:rPr>
      </w:pPr>
      <w:r>
        <w:rPr>
          <w:rFonts w:hint="eastAsia" w:ascii="Times New Roman" w:hAnsi="Times New Roman" w:eastAsia="黑体"/>
          <w:bCs/>
          <w:color w:val="000000"/>
          <w:sz w:val="32"/>
          <w:szCs w:val="32"/>
        </w:rPr>
        <w:t>附件7</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黑体"/>
          <w:color w:val="000000"/>
          <w:spacing w:val="20"/>
          <w:sz w:val="28"/>
          <w:szCs w:val="28"/>
        </w:rPr>
      </w:pPr>
      <w:r>
        <w:rPr>
          <w:rFonts w:hint="eastAsia" w:ascii="Times New Roman" w:hAnsi="Times New Roman" w:eastAsia="黑体"/>
          <w:color w:val="000000"/>
          <w:spacing w:val="20"/>
          <w:sz w:val="28"/>
          <w:szCs w:val="28"/>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imes New Roman" w:hAnsi="Times New Roman" w:cs="Times New Roman"/>
          <w:b/>
          <w:color w:val="000000"/>
          <w:spacing w:val="10"/>
          <w:sz w:val="44"/>
          <w:szCs w:val="44"/>
        </w:rPr>
      </w:pPr>
      <w:r>
        <w:rPr>
          <w:rFonts w:hint="eastAsia" w:ascii="Times New Roman" w:hAnsi="Times New Roman" w:cs="Times New Roman"/>
          <w:b/>
          <w:color w:val="000000"/>
          <w:spacing w:val="10"/>
          <w:sz w:val="36"/>
          <w:szCs w:val="36"/>
        </w:rPr>
        <w:t>最低生活保障</w:t>
      </w:r>
      <w:r>
        <w:rPr>
          <w:rFonts w:hint="eastAsia" w:ascii="Times New Roman" w:hAnsi="Times New Roman" w:cs="Times New Roman"/>
          <w:b/>
          <w:color w:val="000000"/>
          <w:spacing w:val="10"/>
          <w:sz w:val="36"/>
          <w:szCs w:val="36"/>
          <w:lang w:eastAsia="zh-CN"/>
        </w:rPr>
        <w:t>边缘人口</w:t>
      </w:r>
      <w:r>
        <w:rPr>
          <w:rFonts w:hint="eastAsia" w:ascii="Times New Roman" w:hAnsi="Times New Roman" w:cs="Times New Roman"/>
          <w:b/>
          <w:color w:val="000000"/>
          <w:spacing w:val="10"/>
          <w:sz w:val="36"/>
          <w:szCs w:val="36"/>
        </w:rPr>
        <w:t>审核确认表</w:t>
      </w:r>
    </w:p>
    <w:tbl>
      <w:tblPr>
        <w:tblStyle w:val="11"/>
        <w:tblW w:w="4720" w:type="pct"/>
        <w:jc w:val="center"/>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1"/>
        <w:gridCol w:w="509"/>
        <w:gridCol w:w="673"/>
        <w:gridCol w:w="395"/>
        <w:gridCol w:w="162"/>
        <w:gridCol w:w="624"/>
        <w:gridCol w:w="653"/>
        <w:gridCol w:w="1272"/>
        <w:gridCol w:w="761"/>
        <w:gridCol w:w="896"/>
        <w:gridCol w:w="1347"/>
      </w:tblGrid>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306" w:type="dxa"/>
            <w:noWrap w:val="0"/>
            <w:tcMar>
              <w:top w:w="0" w:type="dxa"/>
              <w:left w:w="57" w:type="dxa"/>
              <w:bottom w:w="0"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申请人姓名</w:t>
            </w:r>
          </w:p>
        </w:tc>
        <w:tc>
          <w:tcPr>
            <w:tcW w:w="1159" w:type="dxa"/>
            <w:gridSpan w:val="2"/>
            <w:noWrap w:val="0"/>
            <w:vAlign w:val="center"/>
          </w:tcPr>
          <w:p>
            <w:pPr>
              <w:widowControl/>
              <w:spacing w:line="320" w:lineRule="exact"/>
              <w:ind w:right="224" w:rightChars="102"/>
              <w:jc w:val="center"/>
              <w:rPr>
                <w:rFonts w:ascii="Times New Roman" w:hAnsi="Times New Roman" w:eastAsia="仿宋_GB2312" w:cs="宋体"/>
                <w:color w:val="000000"/>
                <w:kern w:val="0"/>
                <w:sz w:val="22"/>
                <w:szCs w:val="22"/>
              </w:rPr>
            </w:pPr>
          </w:p>
        </w:tc>
        <w:tc>
          <w:tcPr>
            <w:tcW w:w="387" w:type="dxa"/>
            <w:noWrap w:val="0"/>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性别</w:t>
            </w:r>
          </w:p>
        </w:tc>
        <w:tc>
          <w:tcPr>
            <w:tcW w:w="771" w:type="dxa"/>
            <w:gridSpan w:val="2"/>
            <w:noWrap w:val="0"/>
            <w:vAlign w:val="center"/>
          </w:tcPr>
          <w:p>
            <w:pPr>
              <w:widowControl/>
              <w:spacing w:line="320" w:lineRule="exact"/>
              <w:jc w:val="center"/>
              <w:rPr>
                <w:rFonts w:ascii="Times New Roman" w:hAnsi="Times New Roman" w:eastAsia="仿宋_GB2312" w:cs="宋体"/>
                <w:color w:val="000000"/>
                <w:kern w:val="0"/>
                <w:sz w:val="22"/>
                <w:szCs w:val="22"/>
              </w:rPr>
            </w:pPr>
          </w:p>
        </w:tc>
        <w:tc>
          <w:tcPr>
            <w:tcW w:w="641" w:type="dxa"/>
            <w:noWrap w:val="0"/>
            <w:vAlign w:val="center"/>
          </w:tcPr>
          <w:p>
            <w:pPr>
              <w:widowControl/>
              <w:spacing w:line="320" w:lineRule="exact"/>
              <w:ind w:left="0" w:leftChars="0" w:firstLine="0" w:firstLineChars="0"/>
              <w:jc w:val="center"/>
              <w:rPr>
                <w:rFonts w:ascii="Times New Roman" w:hAnsi="Times New Roman" w:eastAsia="仿宋_GB2312" w:cs="宋体"/>
                <w:color w:val="000000"/>
                <w:spacing w:val="-10"/>
                <w:kern w:val="0"/>
                <w:sz w:val="22"/>
                <w:szCs w:val="22"/>
              </w:rPr>
            </w:pPr>
            <w:r>
              <w:rPr>
                <w:rFonts w:hint="eastAsia" w:ascii="Times New Roman" w:hAnsi="Times New Roman" w:eastAsia="仿宋_GB2312" w:cs="宋体"/>
                <w:color w:val="000000"/>
                <w:spacing w:val="-10"/>
                <w:kern w:val="0"/>
                <w:sz w:val="22"/>
                <w:szCs w:val="22"/>
                <w:lang w:eastAsia="zh-CN"/>
              </w:rPr>
              <w:t>家庭人</w:t>
            </w:r>
            <w:r>
              <w:rPr>
                <w:rFonts w:hint="eastAsia" w:ascii="Times New Roman" w:hAnsi="Times New Roman" w:eastAsia="仿宋_GB2312" w:cs="宋体"/>
                <w:color w:val="000000"/>
                <w:spacing w:val="-10"/>
                <w:kern w:val="0"/>
                <w:sz w:val="22"/>
                <w:szCs w:val="22"/>
              </w:rPr>
              <w:t>口数</w:t>
            </w: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0" w:type="dxa"/>
              <w:bottom w:w="57" w:type="dxa"/>
              <w:right w:w="0"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保障</w:t>
            </w:r>
          </w:p>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lang w:eastAsia="zh-CN"/>
              </w:rPr>
              <w:t>人</w:t>
            </w:r>
            <w:r>
              <w:rPr>
                <w:rFonts w:hint="eastAsia" w:ascii="Times New Roman" w:hAnsi="Times New Roman" w:eastAsia="仿宋_GB2312" w:cs="宋体"/>
                <w:color w:val="000000"/>
                <w:kern w:val="0"/>
                <w:sz w:val="22"/>
                <w:szCs w:val="22"/>
              </w:rPr>
              <w:t>口数</w:t>
            </w:r>
          </w:p>
        </w:tc>
        <w:tc>
          <w:tcPr>
            <w:tcW w:w="879" w:type="dxa"/>
            <w:noWrap w:val="0"/>
            <w:tcMar>
              <w:top w:w="0" w:type="dxa"/>
              <w:left w:w="0" w:type="dxa"/>
              <w:bottom w:w="0" w:type="dxa"/>
              <w:right w:w="0"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vMerge w:val="restart"/>
            <w:noWrap w:val="0"/>
            <w:tcMar>
              <w:top w:w="0" w:type="dxa"/>
              <w:left w:w="0" w:type="dxa"/>
              <w:bottom w:w="0" w:type="dxa"/>
              <w:right w:w="0"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照片</w:t>
            </w:r>
          </w:p>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粘贴处</w:t>
            </w: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306"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身份证号码</w:t>
            </w:r>
          </w:p>
        </w:tc>
        <w:tc>
          <w:tcPr>
            <w:tcW w:w="1546" w:type="dxa"/>
            <w:gridSpan w:val="3"/>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412" w:type="dxa"/>
            <w:gridSpan w:val="3"/>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出生年月</w:t>
            </w:r>
          </w:p>
        </w:tc>
        <w:tc>
          <w:tcPr>
            <w:tcW w:w="1625"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vMerge w:val="continue"/>
            <w:noWrap w:val="0"/>
            <w:vAlign w:val="center"/>
          </w:tcPr>
          <w:p>
            <w:pPr>
              <w:widowControl/>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306"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户籍地</w:t>
            </w:r>
          </w:p>
        </w:tc>
        <w:tc>
          <w:tcPr>
            <w:tcW w:w="2958" w:type="dxa"/>
            <w:gridSpan w:val="6"/>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现居住地</w:t>
            </w:r>
          </w:p>
        </w:tc>
        <w:tc>
          <w:tcPr>
            <w:tcW w:w="1625"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vMerge w:val="continue"/>
            <w:noWrap w:val="0"/>
            <w:vAlign w:val="center"/>
          </w:tcPr>
          <w:p>
            <w:pPr>
              <w:widowControl/>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306"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保障类别</w:t>
            </w:r>
          </w:p>
        </w:tc>
        <w:tc>
          <w:tcPr>
            <w:tcW w:w="2958" w:type="dxa"/>
            <w:gridSpan w:val="6"/>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城市低保</w:t>
            </w:r>
            <w:r>
              <w:rPr>
                <w:rFonts w:hint="eastAsia" w:ascii="Times New Roman" w:hAnsi="Times New Roman" w:eastAsia="仿宋_GB2312"/>
                <w:color w:val="000000"/>
                <w:kern w:val="0"/>
                <w:sz w:val="22"/>
                <w:szCs w:val="22"/>
              </w:rPr>
              <w:t xml:space="preserve">□   </w:t>
            </w:r>
            <w:r>
              <w:rPr>
                <w:rFonts w:hint="eastAsia" w:ascii="Times New Roman" w:hAnsi="Times New Roman" w:eastAsia="仿宋_GB2312" w:cs="宋体"/>
                <w:color w:val="000000"/>
                <w:kern w:val="0"/>
                <w:sz w:val="22"/>
                <w:szCs w:val="22"/>
              </w:rPr>
              <w:t>农村低保</w:t>
            </w:r>
            <w:r>
              <w:rPr>
                <w:rFonts w:hint="eastAsia" w:ascii="Times New Roman" w:hAnsi="Times New Roman" w:eastAsia="仿宋_GB2312"/>
                <w:color w:val="000000"/>
                <w:kern w:val="0"/>
                <w:sz w:val="22"/>
                <w:szCs w:val="22"/>
              </w:rPr>
              <w:t>□</w:t>
            </w:r>
          </w:p>
        </w:tc>
        <w:tc>
          <w:tcPr>
            <w:tcW w:w="1247"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所在单位</w:t>
            </w:r>
          </w:p>
        </w:tc>
        <w:tc>
          <w:tcPr>
            <w:tcW w:w="2946" w:type="dxa"/>
            <w:gridSpan w:val="3"/>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306" w:type="dxa"/>
            <w:vMerge w:val="restart"/>
            <w:shd w:val="clear" w:color="auto" w:fill="auto"/>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共同生活家庭成员</w:t>
            </w:r>
          </w:p>
        </w:tc>
        <w:tc>
          <w:tcPr>
            <w:tcW w:w="499" w:type="dxa"/>
            <w:shd w:val="clear" w:color="auto" w:fill="auto"/>
            <w:noWrap w:val="0"/>
            <w:tcMar>
              <w:top w:w="57" w:type="dxa"/>
              <w:left w:w="57" w:type="dxa"/>
              <w:bottom w:w="57" w:type="dxa"/>
              <w:right w:w="57" w:type="dxa"/>
            </w:tcMar>
            <w:vAlign w:val="center"/>
          </w:tcPr>
          <w:p>
            <w:pPr>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姓名</w:t>
            </w:r>
          </w:p>
        </w:tc>
        <w:tc>
          <w:tcPr>
            <w:tcW w:w="660" w:type="dxa"/>
            <w:shd w:val="clear" w:color="auto" w:fill="auto"/>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年龄</w:t>
            </w:r>
          </w:p>
        </w:tc>
        <w:tc>
          <w:tcPr>
            <w:tcW w:w="387" w:type="dxa"/>
            <w:shd w:val="clear" w:color="auto" w:fill="auto"/>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性别</w:t>
            </w:r>
          </w:p>
        </w:tc>
        <w:tc>
          <w:tcPr>
            <w:tcW w:w="771" w:type="dxa"/>
            <w:gridSpan w:val="2"/>
            <w:shd w:val="clear" w:color="auto" w:fill="auto"/>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与申请人关系</w:t>
            </w:r>
          </w:p>
        </w:tc>
        <w:tc>
          <w:tcPr>
            <w:tcW w:w="641" w:type="dxa"/>
            <w:shd w:val="clear" w:color="auto" w:fill="auto"/>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婚姻</w:t>
            </w:r>
          </w:p>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状况</w:t>
            </w:r>
          </w:p>
        </w:tc>
        <w:tc>
          <w:tcPr>
            <w:tcW w:w="1247" w:type="dxa"/>
            <w:shd w:val="clear" w:color="auto" w:fill="auto"/>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健康状况</w:t>
            </w:r>
          </w:p>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spacing w:val="-20"/>
                <w:kern w:val="0"/>
                <w:sz w:val="22"/>
                <w:szCs w:val="22"/>
              </w:rPr>
              <w:t>（健康、一般、残疾、患病）</w:t>
            </w:r>
          </w:p>
        </w:tc>
        <w:tc>
          <w:tcPr>
            <w:tcW w:w="746" w:type="dxa"/>
            <w:shd w:val="clear" w:color="auto" w:fill="auto"/>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hint="eastAsia" w:ascii="Times New Roman" w:hAnsi="Times New Roman" w:eastAsia="仿宋_GB2312" w:cs="宋体"/>
                <w:color w:val="000000"/>
                <w:kern w:val="0"/>
                <w:sz w:val="22"/>
                <w:szCs w:val="22"/>
                <w:lang w:eastAsia="zh-CN"/>
              </w:rPr>
            </w:pPr>
            <w:r>
              <w:rPr>
                <w:rFonts w:hint="eastAsia" w:ascii="Times New Roman" w:hAnsi="Times New Roman" w:eastAsia="仿宋_GB2312" w:cs="宋体"/>
                <w:color w:val="000000"/>
                <w:kern w:val="0"/>
                <w:sz w:val="22"/>
                <w:szCs w:val="22"/>
                <w:lang w:eastAsia="zh-CN"/>
              </w:rPr>
              <w:t>职业状况</w:t>
            </w:r>
          </w:p>
        </w:tc>
        <w:tc>
          <w:tcPr>
            <w:tcW w:w="879" w:type="dxa"/>
            <w:shd w:val="clear" w:color="auto" w:fill="auto"/>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hint="eastAsia"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月/年</w:t>
            </w:r>
          </w:p>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收入</w:t>
            </w:r>
          </w:p>
        </w:tc>
        <w:tc>
          <w:tcPr>
            <w:tcW w:w="1321" w:type="dxa"/>
            <w:shd w:val="clear" w:color="auto" w:fill="FFFFFF"/>
            <w:noWrap w:val="0"/>
            <w:tcMar>
              <w:top w:w="57" w:type="dxa"/>
              <w:left w:w="57" w:type="dxa"/>
              <w:bottom w:w="57"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身份证号码</w:t>
            </w: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60"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38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71"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4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p>
            <w:pPr>
              <w:widowControl/>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60"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38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71"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41" w:type="dxa"/>
            <w:noWrap w:val="0"/>
            <w:tcMar>
              <w:top w:w="57" w:type="dxa"/>
              <w:left w:w="57" w:type="dxa"/>
              <w:bottom w:w="57" w:type="dxa"/>
              <w:right w:w="57" w:type="dxa"/>
            </w:tcMar>
            <w:vAlign w:val="center"/>
          </w:tcPr>
          <w:p>
            <w:pPr>
              <w:widowControl/>
              <w:spacing w:line="320" w:lineRule="exact"/>
              <w:ind w:right="-51" w:rightChars="-23"/>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ind w:right="-51" w:rightChars="-23"/>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p>
            <w:pPr>
              <w:widowControl/>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60"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38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71"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4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p>
            <w:pPr>
              <w:widowControl/>
              <w:spacing w:line="320" w:lineRule="exact"/>
              <w:ind w:left="198" w:leftChars="90" w:firstLine="261" w:firstLineChars="119"/>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60"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38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71"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4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60"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38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71"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64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306" w:type="dxa"/>
            <w:vMerge w:val="restart"/>
            <w:noWrap w:val="0"/>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非共同生活法定赡</w:t>
            </w:r>
            <w:r>
              <w:rPr>
                <w:rFonts w:hint="eastAsia" w:ascii="Times New Roman" w:hAnsi="Times New Roman" w:eastAsia="仿宋_GB2312"/>
                <w:color w:val="000000"/>
                <w:kern w:val="0"/>
                <w:sz w:val="22"/>
                <w:szCs w:val="22"/>
              </w:rPr>
              <w:br w:type="textWrapping"/>
            </w:r>
            <w:r>
              <w:rPr>
                <w:rFonts w:hint="eastAsia" w:ascii="Times New Roman" w:hAnsi="Times New Roman" w:eastAsia="仿宋_GB2312" w:cs="宋体"/>
                <w:color w:val="000000"/>
                <w:kern w:val="0"/>
                <w:sz w:val="22"/>
                <w:szCs w:val="22"/>
              </w:rPr>
              <w:t>抚扶</w:t>
            </w:r>
            <w:r>
              <w:rPr>
                <w:rFonts w:hint="eastAsia" w:ascii="Times New Roman" w:hAnsi="Times New Roman" w:eastAsia="仿宋_GB2312"/>
                <w:color w:val="000000"/>
                <w:kern w:val="0"/>
                <w:sz w:val="22"/>
                <w:szCs w:val="22"/>
              </w:rPr>
              <w:br w:type="textWrapping"/>
            </w:r>
            <w:r>
              <w:rPr>
                <w:rFonts w:hint="eastAsia" w:ascii="Times New Roman" w:hAnsi="Times New Roman" w:eastAsia="仿宋_GB2312" w:cs="宋体"/>
                <w:color w:val="000000"/>
                <w:kern w:val="0"/>
                <w:sz w:val="22"/>
                <w:szCs w:val="22"/>
              </w:rPr>
              <w:t>养人</w:t>
            </w:r>
            <w:r>
              <w:rPr>
                <w:rFonts w:hint="eastAsia" w:ascii="Times New Roman" w:hAnsi="Times New Roman" w:eastAsia="仿宋_GB2312"/>
                <w:color w:val="000000"/>
                <w:kern w:val="0"/>
                <w:sz w:val="22"/>
                <w:szCs w:val="22"/>
              </w:rPr>
              <w:br w:type="textWrapping"/>
            </w:r>
            <w:r>
              <w:rPr>
                <w:rFonts w:hint="eastAsia" w:ascii="Times New Roman" w:hAnsi="Times New Roman" w:eastAsia="仿宋_GB2312" w:cs="宋体"/>
                <w:color w:val="000000"/>
                <w:kern w:val="0"/>
                <w:sz w:val="22"/>
                <w:szCs w:val="22"/>
              </w:rPr>
              <w:t>信息</w:t>
            </w:r>
          </w:p>
        </w:tc>
        <w:tc>
          <w:tcPr>
            <w:tcW w:w="499"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姓名</w:t>
            </w:r>
          </w:p>
        </w:tc>
        <w:tc>
          <w:tcPr>
            <w:tcW w:w="660" w:type="dxa"/>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年赡</w:t>
            </w:r>
          </w:p>
          <w:p>
            <w:pPr>
              <w:widowControl/>
              <w:snapToGrid w:val="0"/>
              <w:spacing w:line="320" w:lineRule="exact"/>
              <w:ind w:left="0" w:leftChars="0" w:firstLine="0" w:firstLineChars="0"/>
              <w:jc w:val="center"/>
              <w:rPr>
                <w:rFonts w:hint="eastAsia" w:ascii="Times New Roman" w:hAnsi="Times New Roman" w:eastAsia="仿宋_GB2312" w:cs="宋体"/>
                <w:color w:val="000000"/>
                <w:spacing w:val="-40"/>
                <w:kern w:val="0"/>
                <w:sz w:val="22"/>
                <w:szCs w:val="22"/>
              </w:rPr>
            </w:pPr>
            <w:r>
              <w:rPr>
                <w:rFonts w:hint="eastAsia" w:ascii="Times New Roman" w:hAnsi="Times New Roman" w:eastAsia="仿宋_GB2312" w:cs="宋体"/>
                <w:color w:val="000000"/>
                <w:spacing w:val="-40"/>
                <w:kern w:val="0"/>
                <w:sz w:val="22"/>
                <w:szCs w:val="22"/>
              </w:rPr>
              <w:t>（抚、扶）</w:t>
            </w:r>
          </w:p>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养费</w:t>
            </w:r>
          </w:p>
        </w:tc>
        <w:tc>
          <w:tcPr>
            <w:tcW w:w="387" w:type="dxa"/>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hint="eastAsia" w:ascii="Times New Roman" w:hAnsi="Times New Roman" w:eastAsia="仿宋_GB2312" w:cs="宋体"/>
                <w:color w:val="000000"/>
                <w:kern w:val="0"/>
                <w:sz w:val="22"/>
                <w:szCs w:val="22"/>
                <w:lang w:eastAsia="zh-CN"/>
              </w:rPr>
            </w:pPr>
            <w:r>
              <w:rPr>
                <w:rFonts w:hint="eastAsia" w:ascii="Times New Roman" w:hAnsi="Times New Roman" w:eastAsia="仿宋_GB2312" w:cs="宋体"/>
                <w:color w:val="000000"/>
                <w:kern w:val="0"/>
                <w:sz w:val="22"/>
                <w:szCs w:val="22"/>
                <w:lang w:eastAsia="zh-CN"/>
              </w:rPr>
              <w:t>性别</w:t>
            </w:r>
          </w:p>
        </w:tc>
        <w:tc>
          <w:tcPr>
            <w:tcW w:w="771" w:type="dxa"/>
            <w:gridSpan w:val="2"/>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与申请人关系</w:t>
            </w:r>
          </w:p>
        </w:tc>
        <w:tc>
          <w:tcPr>
            <w:tcW w:w="641" w:type="dxa"/>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婚姻</w:t>
            </w:r>
          </w:p>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状况</w:t>
            </w:r>
          </w:p>
        </w:tc>
        <w:tc>
          <w:tcPr>
            <w:tcW w:w="1247" w:type="dxa"/>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健康状况</w:t>
            </w:r>
          </w:p>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spacing w:val="-20"/>
                <w:kern w:val="0"/>
                <w:sz w:val="22"/>
                <w:szCs w:val="22"/>
              </w:rPr>
              <w:t>（健康、一般、残疾、患病）</w:t>
            </w:r>
          </w:p>
        </w:tc>
        <w:tc>
          <w:tcPr>
            <w:tcW w:w="746" w:type="dxa"/>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职业</w:t>
            </w:r>
          </w:p>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状况</w:t>
            </w:r>
          </w:p>
        </w:tc>
        <w:tc>
          <w:tcPr>
            <w:tcW w:w="879" w:type="dxa"/>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月/年收入</w:t>
            </w:r>
          </w:p>
        </w:tc>
        <w:tc>
          <w:tcPr>
            <w:tcW w:w="1321" w:type="dxa"/>
            <w:noWrap w:val="0"/>
            <w:tcMar>
              <w:top w:w="0" w:type="dxa"/>
              <w:left w:w="57" w:type="dxa"/>
              <w:bottom w:w="0" w:type="dxa"/>
              <w:right w:w="57" w:type="dxa"/>
            </w:tcMar>
            <w:vAlign w:val="center"/>
          </w:tcPr>
          <w:p>
            <w:pPr>
              <w:widowControl/>
              <w:snapToGrid w:val="0"/>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身份证号码</w:t>
            </w: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660"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38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771"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64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660"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38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771" w:type="dxa"/>
            <w:gridSpan w:val="2"/>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　</w:t>
            </w:r>
          </w:p>
        </w:tc>
        <w:tc>
          <w:tcPr>
            <w:tcW w:w="64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06" w:type="dxa"/>
            <w:vMerge w:val="continue"/>
            <w:noWrap w:val="0"/>
            <w:vAlign w:val="center"/>
          </w:tcPr>
          <w:p>
            <w:pPr>
              <w:widowControl/>
              <w:jc w:val="center"/>
              <w:rPr>
                <w:rFonts w:ascii="Times New Roman" w:hAnsi="Times New Roman" w:eastAsia="仿宋_GB2312" w:cs="宋体"/>
                <w:color w:val="000000"/>
                <w:kern w:val="0"/>
                <w:sz w:val="22"/>
                <w:szCs w:val="22"/>
              </w:rPr>
            </w:pPr>
          </w:p>
        </w:tc>
        <w:tc>
          <w:tcPr>
            <w:tcW w:w="499" w:type="dxa"/>
            <w:noWrap w:val="0"/>
            <w:tcMar>
              <w:top w:w="57" w:type="dxa"/>
              <w:left w:w="57" w:type="dxa"/>
              <w:bottom w:w="57" w:type="dxa"/>
              <w:right w:w="57" w:type="dxa"/>
            </w:tcMar>
            <w:vAlign w:val="center"/>
          </w:tcPr>
          <w:p>
            <w:pPr>
              <w:widowControl/>
              <w:spacing w:line="320" w:lineRule="exact"/>
              <w:jc w:val="center"/>
              <w:rPr>
                <w:rFonts w:hint="eastAsia" w:ascii="Times New Roman" w:hAnsi="Times New Roman" w:eastAsia="仿宋_GB2312" w:cs="宋体"/>
                <w:color w:val="000000"/>
                <w:kern w:val="0"/>
                <w:sz w:val="22"/>
                <w:szCs w:val="22"/>
              </w:rPr>
            </w:pPr>
          </w:p>
        </w:tc>
        <w:tc>
          <w:tcPr>
            <w:tcW w:w="660" w:type="dxa"/>
            <w:noWrap w:val="0"/>
            <w:tcMar>
              <w:top w:w="57" w:type="dxa"/>
              <w:left w:w="57" w:type="dxa"/>
              <w:bottom w:w="57" w:type="dxa"/>
              <w:right w:w="57" w:type="dxa"/>
            </w:tcMar>
            <w:vAlign w:val="center"/>
          </w:tcPr>
          <w:p>
            <w:pPr>
              <w:widowControl/>
              <w:spacing w:line="320" w:lineRule="exact"/>
              <w:jc w:val="center"/>
              <w:rPr>
                <w:rFonts w:hint="eastAsia" w:ascii="Times New Roman" w:hAnsi="Times New Roman" w:eastAsia="仿宋_GB2312" w:cs="宋体"/>
                <w:color w:val="000000"/>
                <w:kern w:val="0"/>
                <w:sz w:val="22"/>
                <w:szCs w:val="22"/>
              </w:rPr>
            </w:pPr>
          </w:p>
        </w:tc>
        <w:tc>
          <w:tcPr>
            <w:tcW w:w="387" w:type="dxa"/>
            <w:noWrap w:val="0"/>
            <w:tcMar>
              <w:top w:w="57" w:type="dxa"/>
              <w:left w:w="57" w:type="dxa"/>
              <w:bottom w:w="57" w:type="dxa"/>
              <w:right w:w="57" w:type="dxa"/>
            </w:tcMar>
            <w:vAlign w:val="center"/>
          </w:tcPr>
          <w:p>
            <w:pPr>
              <w:widowControl/>
              <w:spacing w:line="320" w:lineRule="exact"/>
              <w:jc w:val="center"/>
              <w:rPr>
                <w:rFonts w:hint="eastAsia" w:ascii="Times New Roman" w:hAnsi="Times New Roman" w:eastAsia="仿宋_GB2312" w:cs="宋体"/>
                <w:color w:val="000000"/>
                <w:kern w:val="0"/>
                <w:sz w:val="22"/>
                <w:szCs w:val="22"/>
              </w:rPr>
            </w:pPr>
          </w:p>
        </w:tc>
        <w:tc>
          <w:tcPr>
            <w:tcW w:w="771" w:type="dxa"/>
            <w:gridSpan w:val="2"/>
            <w:noWrap w:val="0"/>
            <w:tcMar>
              <w:top w:w="57" w:type="dxa"/>
              <w:left w:w="57" w:type="dxa"/>
              <w:bottom w:w="57" w:type="dxa"/>
              <w:right w:w="57" w:type="dxa"/>
            </w:tcMar>
            <w:vAlign w:val="center"/>
          </w:tcPr>
          <w:p>
            <w:pPr>
              <w:widowControl/>
              <w:spacing w:line="320" w:lineRule="exact"/>
              <w:jc w:val="center"/>
              <w:rPr>
                <w:rFonts w:hint="eastAsia" w:ascii="Times New Roman" w:hAnsi="Times New Roman" w:eastAsia="仿宋_GB2312" w:cs="宋体"/>
                <w:color w:val="000000"/>
                <w:kern w:val="0"/>
                <w:sz w:val="22"/>
                <w:szCs w:val="22"/>
              </w:rPr>
            </w:pPr>
          </w:p>
        </w:tc>
        <w:tc>
          <w:tcPr>
            <w:tcW w:w="641"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1247" w:type="dxa"/>
            <w:noWrap w:val="0"/>
            <w:tcMar>
              <w:top w:w="57" w:type="dxa"/>
              <w:left w:w="57" w:type="dxa"/>
              <w:bottom w:w="57" w:type="dxa"/>
              <w:right w:w="57" w:type="dxa"/>
            </w:tcMar>
            <w:vAlign w:val="center"/>
          </w:tcPr>
          <w:p>
            <w:pPr>
              <w:widowControl/>
              <w:spacing w:line="320" w:lineRule="exact"/>
              <w:jc w:val="center"/>
              <w:rPr>
                <w:rFonts w:ascii="Times New Roman" w:hAnsi="Times New Roman" w:eastAsia="仿宋_GB2312" w:cs="宋体"/>
                <w:color w:val="000000"/>
                <w:kern w:val="0"/>
                <w:sz w:val="22"/>
                <w:szCs w:val="22"/>
              </w:rPr>
            </w:pPr>
          </w:p>
        </w:tc>
        <w:tc>
          <w:tcPr>
            <w:tcW w:w="746"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c>
          <w:tcPr>
            <w:tcW w:w="879"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c>
          <w:tcPr>
            <w:tcW w:w="1321" w:type="dxa"/>
            <w:noWrap w:val="0"/>
            <w:tcMar>
              <w:top w:w="57" w:type="dxa"/>
              <w:left w:w="57" w:type="dxa"/>
              <w:bottom w:w="57" w:type="dxa"/>
              <w:right w:w="57" w:type="dxa"/>
            </w:tcMar>
            <w:vAlign w:val="center"/>
          </w:tcPr>
          <w:p>
            <w:pPr>
              <w:spacing w:line="320" w:lineRule="exact"/>
              <w:jc w:val="center"/>
              <w:rPr>
                <w:rFonts w:ascii="Times New Roman" w:hAnsi="Times New Roman" w:eastAsia="仿宋_GB2312" w:cs="宋体"/>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9" w:hRule="atLeast"/>
          <w:jc w:val="center"/>
        </w:trPr>
        <w:tc>
          <w:tcPr>
            <w:tcW w:w="1306" w:type="dxa"/>
            <w:noWrap w:val="0"/>
            <w:tcMar>
              <w:top w:w="57" w:type="dxa"/>
              <w:left w:w="57" w:type="dxa"/>
              <w:bottom w:w="57" w:type="dxa"/>
              <w:right w:w="57" w:type="dxa"/>
            </w:tcMar>
            <w:vAlign w:val="center"/>
          </w:tcPr>
          <w:p>
            <w:pPr>
              <w:widowControl/>
              <w:spacing w:line="320" w:lineRule="exact"/>
              <w:ind w:left="0" w:leftChars="0" w:firstLine="0" w:firstLineChars="0"/>
              <w:jc w:val="center"/>
              <w:rPr>
                <w:rFonts w:hint="eastAsia"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家庭经济</w:t>
            </w:r>
          </w:p>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状况</w:t>
            </w:r>
          </w:p>
        </w:tc>
        <w:tc>
          <w:tcPr>
            <w:tcW w:w="7151" w:type="dxa"/>
            <w:gridSpan w:val="10"/>
            <w:noWrap w:val="0"/>
            <w:tcMar>
              <w:top w:w="57" w:type="dxa"/>
              <w:left w:w="57" w:type="dxa"/>
              <w:bottom w:w="57" w:type="dxa"/>
              <w:right w:w="57" w:type="dxa"/>
            </w:tcMar>
            <w:vAlign w:val="bottom"/>
          </w:tcPr>
          <w:p>
            <w:pPr>
              <w:widowControl/>
              <w:spacing w:line="320" w:lineRule="exact"/>
              <w:jc w:val="center"/>
              <w:rPr>
                <w:rFonts w:ascii="Times New Roman" w:hAnsi="Times New Roman" w:eastAsia="仿宋_GB2312"/>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2993" w:type="dxa"/>
            <w:gridSpan w:val="5"/>
            <w:noWrap w:val="0"/>
            <w:tcMar>
              <w:top w:w="57" w:type="dxa"/>
              <w:left w:w="57" w:type="dxa"/>
              <w:bottom w:w="57" w:type="dxa"/>
              <w:right w:w="57" w:type="dxa"/>
            </w:tcMar>
            <w:vAlign w:val="center"/>
          </w:tcPr>
          <w:p>
            <w:pPr>
              <w:widowControl/>
              <w:spacing w:line="320" w:lineRule="exact"/>
              <w:jc w:val="center"/>
              <w:rPr>
                <w:rFonts w:hint="eastAsia" w:ascii="Times New Roman" w:hAnsi="Times New Roman" w:eastAsia="仿宋_GB2312" w:cs="宋体"/>
                <w:color w:val="000000"/>
                <w:kern w:val="0"/>
                <w:sz w:val="22"/>
                <w:szCs w:val="22"/>
                <w:lang w:eastAsia="zh-CN"/>
              </w:rPr>
            </w:pPr>
            <w:r>
              <w:rPr>
                <w:rFonts w:hint="eastAsia" w:ascii="Times New Roman" w:hAnsi="Times New Roman" w:eastAsia="仿宋_GB2312" w:cs="宋体"/>
                <w:color w:val="000000"/>
                <w:kern w:val="0"/>
                <w:sz w:val="22"/>
                <w:szCs w:val="22"/>
              </w:rPr>
              <w:t>是否为最低生活</w:t>
            </w:r>
            <w:r>
              <w:rPr>
                <w:rFonts w:hint="eastAsia" w:ascii="Times New Roman" w:hAnsi="Times New Roman" w:eastAsia="仿宋_GB2312" w:cs="宋体"/>
                <w:color w:val="000000"/>
                <w:kern w:val="0"/>
                <w:sz w:val="22"/>
                <w:szCs w:val="22"/>
                <w:lang w:eastAsia="zh-CN"/>
              </w:rPr>
              <w:t>边缘人口</w:t>
            </w:r>
          </w:p>
          <w:p>
            <w:pPr>
              <w:widowControl/>
              <w:spacing w:line="320" w:lineRule="exact"/>
              <w:jc w:val="center"/>
              <w:rPr>
                <w:rFonts w:hint="eastAsia"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保障经办人员或</w:t>
            </w:r>
          </w:p>
          <w:p>
            <w:pPr>
              <w:widowControl/>
              <w:spacing w:line="320" w:lineRule="exact"/>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村干部近亲属</w:t>
            </w:r>
          </w:p>
        </w:tc>
        <w:tc>
          <w:tcPr>
            <w:tcW w:w="5464" w:type="dxa"/>
            <w:gridSpan w:val="6"/>
            <w:noWrap w:val="0"/>
            <w:tcMar>
              <w:top w:w="57" w:type="dxa"/>
              <w:left w:w="57" w:type="dxa"/>
              <w:bottom w:w="57" w:type="dxa"/>
              <w:right w:w="57" w:type="dxa"/>
            </w:tcMar>
            <w:vAlign w:val="bottom"/>
          </w:tcPr>
          <w:p>
            <w:pPr>
              <w:widowControl/>
              <w:spacing w:line="320" w:lineRule="exact"/>
              <w:jc w:val="center"/>
              <w:rPr>
                <w:rFonts w:ascii="Times New Roman" w:hAnsi="Times New Roman" w:eastAsia="仿宋_GB2312"/>
                <w:color w:val="000000"/>
                <w:kern w:val="0"/>
                <w:sz w:val="22"/>
                <w:szCs w:val="22"/>
              </w:rPr>
            </w:pP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9" w:hRule="atLeast"/>
          <w:jc w:val="center"/>
        </w:trPr>
        <w:tc>
          <w:tcPr>
            <w:tcW w:w="1306" w:type="dxa"/>
            <w:vMerge w:val="restart"/>
            <w:noWrap w:val="0"/>
            <w:tcMar>
              <w:top w:w="57" w:type="dxa"/>
              <w:left w:w="57" w:type="dxa"/>
              <w:bottom w:w="57" w:type="dxa"/>
              <w:right w:w="57" w:type="dxa"/>
            </w:tcMar>
            <w:vAlign w:val="center"/>
          </w:tcPr>
          <w:p>
            <w:pPr>
              <w:widowControl/>
              <w:spacing w:line="320" w:lineRule="exact"/>
              <w:ind w:left="0" w:leftChars="0" w:firstLine="0" w:firstLineChars="0"/>
              <w:jc w:val="center"/>
              <w:rPr>
                <w:rFonts w:hint="eastAsia"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乡镇政府</w:t>
            </w:r>
          </w:p>
          <w:p>
            <w:pPr>
              <w:widowControl/>
              <w:spacing w:line="320" w:lineRule="exact"/>
              <w:ind w:left="0" w:leftChars="0" w:firstLine="0" w:firstLineChars="0"/>
              <w:jc w:val="center"/>
              <w:rPr>
                <w:rFonts w:ascii="Times New Roman" w:hAnsi="Times New Roman" w:eastAsia="仿宋_GB2312" w:cs="宋体"/>
                <w:color w:val="000000"/>
                <w:kern w:val="0"/>
                <w:sz w:val="22"/>
                <w:szCs w:val="22"/>
              </w:rPr>
            </w:pPr>
            <w:r>
              <w:rPr>
                <w:rFonts w:hint="eastAsia" w:ascii="Times New Roman" w:hAnsi="Times New Roman" w:eastAsia="仿宋_GB2312" w:cs="宋体"/>
                <w:color w:val="000000"/>
                <w:kern w:val="0"/>
                <w:sz w:val="22"/>
                <w:szCs w:val="22"/>
              </w:rPr>
              <w:t>（街道办事处）意见</w:t>
            </w:r>
          </w:p>
        </w:tc>
        <w:tc>
          <w:tcPr>
            <w:tcW w:w="7151" w:type="dxa"/>
            <w:gridSpan w:val="10"/>
            <w:noWrap w:val="0"/>
            <w:tcMar>
              <w:top w:w="57" w:type="dxa"/>
              <w:left w:w="57" w:type="dxa"/>
              <w:bottom w:w="57" w:type="dxa"/>
              <w:right w:w="57" w:type="dxa"/>
            </w:tcMar>
            <w:vAlign w:val="center"/>
          </w:tcPr>
          <w:p>
            <w:pPr>
              <w:widowControl/>
              <w:spacing w:line="320" w:lineRule="exact"/>
              <w:rPr>
                <w:rFonts w:ascii="Times New Roman" w:hAnsi="Times New Roman" w:eastAsia="仿宋_GB2312"/>
                <w:color w:val="000000"/>
                <w:kern w:val="0"/>
                <w:sz w:val="22"/>
                <w:szCs w:val="22"/>
              </w:rPr>
            </w:pPr>
          </w:p>
          <w:p>
            <w:pPr>
              <w:widowControl/>
              <w:spacing w:line="320" w:lineRule="exact"/>
              <w:rPr>
                <w:rFonts w:hint="eastAsia" w:ascii="Times New Roman" w:hAnsi="Times New Roman" w:eastAsia="仿宋_GB2312"/>
                <w:color w:val="000000"/>
                <w:kern w:val="0"/>
                <w:sz w:val="22"/>
                <w:szCs w:val="22"/>
              </w:rPr>
            </w:pPr>
          </w:p>
          <w:p>
            <w:pPr>
              <w:widowControl/>
              <w:spacing w:line="320" w:lineRule="exact"/>
              <w:ind w:left="220" w:hanging="220" w:hangingChars="100"/>
              <w:jc w:val="both"/>
              <w:rPr>
                <w:rFonts w:hint="eastAsia"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经审核、公示无异议：               村（社区）          家庭，拟同意纳入最低生活保障</w:t>
            </w:r>
            <w:r>
              <w:rPr>
                <w:rFonts w:hint="eastAsia" w:ascii="Times New Roman" w:hAnsi="Times New Roman" w:eastAsia="仿宋_GB2312"/>
                <w:color w:val="000000"/>
                <w:kern w:val="0"/>
                <w:sz w:val="22"/>
                <w:szCs w:val="22"/>
                <w:lang w:eastAsia="zh-CN"/>
              </w:rPr>
              <w:t>边缘人口</w:t>
            </w:r>
            <w:r>
              <w:rPr>
                <w:rFonts w:hint="eastAsia" w:ascii="Times New Roman" w:hAnsi="Times New Roman" w:eastAsia="仿宋_GB2312"/>
                <w:color w:val="000000"/>
                <w:kern w:val="0"/>
                <w:sz w:val="22"/>
                <w:szCs w:val="22"/>
              </w:rPr>
              <w:t>范围。</w:t>
            </w:r>
          </w:p>
          <w:p>
            <w:pPr>
              <w:widowControl/>
              <w:spacing w:line="320" w:lineRule="exact"/>
              <w:rPr>
                <w:rFonts w:hint="eastAsia"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 xml:space="preserve">                                    </w:t>
            </w:r>
          </w:p>
          <w:p>
            <w:pPr>
              <w:widowControl/>
              <w:spacing w:line="320" w:lineRule="exact"/>
              <w:rPr>
                <w:rFonts w:hint="eastAsia"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 xml:space="preserve">                                               盖   章</w:t>
            </w:r>
          </w:p>
          <w:p>
            <w:pPr>
              <w:widowControl/>
              <w:spacing w:line="320" w:lineRule="exact"/>
              <w:rPr>
                <w:rFonts w:ascii="Times New Roman" w:hAnsi="Times New Roman" w:eastAsia="仿宋_GB2312"/>
                <w:color w:val="000000"/>
                <w:kern w:val="0"/>
                <w:sz w:val="22"/>
                <w:szCs w:val="22"/>
              </w:rPr>
            </w:pPr>
            <w:r>
              <w:rPr>
                <w:rFonts w:hint="eastAsia" w:ascii="Times New Roman" w:hAnsi="Times New Roman" w:eastAsia="仿宋_GB2312"/>
                <w:color w:val="000000"/>
                <w:kern w:val="0"/>
                <w:sz w:val="22"/>
                <w:szCs w:val="22"/>
              </w:rPr>
              <w:t xml:space="preserve">                                             年   月   日</w:t>
            </w:r>
          </w:p>
        </w:tc>
      </w:tr>
      <w:tr>
        <w:tblPrEx>
          <w:tblBorders>
            <w:top w:val="single" w:color="auto" w:sz="4" w:space="0"/>
            <w:left w:val="single" w:color="auto" w:sz="8"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1306" w:type="dxa"/>
            <w:vMerge w:val="continue"/>
            <w:noWrap w:val="0"/>
            <w:vAlign w:val="center"/>
          </w:tcPr>
          <w:p>
            <w:pPr>
              <w:widowControl/>
              <w:jc w:val="left"/>
              <w:rPr>
                <w:rFonts w:ascii="Times New Roman" w:hAnsi="Times New Roman" w:eastAsia="仿宋_GB2312" w:cs="宋体"/>
                <w:color w:val="000000"/>
                <w:kern w:val="0"/>
                <w:sz w:val="22"/>
                <w:szCs w:val="22"/>
              </w:rPr>
            </w:pPr>
          </w:p>
        </w:tc>
        <w:tc>
          <w:tcPr>
            <w:tcW w:w="1687" w:type="dxa"/>
            <w:gridSpan w:val="4"/>
            <w:noWrap w:val="0"/>
            <w:tcMar>
              <w:top w:w="57" w:type="dxa"/>
              <w:left w:w="57" w:type="dxa"/>
              <w:bottom w:w="57" w:type="dxa"/>
              <w:right w:w="57" w:type="dxa"/>
            </w:tcMar>
            <w:vAlign w:val="center"/>
          </w:tcPr>
          <w:p>
            <w:pPr>
              <w:spacing w:line="400" w:lineRule="exact"/>
              <w:ind w:left="0" w:leftChars="0" w:firstLine="0" w:firstLineChars="0"/>
              <w:jc w:val="center"/>
              <w:rPr>
                <w:rFonts w:hint="eastAsia" w:ascii="Times New Roman" w:hAnsi="Times New Roman" w:eastAsia="仿宋_GB2312" w:cs="宋体"/>
                <w:color w:val="000000"/>
                <w:sz w:val="22"/>
                <w:szCs w:val="22"/>
              </w:rPr>
            </w:pPr>
            <w:r>
              <w:rPr>
                <w:rFonts w:hint="eastAsia" w:ascii="Times New Roman" w:hAnsi="Times New Roman" w:eastAsia="仿宋_GB2312" w:cs="宋体"/>
                <w:color w:val="000000"/>
                <w:sz w:val="22"/>
                <w:szCs w:val="22"/>
              </w:rPr>
              <w:t>乡镇（街道）</w:t>
            </w:r>
          </w:p>
          <w:p>
            <w:pPr>
              <w:spacing w:line="400" w:lineRule="exact"/>
              <w:ind w:left="0" w:leftChars="0" w:firstLine="0" w:firstLineChars="0"/>
              <w:jc w:val="center"/>
              <w:rPr>
                <w:rFonts w:ascii="Times New Roman" w:hAnsi="Times New Roman" w:eastAsia="仿宋_GB2312" w:cs="宋体"/>
                <w:color w:val="000000"/>
                <w:sz w:val="22"/>
                <w:szCs w:val="22"/>
              </w:rPr>
            </w:pPr>
            <w:r>
              <w:rPr>
                <w:rFonts w:hint="eastAsia" w:ascii="Times New Roman" w:hAnsi="Times New Roman" w:eastAsia="仿宋_GB2312" w:cs="宋体"/>
                <w:color w:val="000000"/>
                <w:sz w:val="22"/>
                <w:szCs w:val="22"/>
              </w:rPr>
              <w:t>负责人签字</w:t>
            </w:r>
          </w:p>
        </w:tc>
        <w:tc>
          <w:tcPr>
            <w:tcW w:w="5464" w:type="dxa"/>
            <w:gridSpan w:val="6"/>
            <w:noWrap w:val="0"/>
            <w:tcMar>
              <w:top w:w="57" w:type="dxa"/>
              <w:left w:w="57" w:type="dxa"/>
              <w:bottom w:w="57" w:type="dxa"/>
              <w:right w:w="57" w:type="dxa"/>
            </w:tcMar>
            <w:vAlign w:val="center"/>
          </w:tcPr>
          <w:p>
            <w:pPr>
              <w:spacing w:line="400" w:lineRule="exact"/>
              <w:jc w:val="center"/>
              <w:rPr>
                <w:rFonts w:ascii="Times New Roman" w:hAnsi="Times New Roman" w:eastAsia="仿宋_GB2312" w:cs="宋体"/>
                <w:color w:val="000000"/>
                <w:sz w:val="22"/>
                <w:szCs w:val="22"/>
              </w:rPr>
            </w:pPr>
          </w:p>
        </w:tc>
      </w:tr>
    </w:tbl>
    <w:p>
      <w:pPr>
        <w:widowControl/>
        <w:spacing w:line="600" w:lineRule="exact"/>
        <w:jc w:val="left"/>
        <w:rPr>
          <w:rFonts w:hint="eastAsia" w:ascii="Times New Roman" w:hAnsi="Times New Roman" w:eastAsia="仿宋_GB2312"/>
          <w:b/>
          <w:color w:val="000000"/>
          <w:sz w:val="32"/>
          <w:szCs w:val="32"/>
        </w:rPr>
      </w:pPr>
      <w:r>
        <w:rPr>
          <w:rFonts w:hint="eastAsia" w:ascii="Times New Roman" w:hAnsi="Times New Roman" w:eastAsia="仿宋_GB2312"/>
          <w:b/>
          <w:color w:val="000000"/>
          <w:sz w:val="32"/>
          <w:szCs w:val="32"/>
        </w:rPr>
        <w:t xml:space="preserve"> </w:t>
      </w:r>
    </w:p>
    <w:p>
      <w:pPr>
        <w:widowControl/>
        <w:spacing w:line="500" w:lineRule="exact"/>
        <w:jc w:val="left"/>
        <w:rPr>
          <w:rFonts w:hint="eastAsia" w:ascii="Times New Roman" w:hAnsi="Times New Roman" w:eastAsia="仿宋_GB2312"/>
          <w:b/>
          <w:color w:val="000000"/>
          <w:sz w:val="28"/>
          <w:szCs w:val="28"/>
        </w:rPr>
      </w:pPr>
      <w:r>
        <w:rPr>
          <w:rFonts w:hint="eastAsia" w:ascii="Times New Roman" w:hAnsi="Times New Roman" w:eastAsia="仿宋_GB2312"/>
          <w:b/>
          <w:color w:val="000000"/>
          <w:sz w:val="28"/>
          <w:szCs w:val="28"/>
        </w:rPr>
        <w:t>填表说明：</w:t>
      </w:r>
      <w:r>
        <w:rPr>
          <w:rFonts w:hint="eastAsia" w:ascii="Times New Roman" w:hAnsi="Times New Roman" w:eastAsia="仿宋_GB2312"/>
          <w:b/>
          <w:color w:val="000000"/>
          <w:sz w:val="28"/>
          <w:szCs w:val="28"/>
        </w:rPr>
        <w:br w:type="textWrapping"/>
      </w:r>
      <w:r>
        <w:rPr>
          <w:rFonts w:hint="eastAsia" w:ascii="Times New Roman" w:hAnsi="Times New Roman" w:eastAsia="仿宋_GB2312"/>
          <w:b/>
          <w:color w:val="000000"/>
          <w:sz w:val="28"/>
          <w:szCs w:val="28"/>
          <w:lang w:eastAsia="zh-CN"/>
        </w:rPr>
        <w:t>　　</w:t>
      </w:r>
      <w:r>
        <w:rPr>
          <w:rFonts w:hint="eastAsia" w:ascii="Times New Roman" w:hAnsi="Times New Roman" w:eastAsia="仿宋_GB2312"/>
          <w:color w:val="000000"/>
          <w:sz w:val="28"/>
          <w:szCs w:val="28"/>
        </w:rPr>
        <w:t>1.本表由工作人员填写。</w:t>
      </w:r>
    </w:p>
    <w:p>
      <w:pPr>
        <w:widowControl/>
        <w:spacing w:line="500" w:lineRule="exact"/>
        <w:jc w:val="left"/>
        <w:rPr>
          <w:rFonts w:hint="eastAsia" w:ascii="Times New Roman" w:hAnsi="Times New Roman" w:eastAsia="仿宋_GB2312"/>
          <w:b/>
          <w:color w:val="000000"/>
          <w:sz w:val="28"/>
          <w:szCs w:val="28"/>
        </w:rPr>
      </w:pPr>
      <w:r>
        <w:rPr>
          <w:rFonts w:hint="default" w:ascii="Times New Roman" w:hAnsi="Times New Roman"/>
          <w:color w:val="000000"/>
          <w:sz w:val="28"/>
          <w:szCs w:val="28"/>
        </w:rPr>
        <w:t xml:space="preserve">    </w:t>
      </w:r>
      <w:r>
        <w:rPr>
          <w:rFonts w:hint="eastAsia" w:ascii="Times New Roman" w:hAnsi="Times New Roman" w:eastAsia="仿宋_GB2312"/>
          <w:color w:val="000000"/>
          <w:sz w:val="28"/>
          <w:szCs w:val="28"/>
        </w:rPr>
        <w:t>2.职业状况填写以下分类：（1）老年人（60周岁及以上）；（2）在职职工；（3）灵活就业人员；（4）登记失业人员；（5）未登记失业人员；（6）已成年但不能独立生活的子女，包括在校接受本科及其以下学历教育的成年子女；（7）其他人员（18周岁以下）。</w:t>
      </w:r>
    </w:p>
    <w:p>
      <w:pPr>
        <w:widowControl/>
        <w:spacing w:line="500" w:lineRule="exact"/>
        <w:ind w:left="280" w:hanging="280" w:hangingChars="100"/>
        <w:jc w:val="left"/>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lang w:eastAsia="zh-CN"/>
        </w:rPr>
        <w:t>　　</w:t>
      </w:r>
      <w:r>
        <w:rPr>
          <w:rFonts w:hint="eastAsia" w:ascii="Times New Roman" w:hAnsi="Times New Roman" w:eastAsia="仿宋_GB2312"/>
          <w:color w:val="000000"/>
          <w:sz w:val="28"/>
          <w:szCs w:val="28"/>
        </w:rPr>
        <w:t>3.家庭经济状况填写家庭收入、财产和支出等情况。</w:t>
      </w:r>
    </w:p>
    <w:p>
      <w:pPr>
        <w:pStyle w:val="7"/>
        <w:jc w:val="both"/>
        <w:rPr>
          <w:rFonts w:hint="eastAsia"/>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Times New Roman" w:hAnsi="Times New Roman" w:eastAsia="黑体" w:cs="宋体"/>
          <w:color w:val="000000"/>
          <w:spacing w:val="20"/>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Times New Roman" w:hAnsi="Times New Roman" w:eastAsia="黑体" w:cs="宋体"/>
          <w:color w:val="000000"/>
          <w:spacing w:val="20"/>
          <w:sz w:val="32"/>
          <w:szCs w:val="32"/>
        </w:rPr>
      </w:pPr>
      <w:r>
        <w:rPr>
          <w:rFonts w:hint="eastAsia" w:ascii="Times New Roman" w:hAnsi="Times New Roman" w:eastAsia="黑体" w:cs="宋体"/>
          <w:color w:val="000000"/>
          <w:spacing w:val="20"/>
          <w:sz w:val="32"/>
          <w:szCs w:val="32"/>
        </w:rPr>
        <w:t>附件8</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cs="宋体"/>
          <w:b/>
          <w:color w:val="000000"/>
          <w:sz w:val="40"/>
          <w:szCs w:val="40"/>
        </w:rPr>
      </w:pP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imes New Roman" w:hAnsi="Times New Roman" w:cs="Times New Roman"/>
          <w:b/>
          <w:color w:val="000000"/>
          <w:spacing w:val="10"/>
          <w:sz w:val="36"/>
          <w:szCs w:val="36"/>
        </w:rPr>
      </w:pPr>
      <w:r>
        <w:rPr>
          <w:rFonts w:hint="eastAsia" w:ascii="Times New Roman" w:hAnsi="Times New Roman" w:cs="Times New Roman"/>
          <w:b/>
          <w:color w:val="000000"/>
          <w:spacing w:val="10"/>
          <w:sz w:val="36"/>
          <w:szCs w:val="36"/>
        </w:rPr>
        <w:t>最低生活</w:t>
      </w:r>
      <w:r>
        <w:rPr>
          <w:rFonts w:hint="eastAsia" w:ascii="Times New Roman" w:hAnsi="Times New Roman" w:cs="Times New Roman"/>
          <w:b/>
          <w:color w:val="000000"/>
          <w:spacing w:val="10"/>
          <w:sz w:val="36"/>
          <w:szCs w:val="36"/>
          <w:lang w:eastAsia="zh-CN"/>
        </w:rPr>
        <w:t>保障边缘人口待遇</w:t>
      </w:r>
      <w:r>
        <w:rPr>
          <w:rFonts w:hint="eastAsia" w:ascii="Times New Roman" w:hAnsi="Times New Roman" w:cs="Times New Roman"/>
          <w:b/>
          <w:color w:val="000000"/>
          <w:spacing w:val="10"/>
          <w:sz w:val="36"/>
          <w:szCs w:val="36"/>
        </w:rPr>
        <w:t>停</w:t>
      </w:r>
      <w:r>
        <w:rPr>
          <w:rFonts w:hint="eastAsia" w:ascii="Times New Roman" w:hAnsi="Times New Roman" w:cs="Times New Roman"/>
          <w:b/>
          <w:color w:val="000000"/>
          <w:spacing w:val="10"/>
          <w:sz w:val="36"/>
          <w:szCs w:val="36"/>
          <w:lang w:eastAsia="zh-CN"/>
        </w:rPr>
        <w:t>止</w:t>
      </w:r>
      <w:r>
        <w:rPr>
          <w:rFonts w:hint="eastAsia" w:ascii="Times New Roman" w:hAnsi="Times New Roman" w:cs="Times New Roman"/>
          <w:b/>
          <w:color w:val="000000"/>
          <w:spacing w:val="10"/>
          <w:sz w:val="36"/>
          <w:szCs w:val="36"/>
        </w:rPr>
        <w:t>告知书</w:t>
      </w:r>
    </w:p>
    <w:p>
      <w:pPr>
        <w:spacing w:line="560" w:lineRule="exact"/>
        <w:jc w:val="center"/>
        <w:rPr>
          <w:rFonts w:hint="eastAsia" w:ascii="Times New Roman" w:hAnsi="Times New Roman" w:eastAsia="仿宋_GB2312"/>
          <w:color w:val="000000"/>
          <w:kern w:val="0"/>
          <w:sz w:val="30"/>
          <w:szCs w:val="30"/>
        </w:rPr>
      </w:pPr>
      <w:r>
        <w:rPr>
          <w:rFonts w:hint="eastAsia" w:ascii="Times New Roman" w:hAnsi="Times New Roman" w:eastAsia="仿宋_GB2312"/>
          <w:color w:val="000000"/>
          <w:sz w:val="30"/>
          <w:szCs w:val="30"/>
        </w:rPr>
        <w:t xml:space="preserve">  </w:t>
      </w:r>
      <w:r>
        <w:rPr>
          <w:rFonts w:hint="eastAsia" w:ascii="Times New Roman" w:hAnsi="Times New Roman" w:eastAsia="仿宋_GB2312"/>
          <w:color w:val="000000"/>
          <w:kern w:val="0"/>
          <w:sz w:val="30"/>
          <w:szCs w:val="30"/>
        </w:rPr>
        <w:t>（</w:t>
      </w:r>
      <w:r>
        <w:rPr>
          <w:rFonts w:hint="eastAsia" w:ascii="Times New Roman" w:hAnsi="Times New Roman" w:eastAsia="仿宋_GB2312"/>
          <w:color w:val="000000"/>
          <w:kern w:val="0"/>
          <w:sz w:val="30"/>
          <w:szCs w:val="30"/>
          <w:u w:val="single"/>
        </w:rPr>
        <w:t xml:space="preserve">     </w:t>
      </w:r>
      <w:r>
        <w:rPr>
          <w:rFonts w:hint="eastAsia" w:ascii="Times New Roman" w:hAnsi="Times New Roman" w:eastAsia="仿宋_GB2312"/>
          <w:color w:val="000000"/>
          <w:kern w:val="0"/>
          <w:sz w:val="30"/>
          <w:szCs w:val="30"/>
        </w:rPr>
        <w:t>年第</w:t>
      </w:r>
      <w:r>
        <w:rPr>
          <w:rFonts w:hint="eastAsia" w:ascii="Times New Roman" w:hAnsi="Times New Roman" w:eastAsia="仿宋_GB2312"/>
          <w:color w:val="000000"/>
          <w:kern w:val="0"/>
          <w:sz w:val="30"/>
          <w:szCs w:val="30"/>
          <w:u w:val="single"/>
        </w:rPr>
        <w:t xml:space="preserve">   </w:t>
      </w:r>
      <w:r>
        <w:rPr>
          <w:rFonts w:hint="eastAsia" w:ascii="Times New Roman" w:hAnsi="Times New Roman" w:eastAsia="仿宋_GB2312"/>
          <w:color w:val="000000"/>
          <w:kern w:val="0"/>
          <w:sz w:val="30"/>
          <w:szCs w:val="30"/>
        </w:rPr>
        <w:t>号）</w:t>
      </w:r>
    </w:p>
    <w:p>
      <w:pPr>
        <w:spacing w:line="560" w:lineRule="exact"/>
        <w:jc w:val="center"/>
        <w:rPr>
          <w:rFonts w:hint="eastAsia" w:ascii="Times New Roman" w:hAnsi="Times New Roman" w:eastAsia="仿宋_GB2312"/>
          <w:color w:val="000000"/>
          <w:kern w:val="0"/>
          <w:sz w:val="30"/>
          <w:szCs w:val="30"/>
        </w:rPr>
      </w:pPr>
    </w:p>
    <w:p>
      <w:pPr>
        <w:spacing w:line="520" w:lineRule="exact"/>
        <w:rPr>
          <w:rFonts w:hint="eastAsia" w:ascii="Times New Roman" w:hAnsi="Times New Roman" w:eastAsia="仿宋_GB2312"/>
          <w:color w:val="000000"/>
          <w:sz w:val="30"/>
          <w:szCs w:val="30"/>
          <w:u w:val="single"/>
        </w:rPr>
      </w:pP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乡镇（街道）</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村（社区）</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同志：</w:t>
      </w:r>
    </w:p>
    <w:p>
      <w:pPr>
        <w:spacing w:line="520" w:lineRule="exact"/>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因</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，您家庭人均月收入发生变化，根据《社会救助暂行办法》等文件的规定，经过重新核算认定，决定对您家庭最低生活保障</w:t>
      </w:r>
      <w:r>
        <w:rPr>
          <w:rFonts w:hint="eastAsia" w:ascii="Times New Roman" w:hAnsi="Times New Roman" w:eastAsia="仿宋_GB2312"/>
          <w:color w:val="000000"/>
          <w:sz w:val="30"/>
          <w:szCs w:val="30"/>
          <w:lang w:eastAsia="zh-CN"/>
        </w:rPr>
        <w:t>边缘人口待遇停止。</w:t>
      </w:r>
      <w:r>
        <w:rPr>
          <w:rFonts w:hint="eastAsia" w:ascii="Times New Roman" w:hAnsi="Times New Roman" w:eastAsia="仿宋_GB2312"/>
          <w:color w:val="000000"/>
          <w:sz w:val="30"/>
          <w:szCs w:val="30"/>
        </w:rPr>
        <w:t xml:space="preserve"> </w:t>
      </w:r>
    </w:p>
    <w:p>
      <w:pPr>
        <w:spacing w:line="520" w:lineRule="exact"/>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w:t>
      </w:r>
    </w:p>
    <w:p>
      <w:pPr>
        <w:spacing w:line="520" w:lineRule="exact"/>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停</w:t>
      </w:r>
      <w:r>
        <w:rPr>
          <w:rFonts w:hint="eastAsia" w:ascii="Times New Roman" w:hAnsi="Times New Roman" w:eastAsia="仿宋_GB2312"/>
          <w:color w:val="000000"/>
          <w:sz w:val="30"/>
          <w:szCs w:val="30"/>
          <w:lang w:eastAsia="zh-CN"/>
        </w:rPr>
        <w:t>止</w:t>
      </w:r>
      <w:r>
        <w:rPr>
          <w:rFonts w:hint="eastAsia" w:ascii="Times New Roman" w:hAnsi="Times New Roman" w:eastAsia="仿宋_GB2312"/>
          <w:color w:val="000000"/>
          <w:sz w:val="30"/>
          <w:szCs w:val="30"/>
        </w:rPr>
        <w:t>：从</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年</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月起，对您家庭最低生活保障</w:t>
      </w:r>
      <w:r>
        <w:rPr>
          <w:rFonts w:hint="eastAsia" w:ascii="Times New Roman" w:hAnsi="Times New Roman" w:eastAsia="仿宋_GB2312"/>
          <w:color w:val="000000"/>
          <w:sz w:val="30"/>
          <w:szCs w:val="30"/>
          <w:lang w:eastAsia="zh-CN"/>
        </w:rPr>
        <w:t>边缘人口待遇</w:t>
      </w:r>
      <w:r>
        <w:rPr>
          <w:rFonts w:hint="eastAsia" w:ascii="Times New Roman" w:hAnsi="Times New Roman" w:eastAsia="仿宋_GB2312"/>
          <w:color w:val="000000"/>
          <w:sz w:val="30"/>
          <w:szCs w:val="30"/>
        </w:rPr>
        <w:t>予以停</w:t>
      </w:r>
      <w:r>
        <w:rPr>
          <w:rFonts w:hint="eastAsia" w:ascii="Times New Roman" w:hAnsi="Times New Roman" w:eastAsia="仿宋_GB2312"/>
          <w:color w:val="000000"/>
          <w:sz w:val="30"/>
          <w:szCs w:val="30"/>
          <w:lang w:eastAsia="zh-CN"/>
        </w:rPr>
        <w:t>止</w:t>
      </w:r>
      <w:r>
        <w:rPr>
          <w:rFonts w:hint="eastAsia" w:ascii="Times New Roman" w:hAnsi="Times New Roman" w:eastAsia="仿宋_GB2312"/>
          <w:color w:val="000000"/>
          <w:sz w:val="30"/>
          <w:szCs w:val="30"/>
        </w:rPr>
        <w:t>。</w:t>
      </w:r>
    </w:p>
    <w:p>
      <w:pPr>
        <w:spacing w:line="520" w:lineRule="exact"/>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停</w:t>
      </w:r>
      <w:r>
        <w:rPr>
          <w:rFonts w:hint="eastAsia" w:ascii="Times New Roman" w:hAnsi="Times New Roman" w:eastAsia="仿宋_GB2312"/>
          <w:color w:val="000000"/>
          <w:sz w:val="30"/>
          <w:szCs w:val="30"/>
          <w:lang w:eastAsia="zh-CN"/>
        </w:rPr>
        <w:t>止</w:t>
      </w:r>
      <w:r>
        <w:rPr>
          <w:rFonts w:hint="eastAsia" w:ascii="Times New Roman" w:hAnsi="Times New Roman" w:eastAsia="仿宋_GB2312"/>
          <w:color w:val="000000"/>
          <w:sz w:val="30"/>
          <w:szCs w:val="30"/>
        </w:rPr>
        <w:t>原因：</w:t>
      </w:r>
    </w:p>
    <w:p>
      <w:pPr>
        <w:spacing w:line="520" w:lineRule="exact"/>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w:t>
      </w:r>
    </w:p>
    <w:p>
      <w:pPr>
        <w:spacing w:line="520" w:lineRule="exact"/>
        <w:ind w:firstLine="600" w:firstLineChars="200"/>
        <w:jc w:val="left"/>
        <w:rPr>
          <w:rFonts w:hint="eastAsia" w:ascii="Times New Roman" w:hAnsi="Times New Roman" w:eastAsia="仿宋_GB2312"/>
          <w:color w:val="000000"/>
          <w:spacing w:val="-6"/>
          <w:sz w:val="30"/>
          <w:szCs w:val="30"/>
        </w:rPr>
      </w:pPr>
      <w:r>
        <w:rPr>
          <w:rFonts w:hint="eastAsia" w:ascii="Times New Roman" w:hAnsi="Times New Roman" w:eastAsia="仿宋_GB2312"/>
          <w:color w:val="000000"/>
          <w:sz w:val="30"/>
          <w:szCs w:val="30"/>
        </w:rPr>
        <w:t>若</w:t>
      </w:r>
      <w:r>
        <w:rPr>
          <w:rFonts w:hint="eastAsia" w:ascii="Times New Roman" w:hAnsi="Times New Roman" w:eastAsia="仿宋_GB2312"/>
          <w:color w:val="000000"/>
          <w:spacing w:val="-6"/>
          <w:sz w:val="30"/>
          <w:szCs w:val="30"/>
        </w:rPr>
        <w:t>不服上述决定，可自收到本告知书之日起60日内申请行政复议。</w:t>
      </w:r>
    </w:p>
    <w:p>
      <w:pPr>
        <w:spacing w:line="520" w:lineRule="exact"/>
        <w:ind w:firstLine="600" w:firstLineChars="20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送达人：</w:t>
      </w:r>
      <w:r>
        <w:rPr>
          <w:rFonts w:hint="eastAsia" w:ascii="Times New Roman" w:hAnsi="Times New Roman" w:eastAsia="仿宋_GB2312"/>
          <w:color w:val="000000"/>
          <w:sz w:val="30"/>
          <w:szCs w:val="30"/>
          <w:u w:val="single"/>
        </w:rPr>
        <w:t xml:space="preserve">          </w:t>
      </w:r>
      <w:r>
        <w:rPr>
          <w:rFonts w:hint="eastAsia" w:ascii="Times New Roman" w:hAnsi="Times New Roman" w:eastAsia="仿宋_GB2312"/>
          <w:color w:val="000000"/>
          <w:sz w:val="30"/>
          <w:szCs w:val="30"/>
        </w:rPr>
        <w:t>、</w:t>
      </w:r>
      <w:r>
        <w:rPr>
          <w:rFonts w:hint="eastAsia" w:ascii="Times New Roman" w:hAnsi="Times New Roman" w:eastAsia="仿宋_GB2312"/>
          <w:color w:val="000000"/>
          <w:sz w:val="30"/>
          <w:szCs w:val="30"/>
          <w:u w:val="single"/>
        </w:rPr>
        <w:t xml:space="preserve">          </w:t>
      </w:r>
    </w:p>
    <w:p>
      <w:pPr>
        <w:spacing w:line="520" w:lineRule="exact"/>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w:t>
      </w:r>
    </w:p>
    <w:p>
      <w:pPr>
        <w:spacing w:line="520" w:lineRule="exact"/>
        <w:ind w:firstLine="4950" w:firstLineChars="1650"/>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 xml:space="preserve">       单位（盖章）</w:t>
      </w:r>
    </w:p>
    <w:p>
      <w:pPr>
        <w:widowControl/>
        <w:spacing w:line="520" w:lineRule="exact"/>
        <w:ind w:firstLine="4800" w:firstLineChars="1600"/>
        <w:jc w:val="left"/>
        <w:rPr>
          <w:rFonts w:hint="eastAsia" w:ascii="Times New Roman" w:hAnsi="Times New Roman" w:eastAsia="仿宋_GB2312"/>
          <w:color w:val="000000"/>
          <w:kern w:val="0"/>
          <w:sz w:val="30"/>
          <w:szCs w:val="30"/>
        </w:rPr>
      </w:pPr>
      <w:r>
        <w:rPr>
          <w:rFonts w:hint="eastAsia" w:ascii="Times New Roman" w:hAnsi="Times New Roman" w:eastAsia="仿宋_GB2312"/>
          <w:color w:val="000000"/>
          <w:kern w:val="0"/>
          <w:sz w:val="30"/>
          <w:szCs w:val="30"/>
        </w:rPr>
        <w:t xml:space="preserve">        年   月   日 </w:t>
      </w:r>
    </w:p>
    <w:p>
      <w:pPr>
        <w:spacing w:line="560" w:lineRule="exact"/>
        <w:jc w:val="left"/>
        <w:rPr>
          <w:rFonts w:hint="eastAsia" w:ascii="Times New Roman" w:hAnsi="Times New Roman" w:eastAsia="楷体_GB2312" w:cs="仿宋_GB2312"/>
          <w:color w:val="000000"/>
          <w:sz w:val="30"/>
          <w:szCs w:val="30"/>
        </w:rPr>
      </w:pPr>
      <w:r>
        <w:rPr>
          <w:rFonts w:hint="eastAsia" w:ascii="Times New Roman" w:hAnsi="Times New Roman" w:eastAsia="楷体_GB2312" w:cs="仿宋_GB2312"/>
          <w:color w:val="000000"/>
          <w:sz w:val="30"/>
          <w:szCs w:val="30"/>
        </w:rPr>
        <w:t>（本决定书由工作人员填写，一式三份，县区民政局、乡镇（街道）各留存一份，被送达人留存一份）</w:t>
      </w:r>
    </w:p>
    <w:p>
      <w:pPr>
        <w:widowControl/>
        <w:spacing w:line="600" w:lineRule="exact"/>
        <w:jc w:val="left"/>
        <w:rPr>
          <w:rFonts w:hint="eastAsia" w:ascii="Times New Roman" w:hAnsi="Times New Roman" w:eastAsia="仿宋_GB2312" w:cs="宋体"/>
          <w:bCs/>
          <w:color w:val="000000"/>
          <w:sz w:val="32"/>
          <w:szCs w:val="32"/>
        </w:rPr>
        <w:sectPr>
          <w:pgSz w:w="11906" w:h="16838"/>
          <w:pgMar w:top="1701" w:right="1417" w:bottom="1701" w:left="1417" w:header="851" w:footer="1531" w:gutter="0"/>
          <w:pgNumType w:fmt="decimal"/>
          <w:cols w:space="720" w:num="1"/>
          <w:rtlGutter w:val="0"/>
          <w:docGrid w:type="lines" w:linePitch="447" w:charSpace="0"/>
        </w:sect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ascii="Times New Roman" w:hAnsi="Times New Roman" w:eastAsia="黑体"/>
          <w:bCs/>
          <w:color w:val="000000"/>
          <w:sz w:val="32"/>
          <w:szCs w:val="32"/>
        </w:rPr>
      </w:pPr>
      <w:r>
        <w:rPr>
          <w:rFonts w:hint="eastAsia" w:ascii="Times New Roman" w:hAnsi="Times New Roman" w:eastAsia="黑体"/>
          <w:bCs/>
          <w:color w:val="000000"/>
          <w:sz w:val="32"/>
          <w:szCs w:val="32"/>
        </w:rPr>
        <w:t>附件9</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cs="Times New Roman"/>
          <w:b/>
          <w:color w:val="000000"/>
          <w:spacing w:val="10"/>
          <w:sz w:val="36"/>
          <w:szCs w:val="36"/>
        </w:rPr>
      </w:pPr>
      <w:r>
        <w:rPr>
          <w:rFonts w:hint="eastAsia" w:ascii="Times New Roman" w:hAnsi="Times New Roman" w:cs="Times New Roman"/>
          <w:b/>
          <w:color w:val="000000"/>
          <w:spacing w:val="10"/>
          <w:sz w:val="36"/>
          <w:szCs w:val="36"/>
        </w:rPr>
        <w:t>最低生活保障</w:t>
      </w:r>
      <w:r>
        <w:rPr>
          <w:rFonts w:hint="eastAsia" w:ascii="Times New Roman" w:hAnsi="Times New Roman" w:cs="Times New Roman"/>
          <w:b/>
          <w:color w:val="000000"/>
          <w:spacing w:val="10"/>
          <w:sz w:val="36"/>
          <w:szCs w:val="36"/>
          <w:lang w:eastAsia="zh-CN"/>
        </w:rPr>
        <w:t>边缘人口</w:t>
      </w:r>
      <w:r>
        <w:rPr>
          <w:rFonts w:hint="eastAsia" w:ascii="Times New Roman" w:hAnsi="Times New Roman" w:cs="Times New Roman"/>
          <w:b/>
          <w:color w:val="000000"/>
          <w:spacing w:val="10"/>
          <w:sz w:val="36"/>
          <w:szCs w:val="36"/>
        </w:rPr>
        <w:t>对象动态管理记录表</w:t>
      </w:r>
    </w:p>
    <w:tbl>
      <w:tblPr>
        <w:tblStyle w:val="11"/>
        <w:tblW w:w="484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1860"/>
        <w:gridCol w:w="2038"/>
        <w:gridCol w:w="336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649" w:type="dxa"/>
            <w:tcBorders>
              <w:top w:val="single" w:color="auto" w:sz="8" w:space="0"/>
              <w:left w:val="single" w:color="auto" w:sz="8" w:space="0"/>
              <w:bottom w:val="single" w:color="auto" w:sz="4" w:space="0"/>
              <w:right w:val="single" w:color="auto" w:sz="4" w:space="0"/>
            </w:tcBorders>
            <w:noWrap w:val="0"/>
            <w:vAlign w:val="center"/>
          </w:tcPr>
          <w:p>
            <w:pPr>
              <w:ind w:left="0" w:leftChars="0" w:firstLine="0" w:firstLineChars="0"/>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入户时间</w:t>
            </w:r>
          </w:p>
        </w:tc>
        <w:tc>
          <w:tcPr>
            <w:tcW w:w="1775" w:type="dxa"/>
            <w:tcBorders>
              <w:top w:val="single" w:color="auto" w:sz="8"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color w:val="000000"/>
                <w:sz w:val="28"/>
                <w:szCs w:val="28"/>
              </w:rPr>
            </w:pPr>
          </w:p>
        </w:tc>
        <w:tc>
          <w:tcPr>
            <w:tcW w:w="1945" w:type="dxa"/>
            <w:tcBorders>
              <w:top w:val="single" w:color="auto" w:sz="8"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调查人</w:t>
            </w:r>
          </w:p>
        </w:tc>
        <w:tc>
          <w:tcPr>
            <w:tcW w:w="3206" w:type="dxa"/>
            <w:tcBorders>
              <w:top w:val="single" w:color="auto" w:sz="8" w:space="0"/>
              <w:left w:val="single" w:color="auto" w:sz="4" w:space="0"/>
              <w:bottom w:val="single" w:color="auto" w:sz="4" w:space="0"/>
              <w:right w:val="single" w:color="auto" w:sz="8" w:space="0"/>
            </w:tcBorders>
            <w:noWrap w:val="0"/>
            <w:vAlign w:val="center"/>
          </w:tcPr>
          <w:p>
            <w:pPr>
              <w:jc w:val="center"/>
              <w:rPr>
                <w:rFonts w:ascii="Times New Roman" w:hAnsi="Times New Roman"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649" w:type="dxa"/>
            <w:tcBorders>
              <w:top w:val="single" w:color="auto" w:sz="4" w:space="0"/>
              <w:left w:val="single" w:color="auto" w:sz="8" w:space="0"/>
              <w:bottom w:val="single" w:color="auto" w:sz="4" w:space="0"/>
              <w:right w:val="single" w:color="auto" w:sz="4" w:space="0"/>
            </w:tcBorders>
            <w:noWrap w:val="0"/>
            <w:vAlign w:val="center"/>
          </w:tcPr>
          <w:p>
            <w:pPr>
              <w:ind w:left="0" w:leftChars="0" w:firstLine="0" w:firstLineChars="0"/>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被调查人</w:t>
            </w:r>
          </w:p>
        </w:tc>
        <w:tc>
          <w:tcPr>
            <w:tcW w:w="177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color w:val="000000"/>
                <w:sz w:val="28"/>
                <w:szCs w:val="28"/>
              </w:rPr>
            </w:pPr>
          </w:p>
        </w:tc>
        <w:tc>
          <w:tcPr>
            <w:tcW w:w="1945" w:type="dxa"/>
            <w:tcBorders>
              <w:top w:val="single" w:color="auto" w:sz="4" w:space="0"/>
              <w:left w:val="single" w:color="auto" w:sz="4" w:space="0"/>
              <w:bottom w:val="single" w:color="auto" w:sz="4" w:space="0"/>
              <w:right w:val="single" w:color="auto" w:sz="4" w:space="0"/>
            </w:tcBorders>
            <w:noWrap w:val="0"/>
            <w:vAlign w:val="center"/>
          </w:tcPr>
          <w:p>
            <w:pPr>
              <w:spacing w:line="280" w:lineRule="exact"/>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被调查人家庭住址电话</w:t>
            </w:r>
          </w:p>
        </w:tc>
        <w:tc>
          <w:tcPr>
            <w:tcW w:w="3206" w:type="dxa"/>
            <w:tcBorders>
              <w:top w:val="single" w:color="auto" w:sz="4" w:space="0"/>
              <w:left w:val="single" w:color="auto" w:sz="4" w:space="0"/>
              <w:bottom w:val="single" w:color="auto" w:sz="4" w:space="0"/>
              <w:right w:val="single" w:color="auto" w:sz="8" w:space="0"/>
            </w:tcBorders>
            <w:noWrap w:val="0"/>
            <w:vAlign w:val="center"/>
          </w:tcPr>
          <w:p>
            <w:pPr>
              <w:spacing w:line="280" w:lineRule="exact"/>
              <w:jc w:val="center"/>
              <w:rPr>
                <w:rFonts w:ascii="Times New Roman" w:hAnsi="Times New Roman"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01" w:hRule="atLeast"/>
          <w:jc w:val="center"/>
        </w:trPr>
        <w:tc>
          <w:tcPr>
            <w:tcW w:w="8575" w:type="dxa"/>
            <w:gridSpan w:val="4"/>
            <w:tcBorders>
              <w:top w:val="single" w:color="auto" w:sz="4" w:space="0"/>
              <w:left w:val="single" w:color="auto" w:sz="8" w:space="0"/>
              <w:bottom w:val="single" w:color="auto" w:sz="4" w:space="0"/>
              <w:right w:val="single" w:color="auto" w:sz="8" w:space="0"/>
            </w:tcBorders>
            <w:noWrap w:val="0"/>
            <w:vAlign w:val="top"/>
          </w:tcPr>
          <w:p>
            <w:pPr>
              <w:autoSpaceDE w:val="0"/>
              <w:spacing w:line="40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调查情况：</w:t>
            </w:r>
          </w:p>
          <w:p>
            <w:pPr>
              <w:autoSpaceDE w:val="0"/>
              <w:spacing w:line="400" w:lineRule="exact"/>
              <w:rPr>
                <w:rFonts w:hint="eastAsia" w:ascii="Times New Roman" w:hAnsi="Times New Roman" w:eastAsia="仿宋_GB2312"/>
                <w:color w:val="000000"/>
                <w:sz w:val="28"/>
                <w:szCs w:val="28"/>
              </w:rPr>
            </w:pPr>
          </w:p>
          <w:p>
            <w:pPr>
              <w:autoSpaceDE w:val="0"/>
              <w:spacing w:line="400" w:lineRule="exact"/>
              <w:rPr>
                <w:rFonts w:hint="eastAsia" w:ascii="Times New Roman" w:hAnsi="Times New Roman" w:eastAsia="仿宋_GB2312"/>
                <w:color w:val="000000"/>
                <w:sz w:val="28"/>
                <w:szCs w:val="28"/>
              </w:rPr>
            </w:pPr>
          </w:p>
          <w:p>
            <w:pPr>
              <w:autoSpaceDE w:val="0"/>
              <w:spacing w:line="400" w:lineRule="exact"/>
              <w:rPr>
                <w:rFonts w:hint="eastAsia" w:ascii="Times New Roman" w:hAnsi="Times New Roman" w:eastAsia="仿宋_GB2312" w:cs="宋体"/>
                <w:color w:val="000000"/>
                <w:sz w:val="28"/>
                <w:szCs w:val="28"/>
              </w:rPr>
            </w:pPr>
            <w:r>
              <w:rPr>
                <w:rFonts w:hint="eastAsia" w:ascii="Times New Roman" w:hAnsi="Times New Roman" w:eastAsia="仿宋_GB2312"/>
                <w:color w:val="000000"/>
                <w:sz w:val="28"/>
                <w:szCs w:val="28"/>
              </w:rPr>
              <w:t>调查结论：</w:t>
            </w:r>
            <w:r>
              <w:rPr>
                <w:rFonts w:hint="eastAsia" w:ascii="Times New Roman" w:hAnsi="Times New Roman" w:eastAsia="仿宋_GB2312" w:cs="宋体"/>
                <w:color w:val="000000"/>
                <w:sz w:val="28"/>
                <w:szCs w:val="28"/>
              </w:rPr>
              <w:t xml:space="preserve">                                      </w:t>
            </w:r>
          </w:p>
          <w:p>
            <w:pPr>
              <w:spacing w:afterLines="50"/>
              <w:ind w:firstLine="5163" w:firstLineChars="1844"/>
              <w:rPr>
                <w:rFonts w:ascii="Times New Roman" w:hAnsi="Times New Roman" w:eastAsia="仿宋_GB2312" w:cs="宋体"/>
                <w:color w:val="000000"/>
                <w:sz w:val="28"/>
                <w:szCs w:val="28"/>
              </w:rPr>
            </w:pPr>
            <w:r>
              <w:rPr>
                <w:rFonts w:hint="eastAsia" w:ascii="Times New Roman" w:hAnsi="Times New Roman" w:eastAsia="仿宋_GB2312" w:cs="宋体"/>
                <w:color w:val="000000"/>
                <w:sz w:val="28"/>
                <w:szCs w:val="28"/>
              </w:rPr>
              <w:t xml:space="preserve">  调查单位（盖章）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1649" w:type="dxa"/>
            <w:tcBorders>
              <w:top w:val="single" w:color="auto" w:sz="4" w:space="0"/>
              <w:left w:val="single" w:color="auto" w:sz="8" w:space="0"/>
              <w:bottom w:val="single" w:color="auto" w:sz="4" w:space="0"/>
              <w:right w:val="single" w:color="auto" w:sz="4" w:space="0"/>
            </w:tcBorders>
            <w:noWrap w:val="0"/>
            <w:vAlign w:val="center"/>
          </w:tcPr>
          <w:p>
            <w:pPr>
              <w:spacing w:afterLines="50"/>
              <w:ind w:left="0" w:leftChars="0" w:firstLine="0" w:firstLineChars="0"/>
              <w:jc w:val="center"/>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t>被调查人</w:t>
            </w:r>
          </w:p>
          <w:p>
            <w:pPr>
              <w:spacing w:afterLines="50"/>
              <w:ind w:left="0" w:leftChars="0" w:firstLine="0" w:firstLineChars="0"/>
              <w:jc w:val="center"/>
              <w:rPr>
                <w:rFonts w:ascii="Times New Roman" w:hAnsi="Times New Roman" w:eastAsia="仿宋_GB2312" w:cs="宋体"/>
                <w:color w:val="000000"/>
                <w:sz w:val="28"/>
                <w:szCs w:val="28"/>
              </w:rPr>
            </w:pPr>
            <w:r>
              <w:rPr>
                <w:rFonts w:hint="eastAsia" w:ascii="Times New Roman" w:hAnsi="Times New Roman" w:eastAsia="仿宋_GB2312"/>
                <w:color w:val="000000"/>
                <w:sz w:val="28"/>
                <w:szCs w:val="28"/>
              </w:rPr>
              <w:t>意见</w:t>
            </w:r>
          </w:p>
        </w:tc>
        <w:tc>
          <w:tcPr>
            <w:tcW w:w="6926" w:type="dxa"/>
            <w:gridSpan w:val="3"/>
            <w:tcBorders>
              <w:top w:val="single" w:color="auto" w:sz="4" w:space="0"/>
              <w:left w:val="single" w:color="auto" w:sz="4" w:space="0"/>
              <w:bottom w:val="single" w:color="auto" w:sz="4" w:space="0"/>
              <w:right w:val="single" w:color="auto" w:sz="8" w:space="0"/>
            </w:tcBorders>
            <w:noWrap w:val="0"/>
            <w:vAlign w:val="top"/>
          </w:tcPr>
          <w:p>
            <w:pPr>
              <w:autoSpaceDE w:val="0"/>
              <w:spacing w:afterLines="50" w:line="400" w:lineRule="exact"/>
              <w:rPr>
                <w:rFonts w:ascii="Times New Roman" w:hAnsi="Times New Roman"/>
                <w:sz w:val="28"/>
                <w:szCs w:val="28"/>
              </w:rPr>
            </w:pPr>
            <w:r>
              <w:rPr>
                <w:rFonts w:hint="default" w:ascii="Times New Roman" w:hAnsi="Times New Roman"/>
                <w:sz w:val="28"/>
                <w:szCs w:val="28"/>
              </w:rPr>
              <w:t xml:space="preserve">  </w:t>
            </w:r>
            <w:r>
              <w:rPr>
                <w:rFonts w:ascii="Times New Roman" w:hAnsi="Times New Roman"/>
                <w:sz w:val="28"/>
                <w:szCs w:val="28"/>
              </w:rPr>
              <w:drawing>
                <wp:inline distT="0" distB="0" distL="114300" distR="114300">
                  <wp:extent cx="262255" cy="182880"/>
                  <wp:effectExtent l="0" t="0" r="4445" b="7620"/>
                  <wp:docPr id="6" name="图片 1" descr="C:\Users\ADMINI~1\AppData\Local\Temp\ksohtml\wpsA5BA.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C:\Users\ADMINI~1\AppData\Local\Temp\ksohtml\wpsA5BA.tmp.png"/>
                          <pic:cNvPicPr>
                            <a:picLocks noChangeAspect="1"/>
                          </pic:cNvPicPr>
                        </pic:nvPicPr>
                        <pic:blipFill>
                          <a:blip r:embed="rId7"/>
                          <a:stretch>
                            <a:fillRect/>
                          </a:stretch>
                        </pic:blipFill>
                        <pic:spPr>
                          <a:xfrm>
                            <a:off x="0" y="0"/>
                            <a:ext cx="262255" cy="182880"/>
                          </a:xfrm>
                          <a:prstGeom prst="rect">
                            <a:avLst/>
                          </a:prstGeom>
                          <a:noFill/>
                          <a:ln>
                            <a:noFill/>
                          </a:ln>
                        </pic:spPr>
                      </pic:pic>
                    </a:graphicData>
                  </a:graphic>
                </wp:inline>
              </w:drawing>
            </w:r>
            <w:r>
              <w:rPr>
                <w:rFonts w:ascii="Times New Roman" w:hAnsi="Times New Roman"/>
                <w:sz w:val="28"/>
                <w:szCs w:val="28"/>
              </w:rPr>
              <w:t xml:space="preserve"> </w:t>
            </w:r>
            <w:r>
              <w:rPr>
                <w:rFonts w:hint="eastAsia" w:ascii="Times New Roman" w:hAnsi="Times New Roman" w:eastAsia="仿宋_GB2312"/>
                <w:sz w:val="28"/>
                <w:szCs w:val="28"/>
              </w:rPr>
              <w:t>同意</w:t>
            </w:r>
          </w:p>
          <w:p>
            <w:pPr>
              <w:autoSpaceDE w:val="0"/>
              <w:spacing w:afterLines="50" w:line="400" w:lineRule="exact"/>
              <w:rPr>
                <w:rFonts w:hint="eastAsia" w:ascii="Times New Roman" w:hAnsi="Times New Roman" w:eastAsia="仿宋_GB2312"/>
                <w:sz w:val="28"/>
                <w:szCs w:val="28"/>
              </w:rPr>
            </w:pPr>
            <w:r>
              <w:rPr>
                <w:rFonts w:hint="default" w:ascii="Times New Roman" w:hAnsi="Times New Roman"/>
                <w:sz w:val="28"/>
                <w:szCs w:val="28"/>
              </w:rPr>
              <w:t xml:space="preserve">  </w:t>
            </w:r>
            <w:r>
              <w:rPr>
                <w:rFonts w:ascii="Times New Roman" w:hAnsi="Times New Roman"/>
                <w:sz w:val="28"/>
                <w:szCs w:val="28"/>
              </w:rPr>
              <w:drawing>
                <wp:inline distT="0" distB="0" distL="114300" distR="114300">
                  <wp:extent cx="278130" cy="174625"/>
                  <wp:effectExtent l="0" t="0" r="7620" b="15875"/>
                  <wp:docPr id="2" name="图片 2" descr="C:\Users\ADMINI~1\AppData\Local\Temp\ksohtml\wpsA5CA.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1\AppData\Local\Temp\ksohtml\wpsA5CA.tmp.png"/>
                          <pic:cNvPicPr>
                            <a:picLocks noChangeAspect="1"/>
                          </pic:cNvPicPr>
                        </pic:nvPicPr>
                        <pic:blipFill>
                          <a:blip r:embed="rId8"/>
                          <a:stretch>
                            <a:fillRect/>
                          </a:stretch>
                        </pic:blipFill>
                        <pic:spPr>
                          <a:xfrm>
                            <a:off x="0" y="0"/>
                            <a:ext cx="278130" cy="174625"/>
                          </a:xfrm>
                          <a:prstGeom prst="rect">
                            <a:avLst/>
                          </a:prstGeom>
                          <a:noFill/>
                          <a:ln>
                            <a:noFill/>
                          </a:ln>
                        </pic:spPr>
                      </pic:pic>
                    </a:graphicData>
                  </a:graphic>
                </wp:inline>
              </w:drawing>
            </w:r>
            <w:r>
              <w:rPr>
                <w:rFonts w:ascii="Times New Roman" w:hAnsi="Times New Roman"/>
                <w:sz w:val="28"/>
                <w:szCs w:val="28"/>
              </w:rPr>
              <w:t xml:space="preserve"> </w:t>
            </w:r>
            <w:r>
              <w:rPr>
                <w:rFonts w:hint="eastAsia" w:ascii="Times New Roman" w:hAnsi="Times New Roman" w:eastAsia="仿宋_GB2312"/>
                <w:sz w:val="28"/>
                <w:szCs w:val="28"/>
              </w:rPr>
              <w:t>不同意</w:t>
            </w:r>
          </w:p>
          <w:p>
            <w:pPr>
              <w:autoSpaceDE w:val="0"/>
              <w:spacing w:afterLines="50" w:line="400" w:lineRule="exact"/>
              <w:rPr>
                <w:rFonts w:hint="eastAsia" w:ascii="Times New Roman" w:hAnsi="Times New Roman" w:eastAsia="仿宋_GB2312"/>
                <w:sz w:val="28"/>
                <w:szCs w:val="28"/>
              </w:rPr>
            </w:pPr>
            <w:r>
              <w:rPr>
                <w:rFonts w:hint="eastAsia" w:ascii="Times New Roman" w:hAnsi="Times New Roman" w:eastAsia="仿宋_GB2312"/>
                <w:sz w:val="28"/>
                <w:szCs w:val="28"/>
              </w:rPr>
              <w:t>不同意原因：</w:t>
            </w:r>
          </w:p>
          <w:p>
            <w:pPr>
              <w:spacing w:afterLines="50"/>
              <w:rPr>
                <w:rFonts w:ascii="Times New Roman" w:hAnsi="Times New Roman" w:eastAsia="仿宋_GB2312"/>
                <w:sz w:val="28"/>
                <w:szCs w:val="28"/>
              </w:rPr>
            </w:pPr>
            <w:r>
              <w:rPr>
                <w:rFonts w:hint="eastAsia" w:ascii="Times New Roman" w:hAnsi="Times New Roman" w:eastAsia="仿宋_GB2312"/>
                <w:sz w:val="28"/>
                <w:szCs w:val="28"/>
              </w:rPr>
              <w:t xml:space="preserve">                被调查人签字（指印）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649" w:type="dxa"/>
            <w:tcBorders>
              <w:top w:val="single" w:color="auto" w:sz="4" w:space="0"/>
              <w:left w:val="single" w:color="auto" w:sz="8" w:space="0"/>
              <w:bottom w:val="single" w:color="auto" w:sz="4" w:space="0"/>
              <w:right w:val="single" w:color="auto" w:sz="4" w:space="0"/>
            </w:tcBorders>
            <w:noWrap w:val="0"/>
            <w:vAlign w:val="center"/>
          </w:tcPr>
          <w:p>
            <w:pPr>
              <w:ind w:left="0" w:leftChars="0" w:firstLine="0" w:firstLineChars="0"/>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入户时间</w:t>
            </w:r>
          </w:p>
        </w:tc>
        <w:tc>
          <w:tcPr>
            <w:tcW w:w="177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color w:val="000000"/>
                <w:sz w:val="28"/>
                <w:szCs w:val="28"/>
              </w:rPr>
            </w:pPr>
          </w:p>
        </w:tc>
        <w:tc>
          <w:tcPr>
            <w:tcW w:w="194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调查人</w:t>
            </w:r>
          </w:p>
        </w:tc>
        <w:tc>
          <w:tcPr>
            <w:tcW w:w="3206" w:type="dxa"/>
            <w:tcBorders>
              <w:top w:val="single" w:color="auto" w:sz="4" w:space="0"/>
              <w:left w:val="single" w:color="auto" w:sz="4" w:space="0"/>
              <w:bottom w:val="single" w:color="auto" w:sz="4" w:space="0"/>
              <w:right w:val="single" w:color="auto" w:sz="8" w:space="0"/>
            </w:tcBorders>
            <w:noWrap w:val="0"/>
            <w:vAlign w:val="center"/>
          </w:tcPr>
          <w:p>
            <w:pPr>
              <w:jc w:val="center"/>
              <w:rPr>
                <w:rFonts w:ascii="Times New Roman" w:hAnsi="Times New Roman"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649" w:type="dxa"/>
            <w:tcBorders>
              <w:top w:val="single" w:color="auto" w:sz="4" w:space="0"/>
              <w:left w:val="single" w:color="auto" w:sz="8" w:space="0"/>
              <w:bottom w:val="single" w:color="auto" w:sz="4" w:space="0"/>
              <w:right w:val="single" w:color="auto" w:sz="4" w:space="0"/>
            </w:tcBorders>
            <w:noWrap w:val="0"/>
            <w:vAlign w:val="center"/>
          </w:tcPr>
          <w:p>
            <w:pPr>
              <w:ind w:left="0" w:leftChars="0" w:firstLine="0" w:firstLineChars="0"/>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被调查人</w:t>
            </w:r>
          </w:p>
        </w:tc>
        <w:tc>
          <w:tcPr>
            <w:tcW w:w="177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Times New Roman" w:hAnsi="Times New Roman" w:eastAsia="仿宋_GB2312"/>
                <w:color w:val="000000"/>
                <w:sz w:val="28"/>
                <w:szCs w:val="28"/>
              </w:rPr>
            </w:pPr>
          </w:p>
        </w:tc>
        <w:tc>
          <w:tcPr>
            <w:tcW w:w="1945" w:type="dxa"/>
            <w:tcBorders>
              <w:top w:val="single" w:color="auto" w:sz="4" w:space="0"/>
              <w:left w:val="single" w:color="auto" w:sz="4" w:space="0"/>
              <w:bottom w:val="single" w:color="auto" w:sz="4" w:space="0"/>
              <w:right w:val="single" w:color="auto" w:sz="4" w:space="0"/>
            </w:tcBorders>
            <w:noWrap w:val="0"/>
            <w:vAlign w:val="center"/>
          </w:tcPr>
          <w:p>
            <w:pPr>
              <w:spacing w:line="280" w:lineRule="exact"/>
              <w:ind w:left="0" w:leftChars="0" w:firstLine="0" w:firstLineChars="0"/>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被调查人家庭住址电话</w:t>
            </w:r>
          </w:p>
        </w:tc>
        <w:tc>
          <w:tcPr>
            <w:tcW w:w="3206" w:type="dxa"/>
            <w:tcBorders>
              <w:top w:val="single" w:color="auto" w:sz="4" w:space="0"/>
              <w:left w:val="single" w:color="auto" w:sz="4" w:space="0"/>
              <w:bottom w:val="single" w:color="auto" w:sz="4" w:space="0"/>
              <w:right w:val="single" w:color="auto" w:sz="8" w:space="0"/>
            </w:tcBorders>
            <w:noWrap w:val="0"/>
            <w:vAlign w:val="center"/>
          </w:tcPr>
          <w:p>
            <w:pPr>
              <w:jc w:val="center"/>
              <w:rPr>
                <w:rFonts w:ascii="Times New Roman" w:hAnsi="Times New Roman" w:eastAsia="仿宋_GB2312"/>
                <w:color w:val="00000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83" w:hRule="atLeast"/>
          <w:jc w:val="center"/>
        </w:trPr>
        <w:tc>
          <w:tcPr>
            <w:tcW w:w="8575" w:type="dxa"/>
            <w:gridSpan w:val="4"/>
            <w:tcBorders>
              <w:top w:val="single" w:color="auto" w:sz="4" w:space="0"/>
              <w:left w:val="single" w:color="auto" w:sz="8" w:space="0"/>
              <w:bottom w:val="single" w:color="auto" w:sz="4" w:space="0"/>
              <w:right w:val="single" w:color="auto" w:sz="8" w:space="0"/>
            </w:tcBorders>
            <w:noWrap w:val="0"/>
            <w:vAlign w:val="top"/>
          </w:tcPr>
          <w:p>
            <w:pPr>
              <w:autoSpaceDE w:val="0"/>
              <w:spacing w:line="400" w:lineRule="exact"/>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调查情况：</w:t>
            </w:r>
          </w:p>
          <w:p>
            <w:pPr>
              <w:autoSpaceDE w:val="0"/>
              <w:spacing w:line="400" w:lineRule="exact"/>
              <w:rPr>
                <w:rFonts w:hint="eastAsia" w:ascii="Times New Roman" w:hAnsi="Times New Roman" w:eastAsia="仿宋_GB2312"/>
                <w:color w:val="000000"/>
                <w:sz w:val="28"/>
                <w:szCs w:val="28"/>
              </w:rPr>
            </w:pPr>
          </w:p>
          <w:p>
            <w:pPr>
              <w:autoSpaceDE w:val="0"/>
              <w:spacing w:line="400" w:lineRule="exact"/>
              <w:rPr>
                <w:rFonts w:hint="eastAsia" w:ascii="Times New Roman" w:hAnsi="Times New Roman" w:eastAsia="仿宋_GB2312"/>
                <w:color w:val="000000"/>
                <w:sz w:val="28"/>
                <w:szCs w:val="28"/>
              </w:rPr>
            </w:pPr>
            <w:r>
              <w:rPr>
                <w:rFonts w:hint="eastAsia" w:ascii="Times New Roman" w:hAnsi="Times New Roman" w:eastAsia="仿宋_GB2312"/>
                <w:color w:val="000000"/>
                <w:sz w:val="28"/>
                <w:szCs w:val="28"/>
              </w:rPr>
              <w:t>调查结论：</w:t>
            </w:r>
          </w:p>
          <w:p>
            <w:pPr>
              <w:spacing w:afterLines="50"/>
              <w:rPr>
                <w:rFonts w:ascii="Times New Roman" w:hAnsi="Times New Roman" w:eastAsia="仿宋_GB2312"/>
                <w:color w:val="000000"/>
                <w:sz w:val="28"/>
                <w:szCs w:val="28"/>
              </w:rPr>
            </w:pPr>
            <w:r>
              <w:rPr>
                <w:rFonts w:hint="eastAsia" w:ascii="Times New Roman" w:hAnsi="Times New Roman" w:eastAsia="仿宋_GB2312" w:cs="宋体"/>
                <w:color w:val="000000"/>
                <w:sz w:val="28"/>
                <w:szCs w:val="28"/>
              </w:rPr>
              <w:t xml:space="preserve">                                          调查单位（盖章）</w:t>
            </w:r>
            <w:r>
              <w:rPr>
                <w:rFonts w:hint="eastAsia" w:ascii="Times New Roman" w:hAnsi="Times New Roman" w:eastAsia="仿宋_GB2312"/>
                <w:color w:val="000000"/>
                <w:sz w:val="28"/>
                <w:szCs w:val="28"/>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62" w:hRule="atLeast"/>
          <w:jc w:val="center"/>
        </w:trPr>
        <w:tc>
          <w:tcPr>
            <w:tcW w:w="1649" w:type="dxa"/>
            <w:tcBorders>
              <w:top w:val="single" w:color="auto" w:sz="4" w:space="0"/>
              <w:left w:val="single" w:color="auto" w:sz="8" w:space="0"/>
              <w:bottom w:val="single" w:color="auto" w:sz="8" w:space="0"/>
              <w:right w:val="single" w:color="auto" w:sz="4" w:space="0"/>
            </w:tcBorders>
            <w:noWrap w:val="0"/>
            <w:vAlign w:val="center"/>
          </w:tcPr>
          <w:p>
            <w:pPr>
              <w:spacing w:afterLines="50"/>
              <w:ind w:left="0" w:leftChars="0" w:firstLine="0" w:firstLineChars="0"/>
              <w:jc w:val="center"/>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被调查人</w:t>
            </w:r>
          </w:p>
          <w:p>
            <w:pPr>
              <w:jc w:val="center"/>
              <w:rPr>
                <w:rFonts w:ascii="Times New Roman" w:hAnsi="Times New Roman"/>
              </w:rPr>
            </w:pPr>
            <w:r>
              <w:rPr>
                <w:rFonts w:hint="eastAsia" w:ascii="Times New Roman" w:hAnsi="Times New Roman" w:eastAsia="仿宋_GB2312"/>
                <w:color w:val="000000"/>
                <w:sz w:val="28"/>
                <w:szCs w:val="28"/>
              </w:rPr>
              <w:t>意见</w:t>
            </w:r>
          </w:p>
        </w:tc>
        <w:tc>
          <w:tcPr>
            <w:tcW w:w="6926" w:type="dxa"/>
            <w:gridSpan w:val="3"/>
            <w:tcBorders>
              <w:top w:val="single" w:color="auto" w:sz="4" w:space="0"/>
              <w:left w:val="single" w:color="auto" w:sz="4" w:space="0"/>
              <w:bottom w:val="single" w:color="auto" w:sz="8" w:space="0"/>
              <w:right w:val="single" w:color="auto" w:sz="8" w:space="0"/>
            </w:tcBorders>
            <w:noWrap w:val="0"/>
            <w:vAlign w:val="top"/>
          </w:tcPr>
          <w:p>
            <w:pPr>
              <w:autoSpaceDE w:val="0"/>
              <w:spacing w:afterLines="50" w:line="320" w:lineRule="exact"/>
              <w:ind w:firstLine="840" w:firstLineChars="300"/>
              <w:rPr>
                <w:rFonts w:ascii="Times New Roman" w:hAnsi="Times New Roman"/>
                <w:sz w:val="28"/>
                <w:szCs w:val="28"/>
              </w:rPr>
            </w:pPr>
            <w:r>
              <w:rPr>
                <w:rFonts w:hint="eastAsia" w:ascii="Times New Roman" w:hAnsi="Times New Roman" w:eastAsia="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274955</wp:posOffset>
                      </wp:positionH>
                      <wp:positionV relativeFrom="paragraph">
                        <wp:posOffset>54610</wp:posOffset>
                      </wp:positionV>
                      <wp:extent cx="182880" cy="142875"/>
                      <wp:effectExtent l="4445" t="5080" r="22225" b="4445"/>
                      <wp:wrapNone/>
                      <wp:docPr id="3" name="矩形 3"/>
                      <wp:cNvGraphicFramePr/>
                      <a:graphic xmlns:a="http://schemas.openxmlformats.org/drawingml/2006/main">
                        <a:graphicData uri="http://schemas.microsoft.com/office/word/2010/wordprocessingShape">
                          <wps:wsp>
                            <wps:cNvSpPr/>
                            <wps:spPr>
                              <a:xfrm>
                                <a:off x="0" y="0"/>
                                <a:ext cx="182880" cy="142875"/>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21.65pt;margin-top:4.3pt;height:11.25pt;width:14.4pt;z-index:251659264;mso-width-relative:page;mso-height-relative:page;" fillcolor="#FFFFFF" filled="t" stroked="t" coordsize="21600,21600" o:gfxdata="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">
                      <v:fill on="t" focussize="0,0"/>
                      <v:stroke color="#000000" joinstyle="miter"/>
                      <v:imagedata o:title=""/>
                      <o:lock v:ext="edit" aspectratio="f"/>
                    </v:rect>
                  </w:pict>
                </mc:Fallback>
              </mc:AlternateContent>
            </w:r>
            <w:r>
              <w:rPr>
                <w:rFonts w:hint="eastAsia" w:ascii="Times New Roman" w:hAnsi="Times New Roman" w:eastAsia="仿宋_GB2312"/>
                <w:sz w:val="28"/>
                <w:szCs w:val="28"/>
              </w:rPr>
              <w:t>同意</w:t>
            </w:r>
          </w:p>
          <w:p>
            <w:pPr>
              <w:pStyle w:val="21"/>
              <w:numPr>
                <w:ilvl w:val="0"/>
                <w:numId w:val="0"/>
              </w:numPr>
              <w:autoSpaceDE w:val="0"/>
              <w:spacing w:afterLines="50" w:line="320" w:lineRule="exact"/>
              <w:ind w:left="420" w:leftChars="0"/>
              <w:rPr>
                <w:rFonts w:hint="eastAsia" w:ascii="Times New Roman" w:hAnsi="Times New Roman" w:eastAsia="仿宋_GB2312"/>
                <w:sz w:val="28"/>
                <w:szCs w:val="28"/>
              </w:rPr>
            </w:pPr>
            <w:r>
              <w:rPr>
                <w:rFonts w:hint="eastAsia" w:ascii="Times New Roman" w:hAnsi="Times New Roman" w:eastAsia="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268605</wp:posOffset>
                      </wp:positionH>
                      <wp:positionV relativeFrom="paragraph">
                        <wp:posOffset>15875</wp:posOffset>
                      </wp:positionV>
                      <wp:extent cx="182880" cy="142875"/>
                      <wp:effectExtent l="4445" t="5080" r="22225" b="4445"/>
                      <wp:wrapNone/>
                      <wp:docPr id="7" name="矩形 7"/>
                      <wp:cNvGraphicFramePr/>
                      <a:graphic xmlns:a="http://schemas.openxmlformats.org/drawingml/2006/main">
                        <a:graphicData uri="http://schemas.microsoft.com/office/word/2010/wordprocessingShape">
                          <wps:wsp>
                            <wps:cNvSpPr/>
                            <wps:spPr>
                              <a:xfrm>
                                <a:off x="0" y="0"/>
                                <a:ext cx="182880" cy="142875"/>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style="position:absolute;left:0pt;margin-left:21.15pt;margin-top:1.25pt;height:11.25pt;width:14.4pt;z-index:251660288;mso-width-relative:page;mso-height-relative:page;" fillcolor="#FFFFFF" filled="t" stroked="t" coordsize="21600,21600" o:gfxdata="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">
                      <v:fill on="t" focussize="0,0"/>
                      <v:stroke color="#000000" joinstyle="miter"/>
                      <v:imagedata o:title=""/>
                      <o:lock v:ext="edit" aspectratio="f"/>
                    </v:rect>
                  </w:pict>
                </mc:Fallback>
              </mc:AlternateContent>
            </w:r>
            <w:r>
              <w:rPr>
                <w:rFonts w:hint="eastAsia" w:ascii="Times New Roman" w:hAnsi="Times New Roman" w:eastAsia="仿宋_GB2312"/>
                <w:sz w:val="28"/>
                <w:szCs w:val="28"/>
                <w:lang w:eastAsia="zh-CN"/>
              </w:rPr>
              <w:t>　</w:t>
            </w:r>
            <w:r>
              <w:rPr>
                <w:rFonts w:hint="eastAsia" w:ascii="Times New Roman" w:hAnsi="Times New Roman" w:eastAsia="仿宋_GB2312"/>
                <w:sz w:val="28"/>
                <w:szCs w:val="28"/>
              </w:rPr>
              <w:t>不同意</w:t>
            </w:r>
          </w:p>
          <w:p>
            <w:pPr>
              <w:autoSpaceDE w:val="0"/>
              <w:spacing w:afterLines="50" w:line="320" w:lineRule="exact"/>
              <w:rPr>
                <w:rFonts w:hint="eastAsia" w:ascii="Times New Roman" w:hAnsi="Times New Roman" w:eastAsia="仿宋_GB2312"/>
                <w:sz w:val="28"/>
                <w:szCs w:val="28"/>
              </w:rPr>
            </w:pPr>
            <w:r>
              <w:rPr>
                <w:rFonts w:hint="eastAsia" w:ascii="Times New Roman" w:hAnsi="Times New Roman" w:eastAsia="仿宋_GB2312"/>
                <w:sz w:val="28"/>
                <w:szCs w:val="28"/>
              </w:rPr>
              <w:t>不同意原因：</w:t>
            </w:r>
          </w:p>
          <w:p>
            <w:pPr>
              <w:autoSpaceDE w:val="0"/>
              <w:spacing w:afterLines="50" w:line="320" w:lineRule="exact"/>
              <w:rPr>
                <w:rFonts w:ascii="Times New Roman" w:hAnsi="Times New Roman" w:eastAsia="仿宋_GB2312"/>
                <w:sz w:val="28"/>
                <w:szCs w:val="28"/>
              </w:rPr>
            </w:pPr>
            <w:r>
              <w:rPr>
                <w:rFonts w:hint="eastAsia" w:ascii="Times New Roman" w:hAnsi="Times New Roman" w:eastAsia="仿宋_GB2312"/>
                <w:sz w:val="28"/>
                <w:szCs w:val="28"/>
              </w:rPr>
              <w:t xml:space="preserve">                    被调查人签字（指印）</w:t>
            </w:r>
          </w:p>
        </w:tc>
      </w:tr>
    </w:tbl>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lang w:val="en-US" w:eastAsia="zh-CN"/>
        </w:rPr>
      </w:pPr>
      <w:r>
        <w:rPr>
          <w:rFonts w:hint="eastAsia" w:ascii="Times New Roman" w:hAnsi="Times New Roman" w:eastAsia="黑体"/>
          <w:bCs/>
          <w:color w:val="000000"/>
          <w:sz w:val="32"/>
          <w:szCs w:val="32"/>
        </w:rPr>
        <w:t>附件1</w:t>
      </w:r>
      <w:r>
        <w:rPr>
          <w:rFonts w:hint="eastAsia" w:ascii="Times New Roman" w:hAnsi="Times New Roman" w:eastAsia="黑体"/>
          <w:bCs/>
          <w:color w:val="000000"/>
          <w:sz w:val="32"/>
          <w:szCs w:val="32"/>
          <w:lang w:val="en-US" w:eastAsia="zh-CN"/>
        </w:rPr>
        <w:t>0</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hAnsi="Times New Roman" w:cs="宋体"/>
          <w:b/>
          <w:color w:val="000000"/>
          <w:spacing w:val="20"/>
          <w:sz w:val="40"/>
          <w:szCs w:val="40"/>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cs="宋体"/>
          <w:b/>
          <w:color w:val="000000"/>
          <w:spacing w:val="20"/>
          <w:sz w:val="40"/>
          <w:szCs w:val="40"/>
        </w:rPr>
      </w:pPr>
      <w:r>
        <w:rPr>
          <w:rFonts w:hint="eastAsia" w:ascii="Times New Roman" w:hAnsi="Times New Roman" w:cs="Times New Roman"/>
          <w:b/>
          <w:color w:val="000000"/>
          <w:spacing w:val="10"/>
          <w:sz w:val="36"/>
          <w:szCs w:val="36"/>
          <w:lang w:eastAsia="zh-CN"/>
        </w:rPr>
        <w:t>最</w:t>
      </w:r>
      <w:r>
        <w:rPr>
          <w:rFonts w:hint="eastAsia" w:ascii="Times New Roman" w:hAnsi="Times New Roman" w:cs="Times New Roman"/>
          <w:b/>
          <w:color w:val="000000"/>
          <w:spacing w:val="10"/>
          <w:sz w:val="36"/>
          <w:szCs w:val="36"/>
        </w:rPr>
        <w:t>低</w:t>
      </w:r>
      <w:r>
        <w:rPr>
          <w:rFonts w:hint="eastAsia" w:ascii="Times New Roman" w:hAnsi="Times New Roman" w:cs="Times New Roman"/>
          <w:b/>
          <w:color w:val="000000"/>
          <w:spacing w:val="10"/>
          <w:sz w:val="36"/>
          <w:szCs w:val="36"/>
          <w:lang w:eastAsia="zh-CN"/>
        </w:rPr>
        <w:t>生活</w:t>
      </w:r>
      <w:r>
        <w:rPr>
          <w:rFonts w:hint="eastAsia" w:ascii="Times New Roman" w:hAnsi="Times New Roman" w:cs="Times New Roman"/>
          <w:b/>
          <w:color w:val="000000"/>
          <w:spacing w:val="10"/>
          <w:sz w:val="36"/>
          <w:szCs w:val="36"/>
        </w:rPr>
        <w:t>保</w:t>
      </w:r>
      <w:r>
        <w:rPr>
          <w:rFonts w:hint="eastAsia" w:ascii="Times New Roman" w:hAnsi="Times New Roman" w:cs="Times New Roman"/>
          <w:b/>
          <w:color w:val="000000"/>
          <w:spacing w:val="10"/>
          <w:sz w:val="36"/>
          <w:szCs w:val="36"/>
          <w:lang w:eastAsia="zh-CN"/>
        </w:rPr>
        <w:t>障边缘人口</w:t>
      </w:r>
      <w:r>
        <w:rPr>
          <w:rFonts w:hint="eastAsia" w:ascii="Times New Roman" w:hAnsi="Times New Roman" w:cs="Times New Roman"/>
          <w:b/>
          <w:color w:val="000000"/>
          <w:spacing w:val="10"/>
          <w:sz w:val="36"/>
          <w:szCs w:val="36"/>
        </w:rPr>
        <w:t>名单公示表</w:t>
      </w:r>
    </w:p>
    <w:p>
      <w:pPr>
        <w:keepNext w:val="0"/>
        <w:keepLines w:val="0"/>
        <w:pageBreakBefore w:val="0"/>
        <w:widowControl w:val="0"/>
        <w:kinsoku/>
        <w:wordWrap/>
        <w:overflowPunct/>
        <w:topLinePunct w:val="0"/>
        <w:autoSpaceDE/>
        <w:autoSpaceDN/>
        <w:bidi w:val="0"/>
        <w:adjustRightInd w:val="0"/>
        <w:snapToGrid/>
        <w:spacing w:line="560" w:lineRule="exact"/>
        <w:ind w:firstLine="600" w:firstLineChars="200"/>
        <w:jc w:val="left"/>
        <w:textAlignment w:val="auto"/>
        <w:rPr>
          <w:rFonts w:ascii="Times New Roman" w:hAnsi="Times New Roman" w:eastAsia="仿宋_GB2312"/>
          <w:color w:val="000000"/>
          <w:sz w:val="30"/>
          <w:szCs w:val="30"/>
        </w:rPr>
      </w:pPr>
      <w:r>
        <w:rPr>
          <w:rFonts w:hint="eastAsia" w:ascii="Times New Roman" w:hAnsi="Times New Roman" w:eastAsia="仿宋_GB2312"/>
          <w:color w:val="000000"/>
          <w:sz w:val="30"/>
          <w:szCs w:val="30"/>
        </w:rPr>
        <w:t>经审核确认以下家庭纳入最低生活保障</w:t>
      </w:r>
      <w:r>
        <w:rPr>
          <w:rFonts w:hint="eastAsia" w:ascii="Times New Roman" w:hAnsi="Times New Roman" w:eastAsia="仿宋_GB2312"/>
          <w:color w:val="000000"/>
          <w:sz w:val="30"/>
          <w:szCs w:val="30"/>
          <w:lang w:eastAsia="zh-CN"/>
        </w:rPr>
        <w:t>边缘人口</w:t>
      </w:r>
      <w:r>
        <w:rPr>
          <w:rFonts w:hint="eastAsia" w:ascii="Times New Roman" w:hAnsi="Times New Roman" w:eastAsia="仿宋_GB2312"/>
          <w:color w:val="000000"/>
          <w:sz w:val="30"/>
          <w:szCs w:val="30"/>
        </w:rPr>
        <w:t>范围，现进行公示。</w:t>
      </w:r>
    </w:p>
    <w:p>
      <w:pPr>
        <w:spacing w:line="560" w:lineRule="exact"/>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监督电话：</w:t>
      </w:r>
    </w:p>
    <w:p>
      <w:pPr>
        <w:spacing w:line="560" w:lineRule="exact"/>
        <w:jc w:val="left"/>
        <w:rPr>
          <w:rFonts w:hint="eastAsia" w:ascii="Times New Roman" w:hAnsi="Times New Roman" w:eastAsia="仿宋_GB2312"/>
          <w:color w:val="000000"/>
          <w:sz w:val="30"/>
          <w:szCs w:val="30"/>
        </w:rPr>
      </w:pPr>
      <w:r>
        <w:rPr>
          <w:rFonts w:hint="eastAsia" w:ascii="Times New Roman" w:hAnsi="Times New Roman" w:eastAsia="仿宋_GB2312"/>
          <w:color w:val="000000"/>
          <w:sz w:val="30"/>
          <w:szCs w:val="30"/>
        </w:rPr>
        <w:t>县区民政局：　　　　　　　　　　乡镇（办事处）：</w:t>
      </w:r>
    </w:p>
    <w:tbl>
      <w:tblPr>
        <w:tblStyle w:val="11"/>
        <w:tblW w:w="49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93"/>
        <w:gridCol w:w="1102"/>
        <w:gridCol w:w="1184"/>
        <w:gridCol w:w="1184"/>
        <w:gridCol w:w="1654"/>
        <w:gridCol w:w="227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1594" w:type="dxa"/>
            <w:tcBorders>
              <w:top w:val="single" w:color="auto" w:sz="8" w:space="0"/>
              <w:left w:val="single" w:color="auto" w:sz="8" w:space="0"/>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hint="eastAsia" w:ascii="Times New Roman" w:hAnsi="Times New Roman" w:eastAsia="仿宋_GB2312"/>
                <w:color w:val="000000"/>
                <w:sz w:val="22"/>
                <w:szCs w:val="22"/>
                <w:lang w:eastAsia="zh-CN"/>
              </w:rPr>
            </w:pPr>
            <w:r>
              <w:rPr>
                <w:rFonts w:hint="eastAsia" w:ascii="Times New Roman" w:hAnsi="Times New Roman" w:eastAsia="仿宋_GB2312"/>
                <w:color w:val="000000"/>
                <w:sz w:val="22"/>
                <w:szCs w:val="22"/>
              </w:rPr>
              <w:t>低保</w:t>
            </w:r>
            <w:r>
              <w:rPr>
                <w:rFonts w:hint="eastAsia" w:ascii="Times New Roman" w:hAnsi="Times New Roman" w:eastAsia="仿宋_GB2312"/>
                <w:color w:val="000000"/>
                <w:sz w:val="22"/>
                <w:szCs w:val="22"/>
                <w:lang w:eastAsia="zh-CN"/>
              </w:rPr>
              <w:t>边缘</w:t>
            </w:r>
          </w:p>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对象姓名</w:t>
            </w:r>
          </w:p>
        </w:tc>
        <w:tc>
          <w:tcPr>
            <w:tcW w:w="1103"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户主</w:t>
            </w:r>
          </w:p>
        </w:tc>
        <w:tc>
          <w:tcPr>
            <w:tcW w:w="1185"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保障</w:t>
            </w:r>
          </w:p>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人口数</w:t>
            </w:r>
          </w:p>
        </w:tc>
        <w:tc>
          <w:tcPr>
            <w:tcW w:w="1185"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ind w:left="0" w:leftChars="0" w:firstLine="0" w:firstLineChars="0"/>
              <w:jc w:val="center"/>
              <w:rPr>
                <w:rFonts w:hint="eastAsia" w:ascii="Times New Roman" w:hAnsi="Times New Roman" w:eastAsia="仿宋_GB2312"/>
                <w:color w:val="000000"/>
                <w:sz w:val="22"/>
                <w:szCs w:val="22"/>
              </w:rPr>
            </w:pPr>
            <w:r>
              <w:rPr>
                <w:rFonts w:hint="eastAsia" w:ascii="Times New Roman" w:hAnsi="Times New Roman" w:eastAsia="仿宋_GB2312"/>
                <w:color w:val="000000"/>
                <w:sz w:val="22"/>
                <w:szCs w:val="22"/>
              </w:rPr>
              <w:t>家庭</w:t>
            </w:r>
          </w:p>
          <w:p>
            <w:pPr>
              <w:spacing w:line="400" w:lineRule="exact"/>
              <w:ind w:left="0" w:leftChars="0" w:firstLine="0" w:firstLineChars="0"/>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人口数</w:t>
            </w:r>
          </w:p>
        </w:tc>
        <w:tc>
          <w:tcPr>
            <w:tcW w:w="1655" w:type="dxa"/>
            <w:tcBorders>
              <w:top w:val="single" w:color="auto" w:sz="8" w:space="0"/>
              <w:left w:val="nil"/>
              <w:bottom w:val="single" w:color="auto" w:sz="4" w:space="0"/>
              <w:right w:val="single" w:color="auto" w:sz="4" w:space="0"/>
            </w:tcBorders>
            <w:noWrap w:val="0"/>
            <w:tcMar>
              <w:top w:w="57" w:type="dxa"/>
              <w:left w:w="57" w:type="dxa"/>
              <w:bottom w:w="57" w:type="dxa"/>
              <w:right w:w="57" w:type="dxa"/>
            </w:tcMar>
            <w:vAlign w:val="center"/>
          </w:tcPr>
          <w:p>
            <w:pPr>
              <w:spacing w:line="40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保障类别</w:t>
            </w:r>
          </w:p>
          <w:p>
            <w:pPr>
              <w:spacing w:line="400" w:lineRule="exact"/>
              <w:jc w:val="center"/>
              <w:rPr>
                <w:rFonts w:ascii="Times New Roman" w:hAnsi="Times New Roman" w:eastAsia="仿宋_GB2312"/>
                <w:color w:val="000000"/>
                <w:sz w:val="22"/>
                <w:szCs w:val="22"/>
              </w:rPr>
            </w:pPr>
            <w:r>
              <w:rPr>
                <w:rFonts w:hint="eastAsia" w:ascii="Times New Roman" w:hAnsi="Times New Roman" w:eastAsia="仿宋_GB2312"/>
                <w:bCs/>
                <w:color w:val="000000"/>
                <w:sz w:val="22"/>
                <w:szCs w:val="22"/>
              </w:rPr>
              <w:t>或</w:t>
            </w:r>
            <w:r>
              <w:rPr>
                <w:rFonts w:hint="eastAsia" w:ascii="Times New Roman" w:hAnsi="Times New Roman" w:eastAsia="仿宋_GB2312"/>
                <w:color w:val="000000"/>
                <w:sz w:val="22"/>
                <w:szCs w:val="22"/>
              </w:rPr>
              <w:t>保障金额</w:t>
            </w:r>
          </w:p>
        </w:tc>
        <w:tc>
          <w:tcPr>
            <w:tcW w:w="2281" w:type="dxa"/>
            <w:tcBorders>
              <w:top w:val="single" w:color="auto" w:sz="8" w:space="0"/>
              <w:left w:val="nil"/>
              <w:bottom w:val="single" w:color="auto" w:sz="4" w:space="0"/>
              <w:right w:val="single" w:color="auto" w:sz="8" w:space="0"/>
            </w:tcBorders>
            <w:noWrap w:val="0"/>
            <w:tcMar>
              <w:top w:w="57" w:type="dxa"/>
              <w:left w:w="57" w:type="dxa"/>
              <w:bottom w:w="57" w:type="dxa"/>
              <w:right w:w="57" w:type="dxa"/>
            </w:tcMar>
            <w:vAlign w:val="center"/>
          </w:tcPr>
          <w:p>
            <w:pPr>
              <w:spacing w:line="400" w:lineRule="exact"/>
              <w:jc w:val="center"/>
              <w:rPr>
                <w:rFonts w:ascii="Times New Roman" w:hAnsi="Times New Roman" w:eastAsia="仿宋_GB2312"/>
                <w:color w:val="000000"/>
                <w:sz w:val="22"/>
                <w:szCs w:val="22"/>
              </w:rPr>
            </w:pPr>
            <w:r>
              <w:rPr>
                <w:rFonts w:hint="eastAsia" w:ascii="Times New Roman" w:hAnsi="Times New Roman" w:eastAsia="仿宋_GB2312"/>
                <w:color w:val="000000"/>
                <w:sz w:val="22"/>
                <w:szCs w:val="22"/>
              </w:rPr>
              <w:t>致困原因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1594"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0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6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2281"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594"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0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6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2281"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594"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0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6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2281"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594"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0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6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2281"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594"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0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6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2281"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594" w:type="dxa"/>
            <w:tcBorders>
              <w:top w:val="single" w:color="auto" w:sz="4" w:space="0"/>
              <w:left w:val="single" w:color="auto" w:sz="8" w:space="0"/>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03"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655" w:type="dxa"/>
            <w:tcBorders>
              <w:top w:val="single" w:color="auto" w:sz="4" w:space="0"/>
              <w:left w:val="nil"/>
              <w:bottom w:val="single" w:color="auto" w:sz="4"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2281" w:type="dxa"/>
            <w:tcBorders>
              <w:top w:val="single" w:color="auto" w:sz="4" w:space="0"/>
              <w:left w:val="nil"/>
              <w:bottom w:val="single" w:color="auto" w:sz="4"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1594" w:type="dxa"/>
            <w:tcBorders>
              <w:top w:val="single" w:color="auto" w:sz="4" w:space="0"/>
              <w:left w:val="single" w:color="auto" w:sz="8" w:space="0"/>
              <w:bottom w:val="single" w:color="auto" w:sz="8"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03"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185"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1655" w:type="dxa"/>
            <w:tcBorders>
              <w:top w:val="single" w:color="auto" w:sz="4" w:space="0"/>
              <w:left w:val="nil"/>
              <w:bottom w:val="single" w:color="auto" w:sz="8" w:space="0"/>
              <w:right w:val="single" w:color="auto" w:sz="4"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c>
          <w:tcPr>
            <w:tcW w:w="2281" w:type="dxa"/>
            <w:tcBorders>
              <w:top w:val="single" w:color="auto" w:sz="4" w:space="0"/>
              <w:left w:val="nil"/>
              <w:bottom w:val="single" w:color="auto" w:sz="8" w:space="0"/>
              <w:right w:val="single" w:color="auto" w:sz="8" w:space="0"/>
            </w:tcBorders>
            <w:noWrap w:val="0"/>
            <w:tcMar>
              <w:top w:w="57" w:type="dxa"/>
              <w:left w:w="57" w:type="dxa"/>
              <w:bottom w:w="57" w:type="dxa"/>
              <w:right w:w="57" w:type="dxa"/>
            </w:tcMar>
            <w:vAlign w:val="top"/>
          </w:tcPr>
          <w:p>
            <w:pPr>
              <w:spacing w:line="400" w:lineRule="exact"/>
              <w:rPr>
                <w:rFonts w:ascii="Times New Roman" w:hAnsi="Times New Roman" w:eastAsia="仿宋_GB2312"/>
                <w:b/>
                <w:color w:val="000000"/>
                <w:sz w:val="22"/>
                <w:szCs w:val="22"/>
              </w:rPr>
            </w:pPr>
          </w:p>
        </w:tc>
      </w:tr>
    </w:tbl>
    <w:p>
      <w:pPr>
        <w:spacing w:line="300" w:lineRule="exact"/>
        <w:ind w:firstLine="3644" w:firstLineChars="1650"/>
        <w:jc w:val="left"/>
        <w:rPr>
          <w:rFonts w:hint="eastAsia" w:ascii="Times New Roman" w:hAnsi="Times New Roman" w:eastAsia="仿宋_GB2312"/>
          <w:color w:val="000000"/>
          <w:sz w:val="22"/>
          <w:szCs w:val="22"/>
        </w:rPr>
      </w:pPr>
      <w:r>
        <w:rPr>
          <w:rFonts w:hint="eastAsia" w:ascii="Times New Roman" w:hAnsi="Times New Roman"/>
          <w:b/>
          <w:color w:val="000000"/>
          <w:sz w:val="22"/>
          <w:szCs w:val="22"/>
        </w:rPr>
        <w:t xml:space="preserve">         </w:t>
      </w:r>
      <w:r>
        <w:rPr>
          <w:rFonts w:hint="eastAsia" w:ascii="Times New Roman" w:hAnsi="Times New Roman"/>
          <w:color w:val="000000"/>
          <w:sz w:val="22"/>
          <w:szCs w:val="22"/>
        </w:rPr>
        <w:t xml:space="preserve">                        </w:t>
      </w:r>
    </w:p>
    <w:p>
      <w:pPr>
        <w:spacing w:line="320" w:lineRule="exact"/>
        <w:ind w:firstLine="3630" w:firstLineChars="1650"/>
        <w:jc w:val="left"/>
        <w:rPr>
          <w:rFonts w:hint="eastAsia" w:ascii="Times New Roman" w:hAnsi="Times New Roman" w:eastAsia="仿宋_GB2312"/>
          <w:color w:val="000000"/>
          <w:sz w:val="22"/>
          <w:szCs w:val="22"/>
        </w:rPr>
      </w:pPr>
      <w:r>
        <w:rPr>
          <w:rFonts w:hint="eastAsia" w:ascii="Times New Roman" w:hAnsi="Times New Roman"/>
          <w:color w:val="000000"/>
          <w:sz w:val="22"/>
          <w:szCs w:val="22"/>
        </w:rPr>
        <w:t xml:space="preserve">   </w:t>
      </w:r>
    </w:p>
    <w:p>
      <w:pPr>
        <w:widowControl/>
        <w:spacing w:line="320" w:lineRule="exact"/>
        <w:ind w:firstLine="3520" w:firstLineChars="1600"/>
        <w:jc w:val="left"/>
        <w:rPr>
          <w:rFonts w:hint="eastAsia" w:ascii="Times New Roman" w:hAnsi="Times New Roman" w:eastAsia="仿宋_GB2312"/>
          <w:color w:val="000000"/>
          <w:kern w:val="0"/>
          <w:sz w:val="30"/>
          <w:szCs w:val="30"/>
        </w:rPr>
      </w:pPr>
      <w:r>
        <w:rPr>
          <w:rFonts w:hint="eastAsia" w:ascii="Times New Roman" w:hAnsi="Times New Roman" w:eastAsia="仿宋_GB2312"/>
          <w:color w:val="000000"/>
          <w:kern w:val="0"/>
          <w:sz w:val="22"/>
          <w:szCs w:val="22"/>
        </w:rPr>
        <w:t xml:space="preserve">                 </w:t>
      </w:r>
      <w:r>
        <w:rPr>
          <w:rFonts w:hint="eastAsia" w:ascii="Times New Roman" w:hAnsi="Times New Roman" w:eastAsia="仿宋_GB2312"/>
          <w:color w:val="000000"/>
          <w:kern w:val="0"/>
          <w:sz w:val="30"/>
          <w:szCs w:val="30"/>
        </w:rPr>
        <w:t xml:space="preserve">     年   月   日</w:t>
      </w:r>
    </w:p>
    <w:p>
      <w:pPr>
        <w:widowControl/>
        <w:spacing w:line="320" w:lineRule="exact"/>
        <w:ind w:firstLine="5700" w:firstLineChars="1900"/>
        <w:jc w:val="left"/>
        <w:rPr>
          <w:rFonts w:hint="eastAsia" w:ascii="Times New Roman" w:hAnsi="Times New Roman" w:eastAsia="黑体"/>
          <w:bCs/>
          <w:color w:val="000000"/>
          <w:sz w:val="32"/>
          <w:szCs w:val="32"/>
        </w:rPr>
      </w:pPr>
      <w:r>
        <w:rPr>
          <w:rFonts w:hint="eastAsia" w:ascii="Times New Roman" w:hAnsi="Times New Roman" w:eastAsia="仿宋_GB2312"/>
          <w:kern w:val="0"/>
          <w:sz w:val="30"/>
          <w:szCs w:val="30"/>
          <w:u w:val="single"/>
        </w:rPr>
        <w:t xml:space="preserve">     </w:t>
      </w:r>
      <w:r>
        <w:rPr>
          <w:rFonts w:hint="eastAsia" w:ascii="Times New Roman" w:hAnsi="Times New Roman" w:eastAsia="仿宋_GB2312"/>
          <w:kern w:val="0"/>
          <w:sz w:val="30"/>
          <w:szCs w:val="30"/>
        </w:rPr>
        <w:t>村（居）委会</w:t>
      </w:r>
    </w:p>
    <w:p>
      <w:pPr>
        <w:keepNext w:val="0"/>
        <w:keepLines w:val="0"/>
        <w:pageBreakBefore w:val="0"/>
        <w:kinsoku/>
        <w:wordWrap/>
        <w:overflowPunct/>
        <w:topLinePunct w:val="0"/>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rPr>
      </w:pPr>
    </w:p>
    <w:p>
      <w:pPr>
        <w:keepNext w:val="0"/>
        <w:keepLines w:val="0"/>
        <w:pageBreakBefore w:val="0"/>
        <w:kinsoku/>
        <w:wordWrap/>
        <w:overflowPunct/>
        <w:topLinePunct w:val="0"/>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rPr>
      </w:pPr>
    </w:p>
    <w:p>
      <w:pPr>
        <w:keepNext w:val="0"/>
        <w:keepLines w:val="0"/>
        <w:pageBreakBefore w:val="0"/>
        <w:kinsoku/>
        <w:wordWrap/>
        <w:overflowPunct/>
        <w:topLinePunct w:val="0"/>
        <w:autoSpaceDN/>
        <w:bidi w:val="0"/>
        <w:adjustRightInd/>
        <w:snapToGrid/>
        <w:spacing w:line="440" w:lineRule="exact"/>
        <w:ind w:left="0" w:leftChars="0" w:firstLine="0" w:firstLineChars="0"/>
        <w:textAlignment w:val="auto"/>
        <w:outlineLvl w:val="2"/>
        <w:rPr>
          <w:rFonts w:hint="eastAsia" w:ascii="Times New Roman" w:hAnsi="Times New Roman" w:eastAsia="黑体"/>
          <w:bCs/>
          <w:color w:val="000000"/>
          <w:sz w:val="32"/>
          <w:szCs w:val="32"/>
          <w:lang w:val="en-US" w:eastAsia="zh-CN"/>
        </w:rPr>
      </w:pPr>
      <w:r>
        <w:rPr>
          <w:rFonts w:hint="eastAsia" w:ascii="Times New Roman" w:hAnsi="Times New Roman" w:eastAsia="黑体"/>
          <w:bCs/>
          <w:color w:val="000000"/>
          <w:sz w:val="32"/>
          <w:szCs w:val="32"/>
        </w:rPr>
        <w:t>附件1</w:t>
      </w:r>
      <w:r>
        <w:rPr>
          <w:rFonts w:hint="eastAsia" w:ascii="Times New Roman" w:hAnsi="Times New Roman" w:eastAsia="黑体"/>
          <w:bCs/>
          <w:color w:val="000000"/>
          <w:sz w:val="32"/>
          <w:szCs w:val="32"/>
          <w:lang w:val="en-US" w:eastAsia="zh-CN"/>
        </w:rPr>
        <w:t>1</w:t>
      </w:r>
    </w:p>
    <w:p>
      <w:pPr>
        <w:keepNext w:val="0"/>
        <w:keepLines w:val="0"/>
        <w:pageBreakBefore w:val="0"/>
        <w:widowControl/>
        <w:kinsoku/>
        <w:wordWrap/>
        <w:overflowPunct/>
        <w:topLinePunct w:val="0"/>
        <w:autoSpaceDE w:val="0"/>
        <w:autoSpaceDN/>
        <w:bidi w:val="0"/>
        <w:adjustRightInd/>
        <w:snapToGrid/>
        <w:spacing w:line="440" w:lineRule="exact"/>
        <w:jc w:val="center"/>
        <w:textAlignment w:val="auto"/>
        <w:rPr>
          <w:rFonts w:hint="eastAsia" w:ascii="Times New Roman" w:hAnsi="Times New Roman"/>
          <w:b/>
          <w:bCs/>
          <w:sz w:val="32"/>
          <w:szCs w:val="32"/>
        </w:rPr>
      </w:pPr>
    </w:p>
    <w:p>
      <w:pPr>
        <w:keepNext w:val="0"/>
        <w:keepLines w:val="0"/>
        <w:pageBreakBefore w:val="0"/>
        <w:widowControl/>
        <w:kinsoku/>
        <w:wordWrap/>
        <w:overflowPunct/>
        <w:topLinePunct w:val="0"/>
        <w:autoSpaceDE w:val="0"/>
        <w:autoSpaceDN/>
        <w:bidi w:val="0"/>
        <w:adjustRightInd/>
        <w:snapToGrid/>
        <w:spacing w:line="440" w:lineRule="exact"/>
        <w:jc w:val="center"/>
        <w:textAlignment w:val="auto"/>
        <w:rPr>
          <w:rFonts w:ascii="Times New Roman" w:hAnsi="Times New Roman"/>
          <w:b/>
          <w:bCs/>
          <w:sz w:val="32"/>
          <w:szCs w:val="32"/>
        </w:rPr>
      </w:pPr>
      <w:r>
        <w:rPr>
          <w:rFonts w:hint="eastAsia" w:ascii="Times New Roman" w:hAnsi="Times New Roman"/>
          <w:b/>
          <w:bCs/>
          <w:sz w:val="32"/>
          <w:szCs w:val="32"/>
        </w:rPr>
        <w:t>申请家庭经济状况信息核对报告</w:t>
      </w:r>
    </w:p>
    <w:p>
      <w:pPr>
        <w:autoSpaceDE w:val="0"/>
        <w:snapToGrid w:val="0"/>
        <w:spacing w:afterLines="50" w:line="400" w:lineRule="exact"/>
        <w:ind w:firstLine="560" w:firstLineChars="200"/>
        <w:rPr>
          <w:rFonts w:hint="eastAsia" w:ascii="Times New Roman" w:hAnsi="Times New Roman" w:eastAsia="仿宋_GB2312"/>
          <w:sz w:val="28"/>
          <w:szCs w:val="28"/>
        </w:rPr>
      </w:pPr>
      <w:r>
        <w:rPr>
          <w:rFonts w:hint="eastAsia" w:ascii="Times New Roman" w:hAnsi="Times New Roman"/>
          <w:sz w:val="28"/>
          <w:szCs w:val="28"/>
        </w:rPr>
        <w:t xml:space="preserve"> </w:t>
      </w:r>
      <w:r>
        <w:rPr>
          <w:rFonts w:hint="eastAsia" w:ascii="Times New Roman" w:hAnsi="Times New Roman" w:eastAsia="仿宋_GB2312"/>
          <w:sz w:val="28"/>
          <w:szCs w:val="28"/>
        </w:rPr>
        <w:t>根据《社会救助暂行办法》等有关规定，我单位对授权人</w:t>
      </w:r>
      <w:r>
        <w:rPr>
          <w:rFonts w:hint="eastAsia" w:ascii="Times New Roman" w:hAnsi="Times New Roman" w:eastAsia="仿宋_GB2312"/>
          <w:sz w:val="28"/>
          <w:szCs w:val="28"/>
          <w:u w:val="single"/>
        </w:rPr>
        <w:t xml:space="preserve">      </w:t>
      </w:r>
      <w:r>
        <w:rPr>
          <w:rFonts w:hint="eastAsia" w:ascii="Times New Roman" w:hAnsi="Times New Roman" w:eastAsia="仿宋_GB2312"/>
          <w:sz w:val="28"/>
          <w:szCs w:val="28"/>
        </w:rPr>
        <w:t>（身份证号</w:t>
      </w:r>
      <w:r>
        <w:rPr>
          <w:rFonts w:hint="eastAsia" w:ascii="Times New Roman" w:hAnsi="Times New Roman" w:eastAsia="仿宋_GB2312"/>
          <w:sz w:val="28"/>
          <w:szCs w:val="28"/>
          <w:u w:val="single"/>
        </w:rPr>
        <w:t xml:space="preserve">            </w:t>
      </w:r>
      <w:r>
        <w:rPr>
          <w:rFonts w:hint="eastAsia" w:ascii="Times New Roman" w:hAnsi="Times New Roman" w:eastAsia="仿宋_GB2312"/>
          <w:sz w:val="28"/>
          <w:szCs w:val="28"/>
        </w:rPr>
        <w:t>）的家庭经济状况进行核对。现出具核对报告如下：</w:t>
      </w:r>
    </w:p>
    <w:tbl>
      <w:tblPr>
        <w:tblStyle w:val="11"/>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10"/>
        <w:gridCol w:w="65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委托单位</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ind w:left="0" w:leftChars="0" w:firstLine="0" w:firstLineChars="0"/>
              <w:jc w:val="center"/>
              <w:rPr>
                <w:rFonts w:ascii="Times New Roman" w:hAnsi="Times New Roman" w:eastAsia="仿宋_GB2312"/>
                <w:sz w:val="28"/>
                <w:szCs w:val="28"/>
              </w:rPr>
            </w:pPr>
            <w:r>
              <w:rPr>
                <w:rFonts w:hint="eastAsia" w:ascii="Times New Roman" w:hAnsi="Times New Roman" w:eastAsia="仿宋_GB2312"/>
                <w:sz w:val="28"/>
                <w:szCs w:val="28"/>
              </w:rPr>
              <w:t>接受委托时间</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6" w:hRule="atLeast"/>
        </w:trPr>
        <w:tc>
          <w:tcPr>
            <w:tcW w:w="2410" w:type="dxa"/>
            <w:vMerge w:val="restart"/>
            <w:tcBorders>
              <w:top w:val="nil"/>
              <w:left w:val="single" w:color="000000" w:sz="4" w:space="0"/>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核对对象和</w:t>
            </w:r>
          </w:p>
          <w:p>
            <w:pPr>
              <w:autoSpaceDE w:val="0"/>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家庭基本信息</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left"/>
              <w:rPr>
                <w:rFonts w:ascii="Times New Roman" w:hAnsi="Times New Roman" w:eastAsia="仿宋_GB2312"/>
                <w:sz w:val="28"/>
                <w:szCs w:val="28"/>
              </w:rPr>
            </w:pPr>
            <w:r>
              <w:rPr>
                <w:rFonts w:hint="eastAsia" w:ascii="Times New Roman" w:hAnsi="Times New Roman" w:eastAsia="仿宋_GB2312"/>
                <w:sz w:val="28"/>
                <w:szCs w:val="28"/>
              </w:rPr>
              <w:t>核对对象姓名：</w:t>
            </w:r>
          </w:p>
          <w:p>
            <w:pPr>
              <w:autoSpaceDE w:val="0"/>
              <w:spacing w:line="400" w:lineRule="exact"/>
              <w:jc w:val="left"/>
              <w:rPr>
                <w:rFonts w:hint="eastAsia" w:ascii="Times New Roman" w:hAnsi="Times New Roman" w:eastAsia="仿宋_GB2312"/>
                <w:sz w:val="28"/>
                <w:szCs w:val="28"/>
              </w:rPr>
            </w:pPr>
            <w:r>
              <w:rPr>
                <w:rFonts w:hint="eastAsia" w:ascii="Times New Roman" w:hAnsi="Times New Roman" w:eastAsia="仿宋_GB2312"/>
                <w:sz w:val="28"/>
                <w:szCs w:val="28"/>
              </w:rPr>
              <w:t>有效证件号码：</w:t>
            </w:r>
          </w:p>
          <w:p>
            <w:pPr>
              <w:autoSpaceDE w:val="0"/>
              <w:spacing w:line="400" w:lineRule="exact"/>
              <w:jc w:val="left"/>
              <w:rPr>
                <w:rFonts w:ascii="Times New Roman" w:hAnsi="Times New Roman" w:eastAsia="仿宋_GB2312"/>
                <w:sz w:val="28"/>
                <w:szCs w:val="28"/>
              </w:rPr>
            </w:pPr>
            <w:r>
              <w:rPr>
                <w:rFonts w:hint="eastAsia" w:ascii="Times New Roman" w:hAnsi="Times New Roman" w:eastAsia="仿宋_GB2312"/>
                <w:sz w:val="28"/>
                <w:szCs w:val="28"/>
              </w:rPr>
              <w:t>户籍地址：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8" w:hRule="atLeast"/>
        </w:trPr>
        <w:tc>
          <w:tcPr>
            <w:tcW w:w="8931" w:type="dxa"/>
            <w:vMerge w:val="continue"/>
            <w:tcBorders>
              <w:top w:val="nil"/>
              <w:left w:val="single" w:color="000000" w:sz="4" w:space="0"/>
              <w:bottom w:val="single" w:color="000000" w:sz="4" w:space="0"/>
              <w:right w:val="single" w:color="000000" w:sz="4" w:space="0"/>
            </w:tcBorders>
            <w:noWrap w:val="0"/>
            <w:vAlign w:val="center"/>
          </w:tcPr>
          <w:p>
            <w:pPr>
              <w:widowControl/>
              <w:jc w:val="center"/>
              <w:rPr>
                <w:rFonts w:ascii="Times New Roman" w:hAnsi="Times New Roman" w:eastAsia="仿宋_GB2312"/>
                <w:sz w:val="28"/>
                <w:szCs w:val="28"/>
              </w:rPr>
            </w:pP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left"/>
              <w:rPr>
                <w:rFonts w:ascii="Times New Roman" w:hAnsi="Times New Roman" w:eastAsia="仿宋_GB2312"/>
                <w:sz w:val="28"/>
                <w:szCs w:val="28"/>
              </w:rPr>
            </w:pPr>
            <w:r>
              <w:rPr>
                <w:rFonts w:hint="eastAsia" w:ascii="Times New Roman" w:hAnsi="Times New Roman" w:eastAsia="仿宋_GB2312"/>
                <w:sz w:val="28"/>
                <w:szCs w:val="28"/>
              </w:rPr>
              <w:t>家庭成员：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5"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ind w:firstLine="280" w:firstLineChars="100"/>
              <w:jc w:val="center"/>
              <w:rPr>
                <w:rFonts w:ascii="Times New Roman" w:hAnsi="Times New Roman" w:eastAsia="仿宋_GB2312"/>
                <w:sz w:val="28"/>
                <w:szCs w:val="28"/>
              </w:rPr>
            </w:pPr>
            <w:r>
              <w:rPr>
                <w:rFonts w:hint="eastAsia" w:ascii="Times New Roman" w:hAnsi="Times New Roman" w:eastAsia="仿宋_GB2312"/>
                <w:sz w:val="28"/>
                <w:szCs w:val="28"/>
              </w:rPr>
              <w:t>核对说明</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left"/>
              <w:rPr>
                <w:rFonts w:ascii="Times New Roman" w:hAnsi="Times New Roman" w:eastAsia="仿宋_GB2312"/>
                <w:sz w:val="28"/>
                <w:szCs w:val="28"/>
              </w:rPr>
            </w:pPr>
            <w:r>
              <w:rPr>
                <w:rFonts w:hint="eastAsia" w:ascii="Times New Roman" w:hAnsi="Times New Roman" w:eastAsia="仿宋_GB2312"/>
                <w:sz w:val="28"/>
                <w:szCs w:val="28"/>
              </w:rPr>
              <w:t>本次核对的数据内容包括：XXXX信息，XXXX信息，XXXX信息，XXXX信息。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ind w:firstLine="280" w:firstLineChars="100"/>
              <w:jc w:val="center"/>
              <w:rPr>
                <w:rFonts w:ascii="Times New Roman" w:hAnsi="Times New Roman" w:eastAsia="仿宋_GB2312"/>
                <w:sz w:val="28"/>
                <w:szCs w:val="28"/>
              </w:rPr>
            </w:pPr>
            <w:r>
              <w:rPr>
                <w:rFonts w:hint="eastAsia" w:ascii="Times New Roman" w:hAnsi="Times New Roman" w:eastAsia="仿宋_GB2312"/>
                <w:sz w:val="28"/>
                <w:szCs w:val="28"/>
              </w:rPr>
              <w:t>核对起止时间</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1" w:hRule="atLeast"/>
        </w:trPr>
        <w:tc>
          <w:tcPr>
            <w:tcW w:w="8931"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jc w:val="both"/>
              <w:rPr>
                <w:rFonts w:ascii="Times New Roman" w:hAnsi="Times New Roman" w:eastAsia="仿宋_GB2312"/>
                <w:sz w:val="28"/>
                <w:szCs w:val="28"/>
              </w:rPr>
            </w:pPr>
            <w:r>
              <w:rPr>
                <w:rFonts w:hint="default" w:ascii="Times New Roman" w:hAnsi="Times New Roman"/>
                <w:sz w:val="28"/>
                <w:szCs w:val="28"/>
              </w:rPr>
              <w:t xml:space="preserve">  </w:t>
            </w:r>
            <w:r>
              <w:rPr>
                <w:rFonts w:hint="eastAsia" w:ascii="Times New Roman" w:hAnsi="Times New Roman" w:eastAsia="仿宋_GB2312"/>
                <w:sz w:val="28"/>
                <w:szCs w:val="28"/>
              </w:rPr>
              <w:t>信息核对结果：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ind w:firstLine="280" w:firstLineChars="100"/>
              <w:jc w:val="center"/>
              <w:rPr>
                <w:rFonts w:ascii="Times New Roman" w:hAnsi="Times New Roman" w:eastAsia="仿宋_GB2312"/>
                <w:sz w:val="28"/>
                <w:szCs w:val="28"/>
              </w:rPr>
            </w:pPr>
            <w:r>
              <w:rPr>
                <w:rFonts w:hint="eastAsia" w:ascii="Times New Roman" w:hAnsi="Times New Roman" w:eastAsia="仿宋_GB2312"/>
                <w:sz w:val="28"/>
                <w:szCs w:val="28"/>
              </w:rPr>
              <w:t>XXXX信息</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ind w:firstLine="280" w:firstLineChars="100"/>
              <w:jc w:val="center"/>
              <w:rPr>
                <w:rFonts w:ascii="Times New Roman" w:hAnsi="Times New Roman" w:eastAsia="仿宋_GB2312"/>
                <w:sz w:val="28"/>
                <w:szCs w:val="28"/>
              </w:rPr>
            </w:pPr>
            <w:r>
              <w:rPr>
                <w:rFonts w:hint="eastAsia" w:ascii="Times New Roman" w:hAnsi="Times New Roman" w:eastAsia="仿宋_GB2312"/>
                <w:sz w:val="28"/>
                <w:szCs w:val="28"/>
              </w:rPr>
              <w:t>XXXX信息</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ind w:firstLine="280" w:firstLineChars="100"/>
              <w:jc w:val="center"/>
              <w:rPr>
                <w:rFonts w:ascii="Times New Roman" w:hAnsi="Times New Roman" w:eastAsia="仿宋_GB2312"/>
                <w:sz w:val="28"/>
                <w:szCs w:val="28"/>
              </w:rPr>
            </w:pPr>
            <w:r>
              <w:rPr>
                <w:rFonts w:hint="eastAsia" w:ascii="Times New Roman" w:hAnsi="Times New Roman" w:eastAsia="仿宋_GB2312"/>
                <w:sz w:val="28"/>
                <w:szCs w:val="28"/>
              </w:rPr>
              <w:t>XXXX信息</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0" w:type="dxa"/>
            <w:tcBorders>
              <w:top w:val="single" w:color="000000" w:sz="4" w:space="0"/>
              <w:left w:val="single" w:color="000000" w:sz="4" w:space="0"/>
              <w:bottom w:val="single" w:color="000000" w:sz="4" w:space="0"/>
              <w:right w:val="single" w:color="000000" w:sz="4" w:space="0"/>
            </w:tcBorders>
            <w:noWrap w:val="0"/>
            <w:vAlign w:val="center"/>
          </w:tcPr>
          <w:p>
            <w:pPr>
              <w:autoSpaceDE w:val="0"/>
              <w:spacing w:line="400" w:lineRule="exact"/>
              <w:ind w:firstLine="280" w:firstLineChars="100"/>
              <w:jc w:val="center"/>
              <w:rPr>
                <w:rFonts w:ascii="Times New Roman" w:hAnsi="Times New Roman" w:eastAsia="仿宋_GB2312"/>
                <w:sz w:val="28"/>
                <w:szCs w:val="28"/>
              </w:rPr>
            </w:pPr>
            <w:r>
              <w:rPr>
                <w:rFonts w:hint="eastAsia" w:ascii="Times New Roman" w:hAnsi="Times New Roman" w:eastAsia="仿宋_GB2312"/>
                <w:sz w:val="28"/>
                <w:szCs w:val="28"/>
              </w:rPr>
              <w:t>XXXX信息</w:t>
            </w:r>
          </w:p>
        </w:tc>
        <w:tc>
          <w:tcPr>
            <w:tcW w:w="6521" w:type="dxa"/>
            <w:tcBorders>
              <w:top w:val="single" w:color="000000" w:sz="4" w:space="0"/>
              <w:left w:val="nil"/>
              <w:bottom w:val="single" w:color="000000" w:sz="4" w:space="0"/>
              <w:right w:val="single" w:color="000000" w:sz="4" w:space="0"/>
            </w:tcBorders>
            <w:noWrap w:val="0"/>
            <w:vAlign w:val="center"/>
          </w:tcPr>
          <w:p>
            <w:pPr>
              <w:autoSpaceDE w:val="0"/>
              <w:spacing w:line="400" w:lineRule="exact"/>
              <w:jc w:val="center"/>
              <w:rPr>
                <w:rFonts w:ascii="Times New Roman" w:hAnsi="Times New Roman" w:eastAsia="仿宋_GB2312"/>
                <w:sz w:val="28"/>
                <w:szCs w:val="28"/>
              </w:rPr>
            </w:pPr>
          </w:p>
        </w:tc>
      </w:tr>
    </w:tbl>
    <w:p>
      <w:pPr>
        <w:keepNext w:val="0"/>
        <w:keepLines w:val="0"/>
        <w:pageBreakBefore w:val="0"/>
        <w:widowControl w:val="0"/>
        <w:kinsoku/>
        <w:wordWrap/>
        <w:overflowPunct/>
        <w:topLinePunct w:val="0"/>
        <w:autoSpaceDE w:val="0"/>
        <w:autoSpaceDN/>
        <w:bidi w:val="0"/>
        <w:adjustRightInd/>
        <w:snapToGrid w:val="0"/>
        <w:spacing w:beforeLines="100" w:line="300" w:lineRule="exact"/>
        <w:ind w:firstLine="560" w:firstLineChars="200"/>
        <w:jc w:val="left"/>
        <w:textAlignment w:val="auto"/>
        <w:rPr>
          <w:rFonts w:hint="eastAsia" w:ascii="Times New Roman" w:hAnsi="Times New Roman" w:eastAsia="仿宋_GB2312"/>
          <w:sz w:val="28"/>
          <w:szCs w:val="28"/>
        </w:rPr>
      </w:pPr>
      <w:r>
        <w:rPr>
          <w:rFonts w:hint="eastAsia" w:ascii="Times New Roman" w:hAnsi="Times New Roman" w:eastAsia="仿宋_GB2312"/>
          <w:sz w:val="28"/>
          <w:szCs w:val="28"/>
        </w:rPr>
        <w:t>注：本核对报告仅用于</w:t>
      </w:r>
      <w:r>
        <w:rPr>
          <w:rFonts w:hint="eastAsia" w:ascii="Times New Roman" w:hAnsi="Times New Roman" w:eastAsia="仿宋_GB2312"/>
          <w:sz w:val="28"/>
          <w:szCs w:val="28"/>
          <w:lang w:eastAsia="zh-CN"/>
        </w:rPr>
        <w:t>低保边缘人口</w:t>
      </w:r>
      <w:r>
        <w:rPr>
          <w:rFonts w:hint="eastAsia" w:ascii="Times New Roman" w:hAnsi="Times New Roman" w:eastAsia="仿宋_GB2312"/>
          <w:sz w:val="28"/>
          <w:szCs w:val="28"/>
        </w:rPr>
        <w:t>等社会救助项目，严禁用于其它用途。</w:t>
      </w:r>
    </w:p>
    <w:p>
      <w:pPr>
        <w:keepNext w:val="0"/>
        <w:keepLines w:val="0"/>
        <w:pageBreakBefore w:val="0"/>
        <w:kinsoku/>
        <w:wordWrap/>
        <w:overflowPunct/>
        <w:topLinePunct w:val="0"/>
        <w:autoSpaceDE w:val="0"/>
        <w:autoSpaceDN/>
        <w:bidi w:val="0"/>
        <w:adjustRightInd/>
        <w:snapToGrid w:val="0"/>
        <w:spacing w:line="300" w:lineRule="exact"/>
        <w:jc w:val="left"/>
        <w:textAlignment w:val="auto"/>
        <w:rPr>
          <w:rFonts w:hint="eastAsia" w:ascii="Times New Roman" w:hAnsi="Times New Roman" w:eastAsia="仿宋_GB2312"/>
          <w:bCs/>
          <w:sz w:val="28"/>
          <w:szCs w:val="28"/>
        </w:rPr>
      </w:pPr>
      <w:r>
        <w:rPr>
          <w:rFonts w:hint="eastAsia" w:ascii="Times New Roman" w:hAnsi="Times New Roman" w:eastAsia="仿宋_GB2312"/>
          <w:sz w:val="28"/>
          <w:szCs w:val="28"/>
        </w:rPr>
        <w:t xml:space="preserve">核对人员签字：             </w:t>
      </w:r>
      <w:r>
        <w:rPr>
          <w:rFonts w:hint="eastAsia" w:ascii="Times New Roman" w:hAnsi="Times New Roman" w:eastAsia="仿宋_GB2312"/>
          <w:bCs/>
          <w:sz w:val="28"/>
          <w:szCs w:val="28"/>
        </w:rPr>
        <w:t xml:space="preserve">核对机构（盖章）                      </w:t>
      </w:r>
    </w:p>
    <w:p>
      <w:pPr>
        <w:keepNext w:val="0"/>
        <w:keepLines w:val="0"/>
        <w:pageBreakBefore w:val="0"/>
        <w:kinsoku/>
        <w:wordWrap/>
        <w:overflowPunct/>
        <w:topLinePunct w:val="0"/>
        <w:autoSpaceDE w:val="0"/>
        <w:autoSpaceDN/>
        <w:bidi w:val="0"/>
        <w:adjustRightInd/>
        <w:spacing w:line="300" w:lineRule="exact"/>
        <w:ind w:firstLine="3780" w:firstLineChars="1350"/>
        <w:jc w:val="left"/>
        <w:textAlignment w:val="auto"/>
        <w:rPr>
          <w:rFonts w:hint="eastAsia" w:ascii="Times New Roman" w:hAnsi="Times New Roman" w:eastAsia="仿宋_GB2312"/>
          <w:bCs/>
          <w:sz w:val="28"/>
          <w:szCs w:val="28"/>
          <w:lang w:eastAsia="zh-CN"/>
        </w:rPr>
      </w:pPr>
      <w:r>
        <w:rPr>
          <w:rFonts w:hint="eastAsia" w:ascii="Times New Roman" w:hAnsi="Times New Roman" w:eastAsia="仿宋_GB2312"/>
          <w:bCs/>
          <w:sz w:val="28"/>
          <w:szCs w:val="28"/>
          <w:lang w:eastAsia="zh-CN"/>
        </w:rPr>
        <w:t>　　</w:t>
      </w:r>
    </w:p>
    <w:p>
      <w:pPr>
        <w:keepNext w:val="0"/>
        <w:keepLines w:val="0"/>
        <w:pageBreakBefore w:val="0"/>
        <w:kinsoku/>
        <w:wordWrap/>
        <w:overflowPunct/>
        <w:topLinePunct w:val="0"/>
        <w:autoSpaceDE w:val="0"/>
        <w:autoSpaceDN/>
        <w:bidi w:val="0"/>
        <w:adjustRightInd/>
        <w:spacing w:line="300" w:lineRule="exact"/>
        <w:ind w:firstLine="3780" w:firstLineChars="1350"/>
        <w:jc w:val="left"/>
        <w:textAlignment w:val="auto"/>
        <w:rPr>
          <w:rFonts w:hint="eastAsia" w:ascii="Times New Roman" w:hAnsi="Times New Roman"/>
          <w:color w:val="000000"/>
          <w:sz w:val="28"/>
          <w:szCs w:val="28"/>
          <w:lang w:eastAsia="zh-CN"/>
        </w:rPr>
      </w:pPr>
      <w:r>
        <w:rPr>
          <w:rFonts w:hint="eastAsia" w:ascii="Times New Roman" w:hAnsi="Times New Roman" w:eastAsia="仿宋_GB2312"/>
          <w:bCs/>
          <w:sz w:val="28"/>
          <w:szCs w:val="28"/>
        </w:rPr>
        <w:t>报告生成时间:</w:t>
      </w:r>
    </w:p>
    <w:p>
      <w:pPr>
        <w:rPr>
          <w:rFonts w:ascii="Times New Roman" w:hAnsi="Times New Roman"/>
          <w:sz w:val="28"/>
          <w:szCs w:val="28"/>
        </w:rPr>
        <w:sectPr>
          <w:pgSz w:w="11900" w:h="16838"/>
          <w:pgMar w:top="1701" w:right="1417" w:bottom="1701" w:left="1417" w:header="720" w:footer="1531" w:gutter="0"/>
          <w:pgNumType w:fmt="decimal"/>
          <w:cols w:space="720" w:num="1"/>
          <w:rtlGutter w:val="0"/>
          <w:docGrid w:linePitch="0" w:charSpace="0"/>
        </w:sectPr>
      </w:pPr>
      <w:r>
        <w:rPr>
          <w:rFonts w:ascii="Times New Roman" w:hAnsi="Times New Roman"/>
          <w:sz w:val="28"/>
          <w:szCs w:val="28"/>
        </w:rPr>
        <w:br w:type="textWrapping"/>
      </w:r>
    </w:p>
    <w:p>
      <w:pPr>
        <w:pStyle w:val="2"/>
        <w:sectPr>
          <w:pgSz w:w="11900" w:h="16838"/>
          <w:pgMar w:top="1701" w:right="1417" w:bottom="1701" w:left="1417" w:header="720" w:footer="1531" w:gutter="0"/>
          <w:pgNumType w:fmt="decimal"/>
          <w:cols w:space="720" w:num="1"/>
          <w:rtlGutter w:val="0"/>
          <w:docGrid w:linePitch="0" w:charSpace="0"/>
        </w:sectPr>
      </w:pPr>
      <w:bookmarkStart w:id="0" w:name="_GoBack"/>
      <w:bookmarkEnd w:id="0"/>
    </w:p>
    <w:p>
      <w:pPr>
        <w:pStyle w:val="2"/>
      </w:pPr>
    </w:p>
    <w:p>
      <w:pPr>
        <w:pStyle w:val="2"/>
      </w:pPr>
    </w:p>
    <w:p>
      <w:pPr>
        <w:pStyle w:val="2"/>
      </w:pPr>
    </w:p>
    <w:p>
      <w:pPr>
        <w:pStyle w:val="2"/>
        <w:sectPr>
          <w:pgSz w:w="11900" w:h="16838"/>
          <w:pgMar w:top="1701" w:right="1417" w:bottom="1701" w:left="1417" w:header="720" w:footer="1531" w:gutter="0"/>
          <w:pgNumType w:fmt="decimal"/>
          <w:cols w:space="720" w:num="1"/>
          <w:rtlGutter w:val="0"/>
          <w:docGrid w:linePitch="0" w:charSpace="0"/>
        </w:sectPr>
      </w:pPr>
    </w:p>
    <w:p>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方正书宋简体" w:hAnsi="方正书宋简体" w:eastAsia="仿宋_GB2312"/>
          <w:color w:val="000000"/>
          <w:sz w:val="31"/>
          <w:szCs w:val="31"/>
          <w:lang w:val="en-US" w:eastAsia="zh-CN"/>
        </w:rPr>
      </w:pPr>
    </w:p>
    <w:sectPr>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NEU-BZ">
    <w:altName w:val="华文仿宋"/>
    <w:panose1 w:val="02010600010101010101"/>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书宋简体">
    <w:altName w:val="方正书宋_GBK"/>
    <w:panose1 w:val="02010601030101010101"/>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5016"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">
              <v:fill on="f" focussize="0,0"/>
              <v:stroke on="f" weight="0.5pt"/>
              <v:imagedata o:title=""/>
              <o:lock v:ext="edit" aspectratio="f"/>
              <v:textbox inset="0mm,0mm,0mm,0mm" style="mso-fit-shape-to-text:t;">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9"/>
      <w:wordWrap w:val="0"/>
      <w:ind w:left="895" w:leftChars="407" w:firstLine="10518" w:firstLineChars="3287"/>
      <w:jc w:val="right"/>
      <w:rPr>
        <w:rFonts w:hint="eastAsia" w:ascii="宋体" w:hAnsi="宋体" w:eastAsia="宋体" w:cs="宋体"/>
        <w:b/>
        <w:bCs/>
        <w:color w:val="005192"/>
        <w:sz w:val="28"/>
        <w:szCs w:val="44"/>
        <w:lang w:val="en-US" w:eastAsia="zh-CN"/>
      </w:rPr>
    </w:pPr>
    <w:r>
      <w:rPr>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">
              <v:fill on="f" focussize="0,0"/>
              <v:stroke weight="1.75pt" color="#005192 [3204]" miterlimit="8" joinstyle="miter"/>
              <v:imagedata o:title=""/>
              <o:lock v:ext="edit" aspectratio="f"/>
            </v:line>
          </w:pict>
        </mc:Fallback>
      </mc:AlternateContent>
    </w:r>
    <w:r>
      <w:rPr>
        <w:rFonts w:hint="eastAsia" w:ascii="宋体" w:hAnsi="宋体" w:cs="宋体"/>
        <w:b/>
        <w:bCs/>
        <w:color w:val="005192"/>
        <w:sz w:val="28"/>
        <w:szCs w:val="44"/>
        <w:lang w:val="en-US" w:eastAsia="zh-CN"/>
      </w:rPr>
      <w:t>洛洛阳市</w:t>
    </w:r>
    <w:r>
      <w:rPr>
        <w:rFonts w:hint="eastAsia" w:ascii="宋体" w:hAnsi="宋体" w:eastAsia="宋体" w:cs="宋体"/>
        <w:b/>
        <w:bCs/>
        <w:color w:val="005192"/>
        <w:sz w:val="28"/>
        <w:szCs w:val="44"/>
        <w:lang w:val="en-US" w:eastAsia="zh-CN"/>
      </w:rPr>
      <w:t>民政</w:t>
    </w:r>
    <w:r>
      <w:rPr>
        <w:rFonts w:hint="eastAsia" w:ascii="宋体" w:hAnsi="宋体" w:cs="宋体"/>
        <w:b/>
        <w:bCs/>
        <w:color w:val="005192"/>
        <w:sz w:val="28"/>
        <w:szCs w:val="44"/>
        <w:lang w:val="en-US" w:eastAsia="zh-CN"/>
      </w:rPr>
      <w:t>局</w:t>
    </w:r>
    <w:r>
      <w:rPr>
        <w:rFonts w:hint="eastAsia" w:ascii="宋体" w:hAnsi="宋体" w:eastAsia="宋体" w:cs="宋体"/>
        <w:b/>
        <w:bCs/>
        <w:color w:val="005192"/>
        <w:sz w:val="28"/>
        <w:szCs w:val="44"/>
        <w:lang w:val="en-US" w:eastAsia="zh-CN"/>
      </w:rPr>
      <w:t xml:space="preserve">发布    </w:t>
    </w:r>
  </w:p>
  <w:p>
    <w:pPr>
      <w:pStyle w:val="9"/>
      <w:wordWrap w:val="0"/>
      <w:ind w:left="5016" w:leftChars="2280" w:firstLine="5621" w:firstLineChars="2000"/>
      <w:jc w:val="right"/>
      <w:rPr>
        <w:rFonts w:hint="eastAsia" w:ascii="宋体" w:hAnsi="宋体" w:eastAsia="宋体" w:cs="宋体"/>
        <w:b/>
        <w:bCs/>
        <w:color w:val="005192"/>
        <w:sz w:val="28"/>
        <w:szCs w:val="44"/>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8"/>
                            <w:keepNext w:val="0"/>
                            <w:keepLines w:val="0"/>
                            <w:pageBreakBefore w:val="0"/>
                            <w:widowControl w:val="0"/>
                            <w:kinsoku/>
                            <w:wordWrap/>
                            <w:overflowPunct/>
                            <w:topLinePunct w:val="0"/>
                            <w:autoSpaceDE/>
                            <w:autoSpaceDN/>
                            <w:bidi w:val="0"/>
                            <w:adjustRightInd/>
                            <w:snapToGrid w:val="0"/>
                            <w:ind w:left="220" w:leftChars="100" w:right="220" w:rightChars="100"/>
                            <w:textAlignment w:val="auto"/>
                            <w:rPr>
                              <w:rFonts w:hint="default"/>
                              <w:sz w:val="28"/>
                              <w:szCs w:val="28"/>
                            </w:rPr>
                          </w:pPr>
                          <w:r>
                            <w:rPr>
                              <w:sz w:val="28"/>
                              <w:szCs w:val="28"/>
                            </w:rPr>
                            <w:t>—</w:t>
                          </w:r>
                          <w:r>
                            <w:rPr>
                              <w:rFonts w:hint="default"/>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default"/>
                              <w:sz w:val="28"/>
                              <w:szCs w:val="28"/>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">
              <v:fill on="f" focussize="0,0"/>
              <v:stroke on="f" weight="1.25pt"/>
              <v:imagedata o:title=""/>
              <o:lock v:ext="edit" aspectratio="f"/>
              <v:textbox inset="0mm,0mm,0mm,0mm" style="mso-fit-shape-to-text:t;">
                <w:txbxContent>
                  <w:p>
                    <w:pPr>
                      <w:pStyle w:val="8"/>
                      <w:keepNext w:val="0"/>
                      <w:keepLines w:val="0"/>
                      <w:pageBreakBefore w:val="0"/>
                      <w:widowControl w:val="0"/>
                      <w:kinsoku/>
                      <w:wordWrap/>
                      <w:overflowPunct/>
                      <w:topLinePunct w:val="0"/>
                      <w:autoSpaceDE/>
                      <w:autoSpaceDN/>
                      <w:bidi w:val="0"/>
                      <w:adjustRightInd/>
                      <w:snapToGrid w:val="0"/>
                      <w:ind w:left="220" w:leftChars="100" w:right="220" w:rightChars="100"/>
                      <w:textAlignment w:val="auto"/>
                      <w:rPr>
                        <w:rFonts w:hint="default"/>
                        <w:sz w:val="28"/>
                        <w:szCs w:val="28"/>
                      </w:rPr>
                    </w:pPr>
                    <w:r>
                      <w:rPr>
                        <w:sz w:val="28"/>
                        <w:szCs w:val="28"/>
                      </w:rPr>
                      <w:t>—</w:t>
                    </w:r>
                    <w:r>
                      <w:rPr>
                        <w:rFonts w:hint="default"/>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rFonts w:hint="default"/>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">
              <v:fill on="f" focussize="0,0"/>
              <v:stroke weight="1.75pt" color="#005192 [3204]" miterlimit="8" joinstyle="miter"/>
              <v:imagedata o:title=""/>
              <o:lock v:ext="edit" aspectratio="f"/>
            </v:line>
          </w:pict>
        </mc:Fallback>
      </mc:AlternateContent>
    </w:r>
  </w:p>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cs="宋体"/>
        <w:b/>
        <w:bCs/>
        <w:color w:val="005192"/>
        <w:sz w:val="32"/>
        <w:lang w:eastAsia="zh-CN"/>
      </w:rPr>
      <w:t>洛阳市</w:t>
    </w:r>
    <w:r>
      <w:rPr>
        <w:rFonts w:hint="eastAsia" w:ascii="宋体" w:hAnsi="宋体" w:cs="宋体"/>
        <w:b/>
        <w:bCs/>
        <w:color w:val="005192"/>
        <w:sz w:val="32"/>
        <w:szCs w:val="32"/>
        <w:lang w:val="en-US" w:eastAsia="zh-CN"/>
      </w:rPr>
      <w:t>民政局行政规范性文件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E8516E"/>
    <w:multiLevelType w:val="singleLevel"/>
    <w:tmpl w:val="B1E8516E"/>
    <w:lvl w:ilvl="0" w:tentative="0">
      <w:start w:val="1"/>
      <w:numFmt w:val="chineseCounting"/>
      <w:suff w:val="nothing"/>
      <w:lvlText w:val="第%1章"/>
      <w:lvlJc w:val="left"/>
      <w:pPr>
        <w:ind w:left="64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9011D9"/>
    <w:rsid w:val="019E71BD"/>
    <w:rsid w:val="05440955"/>
    <w:rsid w:val="066E5641"/>
    <w:rsid w:val="06A67E67"/>
    <w:rsid w:val="080F63D8"/>
    <w:rsid w:val="09006E92"/>
    <w:rsid w:val="09341458"/>
    <w:rsid w:val="09553C02"/>
    <w:rsid w:val="0CE65B2C"/>
    <w:rsid w:val="0D5C5CF8"/>
    <w:rsid w:val="0ED818A4"/>
    <w:rsid w:val="101F0538"/>
    <w:rsid w:val="10254BD6"/>
    <w:rsid w:val="129E7932"/>
    <w:rsid w:val="13A23C39"/>
    <w:rsid w:val="152D2DCA"/>
    <w:rsid w:val="1C86388D"/>
    <w:rsid w:val="1E466CFF"/>
    <w:rsid w:val="22440422"/>
    <w:rsid w:val="23F13B42"/>
    <w:rsid w:val="287C616C"/>
    <w:rsid w:val="2DF51512"/>
    <w:rsid w:val="2FCE575A"/>
    <w:rsid w:val="2FFC7EDE"/>
    <w:rsid w:val="31A15F24"/>
    <w:rsid w:val="39A232A0"/>
    <w:rsid w:val="3A1C636B"/>
    <w:rsid w:val="3B5A6BBB"/>
    <w:rsid w:val="3BE16DE7"/>
    <w:rsid w:val="3E0E7999"/>
    <w:rsid w:val="3EDA13A6"/>
    <w:rsid w:val="3F5730EA"/>
    <w:rsid w:val="42F058B7"/>
    <w:rsid w:val="436109F6"/>
    <w:rsid w:val="441A38D4"/>
    <w:rsid w:val="45D7E52C"/>
    <w:rsid w:val="474E2EF2"/>
    <w:rsid w:val="49B91357"/>
    <w:rsid w:val="4AEC52E8"/>
    <w:rsid w:val="4BC77339"/>
    <w:rsid w:val="4C9236C5"/>
    <w:rsid w:val="4CDB1945"/>
    <w:rsid w:val="4E2A37E2"/>
    <w:rsid w:val="50414CBD"/>
    <w:rsid w:val="51E247E8"/>
    <w:rsid w:val="526F08CC"/>
    <w:rsid w:val="52F46F0B"/>
    <w:rsid w:val="55274B4C"/>
    <w:rsid w:val="55E064E0"/>
    <w:rsid w:val="5A4F3EF9"/>
    <w:rsid w:val="5D0D7ECB"/>
    <w:rsid w:val="5DFBF4DB"/>
    <w:rsid w:val="5EDEAC12"/>
    <w:rsid w:val="608816D1"/>
    <w:rsid w:val="63FFB257"/>
    <w:rsid w:val="69D03F98"/>
    <w:rsid w:val="6BF75DB0"/>
    <w:rsid w:val="6BFD9543"/>
    <w:rsid w:val="6D0E3F22"/>
    <w:rsid w:val="70AF1C83"/>
    <w:rsid w:val="714A2531"/>
    <w:rsid w:val="71C61E01"/>
    <w:rsid w:val="71E9213F"/>
    <w:rsid w:val="75AA717D"/>
    <w:rsid w:val="7C9011D9"/>
    <w:rsid w:val="7CFB3184"/>
    <w:rsid w:val="7D35D803"/>
    <w:rsid w:val="7DC651C5"/>
    <w:rsid w:val="7DFBC28B"/>
    <w:rsid w:val="7FED60B9"/>
    <w:rsid w:val="B7EA9A0D"/>
    <w:rsid w:val="CFCFD446"/>
    <w:rsid w:val="D6DD9B99"/>
    <w:rsid w:val="DBF33508"/>
    <w:rsid w:val="ED7E8A9D"/>
    <w:rsid w:val="F7CE0210"/>
    <w:rsid w:val="F9BF0E60"/>
    <w:rsid w:val="FABD0B46"/>
    <w:rsid w:val="FACD401F"/>
    <w:rsid w:val="FD7FCACC"/>
    <w:rsid w:val="FDB75BAD"/>
    <w:rsid w:val="FDFF058A"/>
    <w:rsid w:val="FE7E44D8"/>
    <w:rsid w:val="FFF6B8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paragraph" w:styleId="3">
    <w:name w:val="heading 1"/>
    <w:basedOn w:val="1"/>
    <w:next w:val="1"/>
    <w:qFormat/>
    <w:uiPriority w:val="0"/>
    <w:pPr>
      <w:keepNext/>
      <w:keepLines/>
      <w:spacing w:before="340" w:after="330" w:line="576" w:lineRule="auto"/>
      <w:outlineLvl w:val="0"/>
    </w:pPr>
    <w:rPr>
      <w:rFonts w:eastAsia="宋体"/>
      <w:b/>
      <w:bCs/>
      <w:kern w:val="44"/>
      <w:sz w:val="44"/>
      <w:szCs w:val="44"/>
    </w:rPr>
  </w:style>
  <w:style w:type="paragraph" w:styleId="4">
    <w:name w:val="heading 2"/>
    <w:basedOn w:val="1"/>
    <w:next w:val="1"/>
    <w:qFormat/>
    <w:uiPriority w:val="0"/>
    <w:pPr>
      <w:keepNext/>
      <w:keepLines/>
      <w:spacing w:before="100" w:beforeLines="100" w:after="100" w:afterLines="100" w:line="600" w:lineRule="exact"/>
      <w:jc w:val="center"/>
      <w:outlineLvl w:val="1"/>
    </w:pPr>
    <w:rPr>
      <w:rFonts w:ascii="黑体" w:hAnsi="Arial" w:eastAsia="黑体"/>
      <w:bCs/>
      <w:sz w:val="32"/>
      <w:szCs w:val="32"/>
    </w:rPr>
  </w:style>
  <w:style w:type="paragraph" w:styleId="5">
    <w:name w:val="heading 3"/>
    <w:basedOn w:val="1"/>
    <w:next w:val="1"/>
    <w:qFormat/>
    <w:uiPriority w:val="0"/>
    <w:pPr>
      <w:widowControl/>
      <w:jc w:val="left"/>
      <w:outlineLvl w:val="2"/>
    </w:pPr>
    <w:rPr>
      <w:rFonts w:ascii="宋体" w:hAnsi="宋体" w:cs="宋体"/>
      <w:b/>
      <w:bCs/>
      <w:kern w:val="0"/>
      <w:sz w:val="27"/>
      <w:szCs w:val="27"/>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99"/>
    <w:rPr>
      <w:rFonts w:ascii="宋体" w:hAnsi="宋体" w:eastAsia="宋体" w:cs="宋体"/>
      <w:sz w:val="21"/>
      <w:szCs w:val="21"/>
    </w:rPr>
  </w:style>
  <w:style w:type="paragraph" w:styleId="6">
    <w:name w:val="index 5"/>
    <w:basedOn w:val="1"/>
    <w:next w:val="1"/>
    <w:qFormat/>
    <w:uiPriority w:val="0"/>
    <w:pPr>
      <w:ind w:left="1680"/>
    </w:pPr>
  </w:style>
  <w:style w:type="paragraph" w:styleId="7">
    <w:name w:val="Body Text"/>
    <w:basedOn w:val="1"/>
    <w:next w:val="1"/>
    <w:qFormat/>
    <w:uiPriority w:val="0"/>
    <w:pPr>
      <w:jc w:val="center"/>
    </w:pPr>
    <w:rPr>
      <w:rFonts w:eastAsia="宋体"/>
      <w:sz w:val="44"/>
      <w:szCs w:val="20"/>
    </w:rPr>
  </w:style>
  <w:style w:type="paragraph" w:styleId="8">
    <w:name w:val="footer"/>
    <w:basedOn w:val="1"/>
    <w:next w:val="6"/>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3">
    <w:name w:val="Strong"/>
    <w:basedOn w:val="12"/>
    <w:qFormat/>
    <w:uiPriority w:val="0"/>
    <w:rPr>
      <w:b/>
    </w:rPr>
  </w:style>
  <w:style w:type="character" w:styleId="14">
    <w:name w:val="page number"/>
    <w:basedOn w:val="12"/>
    <w:qFormat/>
    <w:uiPriority w:val="0"/>
  </w:style>
  <w:style w:type="paragraph" w:customStyle="1" w:styleId="15">
    <w:name w:val="15.5正文（仿宋GB）"/>
    <w:basedOn w:val="1"/>
    <w:qFormat/>
    <w:uiPriority w:val="0"/>
    <w:pPr>
      <w:ind w:firstLine="200" w:firstLineChars="200"/>
    </w:pPr>
    <w:rPr>
      <w:rFonts w:ascii="方正书宋简体" w:hAnsi="方正书宋简体" w:eastAsia="仿宋_GB2312"/>
      <w:color w:val="000000"/>
      <w:sz w:val="31"/>
      <w:szCs w:val="31"/>
    </w:rPr>
  </w:style>
  <w:style w:type="paragraph" w:customStyle="1" w:styleId="16">
    <w:name w:val="一级标题（二号小标宋）"/>
    <w:basedOn w:val="1"/>
    <w:link w:val="19"/>
    <w:qFormat/>
    <w:uiPriority w:val="0"/>
    <w:pPr>
      <w:jc w:val="center"/>
    </w:pPr>
    <w:rPr>
      <w:rFonts w:ascii="方正书宋简体" w:hAnsi="方正书宋简体" w:eastAsia="方正小标宋_GBK"/>
      <w:color w:val="000000"/>
      <w:sz w:val="42"/>
      <w:szCs w:val="42"/>
    </w:rPr>
  </w:style>
  <w:style w:type="paragraph" w:customStyle="1" w:styleId="17">
    <w:name w:val="15.5楷体（标题下楷体）"/>
    <w:basedOn w:val="1"/>
    <w:qFormat/>
    <w:uiPriority w:val="0"/>
    <w:pPr>
      <w:spacing w:before="105"/>
      <w:ind w:firstLine="200" w:firstLineChars="200"/>
      <w:jc w:val="center"/>
    </w:pPr>
    <w:rPr>
      <w:rFonts w:ascii="方正书宋简体" w:hAnsi="方正书宋简体" w:eastAsia="楷体_GB2312"/>
      <w:color w:val="000000"/>
      <w:sz w:val="31"/>
      <w:szCs w:val="31"/>
    </w:rPr>
  </w:style>
  <w:style w:type="paragraph" w:customStyle="1" w:styleId="18">
    <w:name w:val="样式3"/>
    <w:basedOn w:val="1"/>
    <w:qFormat/>
    <w:uiPriority w:val="0"/>
    <w:pPr>
      <w:widowControl w:val="0"/>
      <w:adjustRightInd w:val="0"/>
      <w:snapToGrid w:val="0"/>
      <w:spacing w:before="100" w:beforeLines="100" w:after="100" w:afterLines="100" w:line="600" w:lineRule="exact"/>
      <w:jc w:val="center"/>
    </w:pPr>
    <w:rPr>
      <w:rFonts w:ascii="方正书宋简体" w:hAnsi="方正书宋简体" w:eastAsia="楷体_GB2312"/>
      <w:color w:val="000000"/>
      <w:sz w:val="31"/>
      <w:szCs w:val="31"/>
    </w:rPr>
  </w:style>
  <w:style w:type="character" w:customStyle="1" w:styleId="19">
    <w:name w:val="一级标题（二号小标宋） Char"/>
    <w:basedOn w:val="12"/>
    <w:link w:val="16"/>
    <w:qFormat/>
    <w:uiPriority w:val="0"/>
    <w:rPr>
      <w:rFonts w:ascii="方正书宋简体" w:hAnsi="方正书宋简体" w:eastAsia="方正小标宋_GBK"/>
      <w:color w:val="000000"/>
      <w:sz w:val="42"/>
      <w:szCs w:val="42"/>
    </w:rPr>
  </w:style>
  <w:style w:type="paragraph" w:customStyle="1" w:styleId="20">
    <w:name w:val="列出段落1"/>
    <w:qFormat/>
    <w:uiPriority w:val="99"/>
    <w:pPr>
      <w:widowControl w:val="0"/>
      <w:spacing w:before="8" w:after="100" w:afterAutospacing="1"/>
      <w:ind w:left="134" w:hanging="393"/>
      <w:jc w:val="both"/>
    </w:pPr>
    <w:rPr>
      <w:rFonts w:ascii="宋体" w:hAnsi="宋体" w:eastAsia="宋体" w:cs="宋体"/>
      <w:kern w:val="2"/>
      <w:sz w:val="32"/>
      <w:szCs w:val="32"/>
      <w:lang w:val="en-US" w:eastAsia="zh-CN" w:bidi="ar-SA"/>
    </w:rPr>
  </w:style>
  <w:style w:type="paragraph" w:customStyle="1" w:styleId="2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2720</Words>
  <Characters>2724</Characters>
  <Lines>0</Lines>
  <Paragraphs>0</Paragraphs>
  <TotalTime>6</TotalTime>
  <ScaleCrop>false</ScaleCrop>
  <LinksUpToDate>false</LinksUpToDate>
  <CharactersWithSpaces>2816</CharactersWithSpaces>
  <Application>WPS Office_11.8.2.11625_F1E327BC-269C-435d-A152-05C5408002CA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2021-09-13T02:41:00Z</dcterms:created>
  <dc:creator>t</dc:creator>
  <cp:lastModifiedBy>greatwall</cp:lastModifiedBy>
  <cp:lastPrinted>2021-09-26T01:19:00Z</cp:lastPrinted>
  <dcterms:modified xsi:type="dcterms:W3CDTF">2024-03-28T16:51:55Z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2052-11.8.2.11625</vt:lpwstr>
  </property>
  <property fmtid="{D5CDD505-2E9C-101B-9397-08002B2CF9AE}" pid="3" name="ICV">
    <vt:lpwstr>B2730C3DE4B44101801484FFB4A50383</vt:lpwstr>
  </property>
</Properties>
</file>