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92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after="156" w:afterLines="50" w:line="592" w:lineRule="exact"/>
        <w:jc w:val="center"/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000000"/>
          <w:sz w:val="44"/>
          <w:szCs w:val="44"/>
        </w:rPr>
        <w:t>项目补充林地认定清单</w:t>
      </w:r>
    </w:p>
    <w:p>
      <w:pPr>
        <w:spacing w:after="156" w:afterLines="50" w:line="592" w:lineRule="exact"/>
        <w:jc w:val="left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项目名称：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136"/>
        <w:gridCol w:w="1053"/>
        <w:gridCol w:w="1204"/>
        <w:gridCol w:w="1150"/>
        <w:gridCol w:w="1581"/>
        <w:gridCol w:w="1006"/>
        <w:gridCol w:w="1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乡（镇、</w:t>
            </w:r>
          </w:p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管委会）</w:t>
            </w: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村、组</w:t>
            </w: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横坐标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纵坐标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认定补充林地面积（公顷）</w:t>
            </w: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土地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权属</w:t>
            </w: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土地</w:t>
            </w:r>
          </w:p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现状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802" w:type="dxa"/>
            <w:noWrap w:val="0"/>
            <w:vAlign w:val="center"/>
          </w:tcPr>
          <w:p>
            <w:pPr>
              <w:spacing w:after="156" w:afterLines="50"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113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006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120" w:type="dxa"/>
            <w:noWrap w:val="0"/>
            <w:vAlign w:val="center"/>
          </w:tcPr>
          <w:p>
            <w:pPr>
              <w:spacing w:after="156" w:afterLines="50" w:line="36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</w:tbl>
    <w:p>
      <w:pPr>
        <w:spacing w:line="592" w:lineRule="exact"/>
        <w:ind w:firstLine="562" w:firstLineChars="2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28"/>
          <w:szCs w:val="28"/>
        </w:rPr>
        <w:t>备注：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1、横、纵坐标：采用2000国家大地坐标系，记载地块中心点</w:t>
      </w:r>
      <w:bookmarkStart w:id="0" w:name="_GoBack"/>
      <w:bookmarkEnd w:id="0"/>
    </w:p>
    <w:p>
      <w:pPr>
        <w:spacing w:line="592" w:lineRule="exact"/>
        <w:ind w:firstLine="1820" w:firstLineChars="65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经纬度坐标，精确到0.0001。</w:t>
      </w:r>
    </w:p>
    <w:p>
      <w:pPr>
        <w:spacing w:line="592" w:lineRule="exact"/>
        <w:ind w:firstLine="1400" w:firstLineChars="500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2、土地权属：国有、集体。</w:t>
      </w:r>
    </w:p>
    <w:p>
      <w:pPr>
        <w:spacing w:line="592" w:lineRule="exact"/>
        <w:ind w:firstLine="1400" w:firstLineChars="500"/>
        <w:rPr>
          <w:rFonts w:hint="eastAsia" w:ascii="仿宋_GB2312" w:hAnsi="仿宋" w:eastAsia="仿宋_GB2312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3、土地现状：按照第七条规定内容填写。</w:t>
      </w:r>
    </w:p>
    <w:p/>
    <w:sectPr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5966F79-CE66-4E4B-B8CC-310AD6609D72}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24D2224-4620-4AD3-9173-DBAF0CE9A1E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15307E89-4A63-4C3E-90BC-7FC7F7140E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780EA11C-8E41-483F-9E02-87CE4EEA05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mQ3Mzk0MzYyNTRjZDAwNDRkNzI5MGI5M2QxZGYifQ=="/>
  </w:docVars>
  <w:rsids>
    <w:rsidRoot w:val="73763B7F"/>
    <w:rsid w:val="73763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2024-04-29T04:17:00Z</dcterms:created>
  <dc:creator>Ll</dc:creator>
  <cp:lastModifiedBy>Ll</cp:lastModifiedBy>
  <dcterms:modified xsi:type="dcterms:W3CDTF">2024-04-29T04:17:41Z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05F5C089538E4B2AB02224AE3A1A00C9_11</vt:lpwstr>
  </property>
</Properties>
</file>