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1" w:afterAutospacing="1"/>
        <w:rPr>
          <w:rFonts w:ascii="仿宋" w:hAnsi="仿宋" w:eastAsia="仿宋"/>
          <w:color w:val="000000"/>
          <w:sz w:val="32"/>
          <w:szCs w:val="32"/>
        </w:rPr>
      </w:pPr>
      <w:r>
        <w:rPr>
          <w:rStyle w:val="10"/>
          <w:rFonts w:hint="eastAsia" w:ascii="仿宋" w:hAnsi="仿宋" w:eastAsia="仿宋"/>
          <w:color w:val="333333"/>
          <w:sz w:val="32"/>
          <w:szCs w:val="32"/>
          <w:shd w:val="clear" w:color="auto" w:fill="FFFFFF"/>
        </w:rPr>
        <w:t>附件</w:t>
      </w:r>
    </w:p>
    <w:p>
      <w:pPr>
        <w:pStyle w:val="3"/>
        <w:spacing w:before="0" w:after="0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shd w:val="clear" w:color="auto" w:fill="FFFFFF"/>
          <w:lang w:val="en-US" w:eastAsia="zh-CN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shd w:val="clear" w:color="auto" w:fill="FFFFFF"/>
          <w:lang w:val="en-US" w:eastAsia="zh-CN" w:bidi="ar-SA"/>
        </w:rPr>
        <w:t>区政府废止和宣布失效的行政规范性文件目录</w:t>
      </w:r>
      <w:bookmarkEnd w:id="0"/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4963"/>
        <w:gridCol w:w="3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49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规范性文件名称</w:t>
            </w:r>
          </w:p>
        </w:tc>
        <w:tc>
          <w:tcPr>
            <w:tcW w:w="3314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发文字号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《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关于进一步推进义务教育均衡发展的意见</w:t>
            </w: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》</w:t>
            </w:r>
          </w:p>
        </w:tc>
        <w:tc>
          <w:tcPr>
            <w:tcW w:w="3314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老城政〔2013〕29号</w:t>
            </w: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《关于印发老城区推进基层综合性文化服务中心建设实施方案的通知》</w:t>
            </w:r>
          </w:p>
        </w:tc>
        <w:tc>
          <w:tcPr>
            <w:tcW w:w="3314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老城政办〔2016〕70号</w:t>
            </w: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3</w:t>
            </w:r>
          </w:p>
        </w:tc>
        <w:tc>
          <w:tcPr>
            <w:tcW w:w="49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《关于下发&lt;老城区行政执法全过程记录制度&gt;的通知》</w:t>
            </w:r>
          </w:p>
        </w:tc>
        <w:tc>
          <w:tcPr>
            <w:tcW w:w="3314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老城政办〔2017〕64号</w:t>
            </w: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4</w:t>
            </w:r>
          </w:p>
        </w:tc>
        <w:tc>
          <w:tcPr>
            <w:tcW w:w="49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《关于印发老城区2018年水污染防治攻坚战实施方案的通知》</w:t>
            </w:r>
          </w:p>
        </w:tc>
        <w:tc>
          <w:tcPr>
            <w:tcW w:w="3314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老城政办〔2018〕25号</w:t>
            </w: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6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《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关于农贸市场改造提升的实施方案</w:t>
            </w: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》</w:t>
            </w:r>
          </w:p>
        </w:tc>
        <w:tc>
          <w:tcPr>
            <w:tcW w:w="3314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老城政办〔2018〕33号</w:t>
            </w: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《关于印发&lt;老城区国有土地上房屋征收项目补偿安置补充意见&gt;的通知》</w:t>
            </w:r>
          </w:p>
        </w:tc>
        <w:tc>
          <w:tcPr>
            <w:tcW w:w="3314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老城政〔2020〕13号</w:t>
            </w: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）</w:t>
            </w:r>
          </w:p>
        </w:tc>
      </w:tr>
    </w:tbl>
    <w:p>
      <w:pPr>
        <w:pStyle w:val="6"/>
        <w:shd w:val="clear" w:color="auto" w:fill="FFFFFF"/>
        <w:spacing w:before="0" w:beforeAutospacing="0" w:after="0" w:afterAutospacing="0" w:line="12" w:lineRule="atLeast"/>
        <w:rPr>
          <w:rFonts w:hint="eastAsia" w:ascii="仿宋" w:hAnsi="仿宋" w:eastAsia="仿宋" w:cs="仿宋_GB2312"/>
          <w:color w:val="000000"/>
          <w:sz w:val="32"/>
          <w:szCs w:val="32"/>
        </w:rPr>
      </w:pPr>
    </w:p>
    <w:p/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5016" w:leftChars="2280" w:firstLine="6400" w:firstLineChars="2000"/>
      <w:rPr>
        <w:rFonts w:eastAsia="仿宋"/>
        <w:sz w:val="32"/>
        <w:szCs w:val="48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</w:rPr>
      <w:t xml:space="preserve">  </w:t>
    </w:r>
  </w:p>
  <w:p>
    <w:pPr>
      <w:pStyle w:val="5"/>
      <w:wordWrap w:val="0"/>
      <w:ind w:left="895" w:leftChars="407" w:firstLine="10518" w:firstLineChars="3287"/>
      <w:jc w:val="right"/>
      <w:rPr>
        <w:rFonts w:ascii="宋体" w:hAnsi="宋体" w:cs="宋体"/>
        <w:b/>
        <w:bCs/>
        <w:color w:val="005192"/>
        <w:sz w:val="28"/>
        <w:szCs w:val="44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cs="宋体"/>
        <w:b/>
        <w:bCs/>
        <w:color w:val="005192"/>
        <w:sz w:val="28"/>
        <w:szCs w:val="44"/>
      </w:rPr>
      <w:t xml:space="preserve">洛洛阳市老城区人民政府发布    </w:t>
    </w:r>
  </w:p>
  <w:p>
    <w:pPr>
      <w:pStyle w:val="5"/>
      <w:wordWrap w:val="0"/>
      <w:ind w:left="5016" w:leftChars="2280" w:firstLine="5622" w:firstLineChars="2000"/>
      <w:jc w:val="right"/>
      <w:rPr>
        <w:rFonts w:ascii="宋体" w:hAnsi="宋体" w:cs="宋体"/>
        <w:b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idowControl w:val="0"/>
      <w:textAlignment w:val="center"/>
      <w:rPr>
        <w:rFonts w:ascii="宋体" w:hAnsi="宋体" w:cs="宋体"/>
        <w:b/>
        <w:bCs/>
        <w:color w:val="005192"/>
        <w:sz w:val="32"/>
      </w:rPr>
    </w:pPr>
    <w:r>
      <w:rPr>
        <w:rFonts w:hint="eastAsia" w:ascii="宋体" w:hAnsi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Be67HvIBAAC9AwAADgAAAGRycy9lMm9Eb2MueG1srVNNjtMw&#10;FN4jcQfLe5o005YSNZ3FVMMGQSXgAK5jJ5b8Jz9P016CCyCxgxVL9tyG4Rg8O2EG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64x/AB4kvhDElBQ7WyiT6r2fEVROyLpb9L0rJ110rrfIXakqGhFX4JmqEvJfoB&#10;Q+ORG9iOEqY7NDyPIUOC06pN2xMQhO5wpQM5smSTcjl/USXS2O6vstR7x6Af63JqNJBREd+EVgY5&#10;l+mbdmuLIEm6UawUHVx7zhrmdbzV3GZyYLLNn/O8+/7VbX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1EdA1tUAAAAJAQAADwAAAAAAAAABACAAAAAiAAAAZHJzL2Rvd25yZXYueG1sUEsBAhQAFAAA&#10;AAgAh07iQAXuux7yAQAAvQMAAA4AAAAAAAAAAQAgAAAAJAEAAGRycy9lMm9Eb2MueG1sUEsFBgAA&#10;AAAGAAYAWQEAAIg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5"/>
      <w:widowControl w:val="0"/>
      <w:textAlignment w:val="center"/>
      <w:rPr>
        <w:rFonts w:ascii="宋体" w:hAnsi="宋体" w:cs="宋体"/>
        <w:b/>
        <w:bCs/>
        <w:color w:val="005192"/>
        <w:sz w:val="32"/>
        <w:szCs w:val="32"/>
      </w:rPr>
    </w:pPr>
    <w:r>
      <w:rPr>
        <w:rFonts w:hint="eastAsia" w:ascii="宋体" w:hAnsi="宋体" w:cs="宋体"/>
        <w:b/>
        <w:bCs/>
        <w:color w:val="005192"/>
        <w:sz w:val="32"/>
      </w:rPr>
      <w:t>洛阳市</w:t>
    </w:r>
    <w:r>
      <w:rPr>
        <w:rFonts w:hint="eastAsia" w:ascii="宋体" w:hAnsi="宋体" w:cs="宋体"/>
        <w:b/>
        <w:bCs/>
        <w:color w:val="005192"/>
        <w:sz w:val="32"/>
        <w:szCs w:val="32"/>
      </w:rPr>
      <w:t>老城区人民政府行政规范性文件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NjM5OWQ3N2U4ZjBhNmIyMzUyZmExNzYxZmFmYmUifQ=="/>
  </w:docVars>
  <w:rsids>
    <w:rsidRoot w:val="48564CF7"/>
    <w:rsid w:val="48564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宋体" w:cs="宋体"/>
      <w:sz w:val="21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6">
    <w:name w:val="Normal (Web)"/>
    <w:basedOn w:val="1"/>
    <w:semiHidden/>
    <w:unhideWhenUsed/>
    <w:qFormat/>
    <w:uiPriority w:val="0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2024-04-23T09:07:00Z</dcterms:created>
  <dc:creator>染尘</dc:creator>
  <cp:lastModifiedBy>染尘</cp:lastModifiedBy>
  <dcterms:modified xsi:type="dcterms:W3CDTF">2024-04-23T09:08:11Z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D14F6FEE4E034A5C91D41BE7CB1CF209_11</vt:lpwstr>
  </property>
</Properties>
</file>