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6"/>
          <w:rFonts w:hint="default" w:ascii="Times New Roman" w:hAnsi="Times New Roman" w:eastAsia="华文中宋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6"/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Style w:val="6"/>
          <w:rFonts w:hint="default" w:ascii="Times New Roman" w:hAnsi="Times New Roman" w:eastAsia="华文中宋" w:cs="Times New Roman"/>
          <w:color w:val="000000"/>
          <w:sz w:val="44"/>
          <w:szCs w:val="44"/>
        </w:rPr>
        <w:t>202</w:t>
      </w:r>
      <w:r>
        <w:rPr>
          <w:rStyle w:val="6"/>
          <w:rFonts w:hint="eastAsia" w:ascii="Times New Roman" w:hAnsi="Times New Roman" w:eastAsia="华文中宋" w:cs="Times New Roman"/>
          <w:color w:val="000000"/>
          <w:sz w:val="44"/>
          <w:szCs w:val="44"/>
          <w:lang w:val="en-US" w:eastAsia="zh-CN"/>
        </w:rPr>
        <w:t>4</w:t>
      </w:r>
      <w:r>
        <w:rPr>
          <w:rStyle w:val="6"/>
          <w:rFonts w:hint="eastAsia" w:ascii="华文中宋" w:hAnsi="华文中宋" w:eastAsia="华文中宋" w:cs="华文中宋"/>
          <w:color w:val="000000"/>
          <w:sz w:val="44"/>
          <w:szCs w:val="44"/>
        </w:rPr>
        <w:t>年第</w:t>
      </w:r>
      <w:r>
        <w:rPr>
          <w:rStyle w:val="6"/>
          <w:rFonts w:hint="eastAsia" w:ascii="华文中宋" w:hAnsi="华文中宋" w:eastAsia="华文中宋" w:cs="华文中宋"/>
          <w:color w:val="000000"/>
          <w:sz w:val="44"/>
          <w:szCs w:val="44"/>
          <w:lang w:val="en-US" w:eastAsia="zh-CN"/>
        </w:rPr>
        <w:t>一</w:t>
      </w:r>
      <w:r>
        <w:rPr>
          <w:rStyle w:val="6"/>
          <w:rFonts w:hint="eastAsia" w:ascii="华文中宋" w:hAnsi="华文中宋" w:eastAsia="华文中宋" w:cs="华文中宋"/>
          <w:color w:val="000000"/>
          <w:sz w:val="44"/>
          <w:szCs w:val="44"/>
        </w:rPr>
        <w:t>批</w:t>
      </w:r>
      <w:r>
        <w:rPr>
          <w:rStyle w:val="6"/>
          <w:rFonts w:hint="eastAsia" w:ascii="华文中宋" w:hAnsi="华文中宋" w:eastAsia="华文中宋" w:cs="华文中宋"/>
          <w:color w:val="000000"/>
          <w:sz w:val="44"/>
          <w:szCs w:val="44"/>
          <w:lang w:val="en-US" w:eastAsia="zh-CN"/>
        </w:rPr>
        <w:t>建设</w:t>
      </w:r>
      <w:r>
        <w:rPr>
          <w:rStyle w:val="6"/>
          <w:rFonts w:hint="eastAsia" w:ascii="华文中宋" w:hAnsi="华文中宋" w:eastAsia="华文中宋" w:cs="华文中宋"/>
          <w:color w:val="000000"/>
          <w:sz w:val="44"/>
          <w:szCs w:val="44"/>
        </w:rPr>
        <w:t>工程勘察设计资质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6"/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Style w:val="6"/>
          <w:rFonts w:hint="eastAsia" w:ascii="华文中宋" w:hAnsi="华文中宋" w:eastAsia="华文中宋" w:cs="华文中宋"/>
          <w:color w:val="000000"/>
          <w:sz w:val="44"/>
          <w:szCs w:val="44"/>
        </w:rPr>
        <w:t>核定审查意见</w:t>
      </w:r>
    </w:p>
    <w:p>
      <w:pPr>
        <w:pStyle w:val="2"/>
      </w:pPr>
    </w:p>
    <w:tbl>
      <w:tblPr>
        <w:tblStyle w:val="4"/>
        <w:tblW w:w="9576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828"/>
        <w:gridCol w:w="3132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企业名称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事项名称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审批结果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sz w:val="24"/>
                <w:szCs w:val="24"/>
              </w:rPr>
              <w:t>洛阳市德龙装饰工程有限公司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延续申请</w:t>
            </w:r>
            <w:r>
              <w:rPr>
                <w:rFonts w:hint="eastAsia" w:ascii="宋体" w:hAnsi="宋体" w:eastAsia="宋体" w:cs="Tahom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建筑装饰工程设计专项乙级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sz w:val="24"/>
                <w:szCs w:val="24"/>
              </w:rPr>
            </w:pPr>
            <w:r>
              <w:rPr>
                <w:rFonts w:hint="default" w:ascii="宋体" w:hAnsi="宋体" w:eastAsia="宋体" w:cs="Tahoma"/>
                <w:sz w:val="24"/>
                <w:szCs w:val="24"/>
              </w:rPr>
              <w:t>河南明通路桥建筑工程有限公司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延续申请</w:t>
            </w:r>
            <w:r>
              <w:rPr>
                <w:rFonts w:hint="eastAsia" w:ascii="宋体" w:hAnsi="宋体" w:eastAsia="宋体" w:cs="Tahom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建筑装饰工程设计专项乙级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sz w:val="24"/>
                <w:szCs w:val="24"/>
              </w:rPr>
            </w:pPr>
            <w:r>
              <w:rPr>
                <w:rFonts w:hint="default" w:ascii="宋体" w:hAnsi="宋体" w:eastAsia="宋体" w:cs="Tahoma"/>
                <w:sz w:val="24"/>
                <w:szCs w:val="24"/>
              </w:rPr>
              <w:t>洛阳延枫装饰工程有限公司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Tahom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延续申请</w:t>
            </w:r>
            <w:r>
              <w:rPr>
                <w:rFonts w:hint="eastAsia" w:ascii="宋体" w:hAnsi="宋体" w:eastAsia="宋体" w:cs="Tahom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建筑装饰工程设计专项乙级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WZmMzc5ZTQ0YjhiMTJiZGI1NGMwMjZkYTVlNTkifQ=="/>
  </w:docVars>
  <w:rsids>
    <w:rsidRoot w:val="0F864E44"/>
    <w:rsid w:val="0F86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2024-01-10T07:45:00Z</dcterms:created>
  <dc:creator>WPS_1559700628</dc:creator>
  <cp:lastModifiedBy>WPS_1559700628</cp:lastModifiedBy>
  <dcterms:modified xsi:type="dcterms:W3CDTF">2024-01-10T07:45:50Z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5800676122FA440C9AFE5ECD850C163A_11</vt:lpwstr>
  </property>
</Properties>
</file>