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</w:pPr>
      <w:r>
        <w:t>窗体顶端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2574"/>
        <w:gridCol w:w="1296"/>
        <w:gridCol w:w="771"/>
        <w:gridCol w:w="576"/>
        <w:gridCol w:w="1841"/>
        <w:gridCol w:w="1773"/>
        <w:gridCol w:w="1815"/>
        <w:gridCol w:w="2376"/>
        <w:gridCol w:w="11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2022年局属事业单位招才引智学科教师职位通过资格审查人员名单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000" w:type="pct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方正黑体_GBK" w:hAnsi="方正黑体_GBK" w:eastAsia="方正黑体_GBK" w:cs="方正黑体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用人学校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学科（职位）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本科毕业院校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本科毕业专业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研究生毕业院校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研究生毕业专业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贾静怡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山东大学（威海）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英语（英德双语）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西安交通大学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外国语言学及应用语言学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苗荣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英语语言文学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白芸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中南大学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英语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中南大学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学科教学（英语）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河南科技大学附属高级中学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陈梦如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湖南师范大学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学科教学（物理）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河南科技大学附属高级中学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李红艺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东北师范大学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凝聚态物理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河南科技大学附属高级中学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惠文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应用物理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理论物理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河南科技大学附属高级中学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陈洪武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洛阳师范学院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副高级职称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河南科技大学附属高级中学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周朋朋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中国科学院大学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原子与分子物理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河南科技大学附属高级中学 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梅庚君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应用物理学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物理学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洛阳市第九高级中学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赵洁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舞蹈学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华南师范大学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音乐与舞蹈学类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洛阳市第九高级中学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林嘉颖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北京师范大学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洛阳市第九高级中学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郭丽平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洛阳师范学院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副高级职称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洛阳市第九高级中学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赵唯先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刘澧沙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海南大学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天津大学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胡兴悦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田静雯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海南大学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王梦琳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东北师范大学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学科教学（美术）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刘阳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雕塑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雕塑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张瑾一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华中师范大学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华中师范大学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刘翠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学科教学（美术）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杨琪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绘画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美术学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买瑛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音乐与舞蹈学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刘茜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音乐与舞蹈学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洛阳市第十一高级中学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何钦亚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音乐与舞蹈学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洛阳市特殊教育中心学校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张璐瑶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舞蹈学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北京体育大学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舞蹈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洛阳市特殊教育中心学校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陈凤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南京师范大学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舞蹈学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南京师范大学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舞蹈学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洛阳市特殊教育中心学校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</w:t>
            </w:r>
          </w:p>
        </w:tc>
        <w:tc>
          <w:tcPr>
            <w:tcW w:w="2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赵鑫</w:t>
            </w: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6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郑州大学</w:t>
            </w: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音乐表演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701" w:right="1134" w:bottom="1134" w:left="113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1YTYyMDNjODNhNDdjMzg5NmVhYThmN2ViYTcyZTAifQ=="/>
  </w:docVars>
  <w:rsids>
    <w:rsidRoot w:val="00000000"/>
    <w:rsid w:val="0C872264"/>
    <w:rsid w:val="1DB549A1"/>
    <w:rsid w:val="2CC542E7"/>
    <w:rsid w:val="384F5958"/>
    <w:rsid w:val="38D17BEF"/>
    <w:rsid w:val="3FCE0CEF"/>
    <w:rsid w:val="4A2F334E"/>
    <w:rsid w:val="4FF63FA8"/>
    <w:rsid w:val="5EE2359F"/>
    <w:rsid w:val="6B030D4C"/>
    <w:rsid w:val="F6DB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FollowedHyperlink"/>
    <w:basedOn w:val="6"/>
    <w:qFormat/>
    <w:uiPriority w:val="0"/>
    <w:rPr>
      <w:color w:val="000000"/>
      <w:u w:val="none"/>
    </w:rPr>
  </w:style>
  <w:style w:type="character" w:styleId="8">
    <w:name w:val="HTML Acronym"/>
    <w:basedOn w:val="6"/>
    <w:qFormat/>
    <w:uiPriority w:val="0"/>
  </w:style>
  <w:style w:type="character" w:styleId="9">
    <w:name w:val="Hyperlink"/>
    <w:basedOn w:val="6"/>
    <w:qFormat/>
    <w:uiPriority w:val="0"/>
    <w:rPr>
      <w:color w:val="000000"/>
      <w:u w:val="none"/>
    </w:rPr>
  </w:style>
  <w:style w:type="character" w:styleId="10">
    <w:name w:val="HTML Code"/>
    <w:basedOn w:val="6"/>
    <w:qFormat/>
    <w:uiPriority w:val="0"/>
    <w:rPr>
      <w:rFonts w:ascii="Courier New" w:hAnsi="Courier New"/>
      <w:sz w:val="20"/>
    </w:rPr>
  </w:style>
  <w:style w:type="character" w:customStyle="1" w:styleId="11">
    <w:name w:val="bsharetext"/>
    <w:basedOn w:val="6"/>
    <w:qFormat/>
    <w:uiPriority w:val="0"/>
  </w:style>
  <w:style w:type="paragraph" w:customStyle="1" w:styleId="12">
    <w:name w:val="_Style 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_Style 1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1205</Words>
  <Characters>1255</Characters>
  <Lines>0</Lines>
  <Paragraphs>0</Paragraphs>
  <TotalTime>1</TotalTime>
  <ScaleCrop>false</ScaleCrop>
  <LinksUpToDate>false</LinksUpToDate>
  <CharactersWithSpaces>1262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韩昱</cp:lastModifiedBy>
  <cp:lastPrinted>2022-12-23T10:28:00Z</cp:lastPrinted>
  <dcterms:modified xsi:type="dcterms:W3CDTF">2022-12-23T11:00:52Z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645F40A6701842BDABC8E9E8CAD00165</vt:lpwstr>
  </property>
</Properties>
</file>