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河南省小型微型企业创业创新示范基地</w:t>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初审服务指南</w:t>
      </w:r>
    </w:p>
    <w:p w:rsidR="007E543E" w:rsidRDefault="007E543E" w:rsidP="00E95DA4">
      <w:pPr>
        <w:pStyle w:val="a9"/>
        <w:widowControl w:val="0"/>
        <w:spacing w:line="600" w:lineRule="exact"/>
        <w:ind w:firstLine="640"/>
        <w:jc w:val="center"/>
        <w:rPr>
          <w:rFonts w:ascii="Times New Roman" w:eastAsia="仿宋_GB2312"/>
          <w:b/>
          <w:color w:val="000000"/>
          <w:sz w:val="32"/>
          <w:szCs w:val="32"/>
        </w:rPr>
      </w:pP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一、事项编码</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1926725000410300000000000537270100</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二、适用范围</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法人。</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三、事项类型</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其他职权</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四、设立依据</w:t>
      </w:r>
    </w:p>
    <w:p w:rsidR="007E543E" w:rsidRDefault="00DC7FEC">
      <w:pPr>
        <w:spacing w:line="600" w:lineRule="exact"/>
        <w:ind w:firstLineChars="200" w:firstLine="640"/>
        <w:rPr>
          <w:rFonts w:eastAsia="仿宋_GB2312"/>
          <w:color w:val="000000"/>
          <w:sz w:val="32"/>
          <w:szCs w:val="32"/>
        </w:rPr>
      </w:pPr>
      <w:r>
        <w:rPr>
          <w:rFonts w:eastAsia="仿宋_GB2312" w:hint="eastAsia"/>
          <w:color w:val="000000"/>
          <w:sz w:val="32"/>
          <w:szCs w:val="32"/>
        </w:rPr>
        <w:t>《河南省小型微型企业创业创新示范基地建设管理办法》（豫工信企业〔</w:t>
      </w:r>
      <w:r>
        <w:rPr>
          <w:rFonts w:eastAsia="仿宋_GB2312"/>
          <w:color w:val="000000"/>
          <w:sz w:val="32"/>
          <w:szCs w:val="32"/>
        </w:rPr>
        <w:t>2016</w:t>
      </w:r>
      <w:r>
        <w:rPr>
          <w:rFonts w:eastAsia="仿宋_GB2312" w:hint="eastAsia"/>
          <w:color w:val="000000"/>
          <w:sz w:val="32"/>
          <w:szCs w:val="32"/>
        </w:rPr>
        <w:t>〕</w:t>
      </w:r>
      <w:r>
        <w:rPr>
          <w:rFonts w:eastAsia="仿宋_GB2312"/>
          <w:color w:val="000000"/>
          <w:sz w:val="32"/>
          <w:szCs w:val="32"/>
        </w:rPr>
        <w:t>161</w:t>
      </w:r>
      <w:r>
        <w:rPr>
          <w:rFonts w:eastAsia="仿宋_GB2312" w:hint="eastAsia"/>
          <w:color w:val="000000"/>
          <w:sz w:val="32"/>
          <w:szCs w:val="32"/>
        </w:rPr>
        <w:t>号）第十条、第十一条。</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五、受理机构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洛阳市工业和信息化局</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六、决定机构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洛阳市工业和信息化局</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七、办理条件</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（一）准予初审的条件：</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示范基地申报需同时满足以下基本条件：</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1</w:t>
      </w:r>
      <w:r>
        <w:rPr>
          <w:rFonts w:ascii="Times New Roman" w:eastAsia="仿宋_GB2312" w:hint="eastAsia"/>
          <w:color w:val="000000"/>
          <w:sz w:val="32"/>
          <w:szCs w:val="32"/>
        </w:rPr>
        <w:t>）申报主体具有独立法人资格并运营管理本基地，基地成立时间</w:t>
      </w:r>
      <w:r>
        <w:rPr>
          <w:rFonts w:ascii="Times New Roman" w:eastAsia="仿宋_GB2312"/>
          <w:color w:val="000000"/>
          <w:sz w:val="32"/>
          <w:szCs w:val="32"/>
        </w:rPr>
        <w:t>2</w:t>
      </w:r>
      <w:r>
        <w:rPr>
          <w:rFonts w:ascii="Times New Roman" w:eastAsia="仿宋_GB2312" w:hint="eastAsia"/>
          <w:color w:val="000000"/>
          <w:sz w:val="32"/>
          <w:szCs w:val="32"/>
        </w:rPr>
        <w:t>年以上；</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2</w:t>
      </w:r>
      <w:r>
        <w:rPr>
          <w:rFonts w:ascii="Times New Roman" w:eastAsia="仿宋_GB2312" w:hint="eastAsia"/>
          <w:color w:val="000000"/>
          <w:sz w:val="32"/>
          <w:szCs w:val="32"/>
        </w:rPr>
        <w:t>）基地运营主体治理结构完善，内部运营管理体系规范，</w:t>
      </w:r>
      <w:r>
        <w:rPr>
          <w:rFonts w:ascii="Times New Roman" w:eastAsia="仿宋_GB2312" w:hint="eastAsia"/>
          <w:color w:val="000000"/>
          <w:sz w:val="32"/>
          <w:szCs w:val="32"/>
        </w:rPr>
        <w:lastRenderedPageBreak/>
        <w:t>具有明确的发展规划、年度工作计划（包括工作目标、措施等）；具有健全的管理制度、完备的创业创新服务流程、收费标准和服务质量保证措施；具备完整清楚的服务台账（台账内容应包括但不限于：企业服务诉求、提供服务的记录，服务时间、地点、参与的企业及人数，企业对服务的意见反馈等）；</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3</w:t>
      </w:r>
      <w:r>
        <w:rPr>
          <w:rFonts w:ascii="Times New Roman" w:eastAsia="仿宋_GB2312" w:hint="eastAsia"/>
          <w:color w:val="000000"/>
          <w:sz w:val="32"/>
          <w:szCs w:val="32"/>
        </w:rPr>
        <w:t>）基地有良好的基础设施条件，有满足入驻企业生产经营、创业孵化、创业创新的场地、服务场所和必要的设施设备。基地入驻小微企业</w:t>
      </w:r>
      <w:r>
        <w:rPr>
          <w:rFonts w:ascii="Times New Roman" w:eastAsia="仿宋_GB2312"/>
          <w:color w:val="000000"/>
          <w:sz w:val="32"/>
          <w:szCs w:val="32"/>
        </w:rPr>
        <w:t>60</w:t>
      </w:r>
      <w:r>
        <w:rPr>
          <w:rFonts w:ascii="Times New Roman" w:eastAsia="仿宋_GB2312" w:hint="eastAsia"/>
          <w:color w:val="000000"/>
          <w:sz w:val="32"/>
          <w:szCs w:val="32"/>
        </w:rPr>
        <w:t>家以上，且小微企业需占入驻企业的</w:t>
      </w:r>
      <w:r>
        <w:rPr>
          <w:rFonts w:ascii="Times New Roman" w:eastAsia="仿宋_GB2312"/>
          <w:color w:val="000000"/>
          <w:sz w:val="32"/>
          <w:szCs w:val="32"/>
        </w:rPr>
        <w:t>60%</w:t>
      </w:r>
      <w:r>
        <w:rPr>
          <w:rFonts w:ascii="Times New Roman" w:eastAsia="仿宋_GB2312" w:hint="eastAsia"/>
          <w:color w:val="000000"/>
          <w:sz w:val="32"/>
          <w:szCs w:val="32"/>
        </w:rPr>
        <w:t>以上，从业人员</w:t>
      </w:r>
      <w:r>
        <w:rPr>
          <w:rFonts w:ascii="Times New Roman" w:eastAsia="仿宋_GB2312"/>
          <w:color w:val="000000"/>
          <w:sz w:val="32"/>
          <w:szCs w:val="32"/>
        </w:rPr>
        <w:t>1200</w:t>
      </w:r>
      <w:r>
        <w:rPr>
          <w:rFonts w:ascii="Times New Roman" w:eastAsia="仿宋_GB2312" w:hint="eastAsia"/>
          <w:color w:val="000000"/>
          <w:sz w:val="32"/>
          <w:szCs w:val="32"/>
        </w:rPr>
        <w:t>人以上；</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4</w:t>
      </w:r>
      <w:r>
        <w:rPr>
          <w:rFonts w:ascii="Times New Roman" w:eastAsia="仿宋_GB2312" w:hint="eastAsia"/>
          <w:color w:val="000000"/>
          <w:sz w:val="32"/>
          <w:szCs w:val="32"/>
        </w:rPr>
        <w:t>）专职从事创业创新服务的人员不少于</w:t>
      </w:r>
      <w:r>
        <w:rPr>
          <w:rFonts w:ascii="Times New Roman" w:eastAsia="仿宋_GB2312"/>
          <w:color w:val="000000"/>
          <w:sz w:val="32"/>
          <w:szCs w:val="32"/>
        </w:rPr>
        <w:t>7</w:t>
      </w:r>
      <w:r>
        <w:rPr>
          <w:rFonts w:ascii="Times New Roman" w:eastAsia="仿宋_GB2312" w:hint="eastAsia"/>
          <w:color w:val="000000"/>
          <w:sz w:val="32"/>
          <w:szCs w:val="32"/>
        </w:rPr>
        <w:t>人，其中创业辅导师不少于</w:t>
      </w:r>
      <w:r>
        <w:rPr>
          <w:rFonts w:ascii="Times New Roman" w:eastAsia="仿宋_GB2312"/>
          <w:color w:val="000000"/>
          <w:sz w:val="32"/>
          <w:szCs w:val="32"/>
        </w:rPr>
        <w:t>2</w:t>
      </w:r>
      <w:r>
        <w:rPr>
          <w:rFonts w:ascii="Times New Roman" w:eastAsia="仿宋_GB2312" w:hint="eastAsia"/>
          <w:color w:val="000000"/>
          <w:sz w:val="32"/>
          <w:szCs w:val="32"/>
        </w:rPr>
        <w:t>人，引入或战略合作的外部专业服务机构不少于</w:t>
      </w:r>
      <w:r>
        <w:rPr>
          <w:rFonts w:ascii="Times New Roman" w:eastAsia="仿宋_GB2312"/>
          <w:color w:val="000000"/>
          <w:sz w:val="32"/>
          <w:szCs w:val="32"/>
        </w:rPr>
        <w:t>3</w:t>
      </w:r>
      <w:r>
        <w:rPr>
          <w:rFonts w:ascii="Times New Roman" w:eastAsia="仿宋_GB2312" w:hint="eastAsia"/>
          <w:color w:val="000000"/>
          <w:sz w:val="32"/>
          <w:szCs w:val="32"/>
        </w:rPr>
        <w:t>家；</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5</w:t>
      </w:r>
      <w:r>
        <w:rPr>
          <w:rFonts w:ascii="Times New Roman" w:eastAsia="仿宋_GB2312" w:hint="eastAsia"/>
          <w:color w:val="000000"/>
          <w:sz w:val="32"/>
          <w:szCs w:val="32"/>
        </w:rPr>
        <w:t>）服务有特色，业绩突出。为小微企业提供的公益性服务或低收费服务不少于总服务量的</w:t>
      </w:r>
      <w:r>
        <w:rPr>
          <w:rFonts w:ascii="Times New Roman" w:eastAsia="仿宋_GB2312"/>
          <w:color w:val="000000"/>
          <w:sz w:val="32"/>
          <w:szCs w:val="32"/>
        </w:rPr>
        <w:t>20%</w:t>
      </w:r>
      <w:r>
        <w:rPr>
          <w:rFonts w:ascii="Times New Roman" w:eastAsia="仿宋_GB2312" w:hint="eastAsia"/>
          <w:color w:val="000000"/>
          <w:sz w:val="32"/>
          <w:szCs w:val="32"/>
        </w:rPr>
        <w:t>；</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6</w:t>
      </w:r>
      <w:r>
        <w:rPr>
          <w:rFonts w:ascii="Times New Roman" w:eastAsia="仿宋_GB2312" w:hint="eastAsia"/>
          <w:color w:val="000000"/>
          <w:sz w:val="32"/>
          <w:szCs w:val="32"/>
        </w:rPr>
        <w:t>）基地建设及运营符合土地规划、环境保护、安全生产等相关法律法规。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2.</w:t>
      </w:r>
      <w:r>
        <w:rPr>
          <w:rFonts w:ascii="Times New Roman" w:eastAsia="仿宋_GB2312" w:hint="eastAsia"/>
          <w:color w:val="000000"/>
          <w:sz w:val="32"/>
          <w:szCs w:val="32"/>
        </w:rPr>
        <w:t>示范基地申报需同时具备不少于以下四种服务功能并达到相应的服务能力：</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1</w:t>
      </w:r>
      <w:r>
        <w:rPr>
          <w:rFonts w:ascii="Times New Roman" w:eastAsia="仿宋_GB2312" w:hint="eastAsia"/>
          <w:color w:val="000000"/>
          <w:sz w:val="32"/>
          <w:szCs w:val="32"/>
        </w:rPr>
        <w:t>）信息服务。具有便于入驻企业查询的、开放的信息服务系统；具有在线服务、线上线下联动功能，线下年服务企业</w:t>
      </w:r>
      <w:r>
        <w:rPr>
          <w:rFonts w:ascii="Times New Roman" w:eastAsia="仿宋_GB2312"/>
          <w:color w:val="000000"/>
          <w:sz w:val="32"/>
          <w:szCs w:val="32"/>
        </w:rPr>
        <w:t>/</w:t>
      </w:r>
      <w:r>
        <w:rPr>
          <w:rFonts w:ascii="Times New Roman" w:eastAsia="仿宋_GB2312" w:hint="eastAsia"/>
          <w:color w:val="000000"/>
          <w:sz w:val="32"/>
          <w:szCs w:val="32"/>
        </w:rPr>
        <w:t>团队</w:t>
      </w:r>
      <w:r>
        <w:rPr>
          <w:rFonts w:ascii="Times New Roman" w:eastAsia="仿宋_GB2312"/>
          <w:color w:val="000000"/>
          <w:sz w:val="32"/>
          <w:szCs w:val="32"/>
        </w:rPr>
        <w:t>60</w:t>
      </w:r>
      <w:r>
        <w:rPr>
          <w:rFonts w:ascii="Times New Roman" w:eastAsia="仿宋_GB2312" w:hint="eastAsia"/>
          <w:color w:val="000000"/>
          <w:sz w:val="32"/>
          <w:szCs w:val="32"/>
        </w:rPr>
        <w:t>家次以上，年组织开展的相关服务活动</w:t>
      </w:r>
      <w:r>
        <w:rPr>
          <w:rFonts w:ascii="Times New Roman" w:eastAsia="仿宋_GB2312"/>
          <w:color w:val="000000"/>
          <w:sz w:val="32"/>
          <w:szCs w:val="32"/>
        </w:rPr>
        <w:t>4</w:t>
      </w:r>
      <w:r>
        <w:rPr>
          <w:rFonts w:ascii="Times New Roman" w:eastAsia="仿宋_GB2312" w:hint="eastAsia"/>
          <w:color w:val="000000"/>
          <w:sz w:val="32"/>
          <w:szCs w:val="32"/>
        </w:rPr>
        <w:t>次以上。</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2</w:t>
      </w:r>
      <w:r>
        <w:rPr>
          <w:rFonts w:ascii="Times New Roman" w:eastAsia="仿宋_GB2312" w:hint="eastAsia"/>
          <w:color w:val="000000"/>
          <w:sz w:val="32"/>
          <w:szCs w:val="32"/>
        </w:rPr>
        <w:t>）创业辅导。为创业人员或入驻小微企业提供创业咨询、开业指导、创业辅导和培训等服务。年服务企业</w:t>
      </w:r>
      <w:r>
        <w:rPr>
          <w:rFonts w:ascii="Times New Roman" w:eastAsia="仿宋_GB2312"/>
          <w:color w:val="000000"/>
          <w:sz w:val="32"/>
          <w:szCs w:val="32"/>
        </w:rPr>
        <w:t>30</w:t>
      </w:r>
      <w:r>
        <w:rPr>
          <w:rFonts w:ascii="Times New Roman" w:eastAsia="仿宋_GB2312" w:hint="eastAsia"/>
          <w:color w:val="000000"/>
          <w:sz w:val="32"/>
          <w:szCs w:val="32"/>
        </w:rPr>
        <w:t>家次以上。</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lastRenderedPageBreak/>
        <w:t>（</w:t>
      </w:r>
      <w:r>
        <w:rPr>
          <w:rFonts w:ascii="Times New Roman" w:eastAsia="仿宋_GB2312"/>
          <w:color w:val="000000"/>
          <w:sz w:val="32"/>
          <w:szCs w:val="32"/>
        </w:rPr>
        <w:t>3</w:t>
      </w:r>
      <w:r>
        <w:rPr>
          <w:rFonts w:ascii="Times New Roman" w:eastAsia="仿宋_GB2312" w:hint="eastAsia"/>
          <w:color w:val="000000"/>
          <w:sz w:val="32"/>
          <w:szCs w:val="32"/>
        </w:rPr>
        <w:t>）创新支持。具有知识产权转化或组织技术服务资源的能力，能够进行研发项目、科研成果和资本等多方对接。年组织技术洽谈会和技术对接会</w:t>
      </w:r>
      <w:r>
        <w:rPr>
          <w:rFonts w:ascii="Times New Roman" w:eastAsia="仿宋_GB2312"/>
          <w:color w:val="000000"/>
          <w:sz w:val="32"/>
          <w:szCs w:val="32"/>
        </w:rPr>
        <w:t>4</w:t>
      </w:r>
      <w:r>
        <w:rPr>
          <w:rFonts w:ascii="Times New Roman" w:eastAsia="仿宋_GB2312" w:hint="eastAsia"/>
          <w:color w:val="000000"/>
          <w:sz w:val="32"/>
          <w:szCs w:val="32"/>
        </w:rPr>
        <w:t>次以上。</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4</w:t>
      </w:r>
      <w:r>
        <w:rPr>
          <w:rFonts w:ascii="Times New Roman" w:eastAsia="仿宋_GB2312" w:hint="eastAsia"/>
          <w:color w:val="000000"/>
          <w:sz w:val="32"/>
          <w:szCs w:val="32"/>
        </w:rPr>
        <w:t>）人员培训。为创业人员、企业经营者、专业技术人员和员工提供各类培训，年培训</w:t>
      </w:r>
      <w:r>
        <w:rPr>
          <w:rFonts w:ascii="Times New Roman" w:eastAsia="仿宋_GB2312"/>
          <w:color w:val="000000"/>
          <w:sz w:val="32"/>
          <w:szCs w:val="32"/>
        </w:rPr>
        <w:t>200</w:t>
      </w:r>
      <w:r>
        <w:rPr>
          <w:rFonts w:ascii="Times New Roman" w:eastAsia="仿宋_GB2312" w:hint="eastAsia"/>
          <w:color w:val="000000"/>
          <w:sz w:val="32"/>
          <w:szCs w:val="32"/>
        </w:rPr>
        <w:t>人次以上。</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5</w:t>
      </w:r>
      <w:r>
        <w:rPr>
          <w:rFonts w:ascii="Times New Roman" w:eastAsia="仿宋_GB2312" w:hint="eastAsia"/>
          <w:color w:val="000000"/>
          <w:sz w:val="32"/>
          <w:szCs w:val="32"/>
        </w:rPr>
        <w:t>）市场营销。组织企业参加各类展览展销、贸易洽谈、产品推介与合作等活动，每年</w:t>
      </w:r>
      <w:r>
        <w:rPr>
          <w:rFonts w:ascii="Times New Roman" w:eastAsia="仿宋_GB2312"/>
          <w:color w:val="000000"/>
          <w:sz w:val="32"/>
          <w:szCs w:val="32"/>
        </w:rPr>
        <w:t>2</w:t>
      </w:r>
      <w:r>
        <w:rPr>
          <w:rFonts w:ascii="Times New Roman" w:eastAsia="仿宋_GB2312" w:hint="eastAsia"/>
          <w:color w:val="000000"/>
          <w:sz w:val="32"/>
          <w:szCs w:val="32"/>
        </w:rPr>
        <w:t>次以上；组织入驻企业与行业龙头企业的产品对接、合作交流等活动，每年</w:t>
      </w:r>
      <w:r>
        <w:rPr>
          <w:rFonts w:ascii="Times New Roman" w:eastAsia="仿宋_GB2312"/>
          <w:color w:val="000000"/>
          <w:sz w:val="32"/>
          <w:szCs w:val="32"/>
        </w:rPr>
        <w:t>2</w:t>
      </w:r>
      <w:r>
        <w:rPr>
          <w:rFonts w:ascii="Times New Roman" w:eastAsia="仿宋_GB2312" w:hint="eastAsia"/>
          <w:color w:val="000000"/>
          <w:sz w:val="32"/>
          <w:szCs w:val="32"/>
        </w:rPr>
        <w:t>次以上。</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6</w:t>
      </w:r>
      <w:r>
        <w:rPr>
          <w:rFonts w:ascii="Times New Roman" w:eastAsia="仿宋_GB2312" w:hint="eastAsia"/>
          <w:color w:val="000000"/>
          <w:sz w:val="32"/>
          <w:szCs w:val="32"/>
        </w:rPr>
        <w:t>）投融资服务。提供融资信息、组织开展投融资推介和对接等服务。年服务企业</w:t>
      </w:r>
      <w:r>
        <w:rPr>
          <w:rFonts w:ascii="Times New Roman" w:eastAsia="仿宋_GB2312"/>
          <w:color w:val="000000"/>
          <w:sz w:val="32"/>
          <w:szCs w:val="32"/>
        </w:rPr>
        <w:t>15</w:t>
      </w:r>
      <w:r>
        <w:rPr>
          <w:rFonts w:ascii="Times New Roman" w:eastAsia="仿宋_GB2312" w:hint="eastAsia"/>
          <w:color w:val="000000"/>
          <w:sz w:val="32"/>
          <w:szCs w:val="32"/>
        </w:rPr>
        <w:t>家次以上，组织融资对接会</w:t>
      </w:r>
      <w:r>
        <w:rPr>
          <w:rFonts w:ascii="Times New Roman" w:eastAsia="仿宋_GB2312"/>
          <w:color w:val="000000"/>
          <w:sz w:val="32"/>
          <w:szCs w:val="32"/>
        </w:rPr>
        <w:t>2</w:t>
      </w:r>
      <w:r>
        <w:rPr>
          <w:rFonts w:ascii="Times New Roman" w:eastAsia="仿宋_GB2312" w:hint="eastAsia"/>
          <w:color w:val="000000"/>
          <w:sz w:val="32"/>
          <w:szCs w:val="32"/>
        </w:rPr>
        <w:t>次以上。</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7</w:t>
      </w:r>
      <w:r>
        <w:rPr>
          <w:rFonts w:ascii="Times New Roman" w:eastAsia="仿宋_GB2312" w:hint="eastAsia"/>
          <w:color w:val="000000"/>
          <w:sz w:val="32"/>
          <w:szCs w:val="32"/>
        </w:rPr>
        <w:t>）管理咨询。为企业提供发展战略、财务管理、人力资源、市场营销等咨询服务，年服务企业</w:t>
      </w:r>
      <w:r>
        <w:rPr>
          <w:rFonts w:ascii="Times New Roman" w:eastAsia="仿宋_GB2312"/>
          <w:color w:val="000000"/>
          <w:sz w:val="32"/>
          <w:szCs w:val="32"/>
        </w:rPr>
        <w:t>15</w:t>
      </w:r>
      <w:r>
        <w:rPr>
          <w:rFonts w:ascii="Times New Roman" w:eastAsia="仿宋_GB2312" w:hint="eastAsia"/>
          <w:color w:val="000000"/>
          <w:sz w:val="32"/>
          <w:szCs w:val="32"/>
        </w:rPr>
        <w:t>家次以上。</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8</w:t>
      </w:r>
      <w:r>
        <w:rPr>
          <w:rFonts w:ascii="Times New Roman" w:eastAsia="仿宋_GB2312" w:hint="eastAsia"/>
          <w:color w:val="000000"/>
          <w:sz w:val="32"/>
          <w:szCs w:val="32"/>
        </w:rPr>
        <w:t>）专业服务。为企业提供法律咨询及援助、代理会计、专利申请、审计、评估等服务，年服务企业</w:t>
      </w:r>
      <w:r>
        <w:rPr>
          <w:rFonts w:ascii="Times New Roman" w:eastAsia="仿宋_GB2312"/>
          <w:color w:val="000000"/>
          <w:sz w:val="32"/>
          <w:szCs w:val="32"/>
        </w:rPr>
        <w:t>15</w:t>
      </w:r>
      <w:r>
        <w:rPr>
          <w:rFonts w:ascii="Times New Roman" w:eastAsia="仿宋_GB2312" w:hint="eastAsia"/>
          <w:color w:val="000000"/>
          <w:sz w:val="32"/>
          <w:szCs w:val="32"/>
        </w:rPr>
        <w:t>家次以上。</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以上服务能力和次数的要求含基地引入的第三方专业机构的服务。</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3.</w:t>
      </w:r>
      <w:r>
        <w:rPr>
          <w:rFonts w:ascii="Times New Roman" w:eastAsia="仿宋_GB2312" w:hint="eastAsia"/>
          <w:color w:val="000000"/>
          <w:sz w:val="32"/>
          <w:szCs w:val="32"/>
        </w:rPr>
        <w:t>申报示范基地应当在物业服务智慧化、项目管理数字化、创业服务平台化、产业布局生态化等基地运营模式、管理模式上有创新，或在孵化效果、创新支持等方面具有突出的特色优势和示范性。</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（二）不准予批准的情形：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材料不齐全或未达到上述要求。</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lastRenderedPageBreak/>
        <w:t>（三）其他需说明的情形：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无数量限制。</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八、申办材料</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申报材料应符合以下要求：</w:t>
      </w:r>
    </w:p>
    <w:p w:rsidR="007E543E" w:rsidRDefault="007E543E">
      <w:pPr>
        <w:pStyle w:val="a9"/>
        <w:widowControl w:val="0"/>
        <w:spacing w:line="600" w:lineRule="exact"/>
        <w:ind w:firstLine="640"/>
        <w:rPr>
          <w:rFonts w:ascii="Times New Roman" w:eastAsia="仿宋_GB2312"/>
          <w:color w:val="000000"/>
          <w:sz w:val="32"/>
          <w:szCs w:val="3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119"/>
        <w:gridCol w:w="1417"/>
        <w:gridCol w:w="709"/>
        <w:gridCol w:w="1276"/>
        <w:gridCol w:w="2126"/>
      </w:tblGrid>
      <w:tr w:rsidR="007E543E">
        <w:tc>
          <w:tcPr>
            <w:tcW w:w="709" w:type="dxa"/>
            <w:tcBorders>
              <w:top w:val="single" w:sz="8" w:space="0" w:color="auto"/>
              <w:left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序号</w:t>
            </w:r>
          </w:p>
        </w:tc>
        <w:tc>
          <w:tcPr>
            <w:tcW w:w="3119"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提交材料名称</w:t>
            </w:r>
          </w:p>
        </w:tc>
        <w:tc>
          <w:tcPr>
            <w:tcW w:w="1417"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原件</w:t>
            </w:r>
            <w:r>
              <w:rPr>
                <w:rFonts w:ascii="黑体" w:eastAsia="黑体" w:hAnsi="黑体"/>
                <w:color w:val="000000"/>
                <w:sz w:val="28"/>
                <w:szCs w:val="28"/>
              </w:rPr>
              <w:t>/</w:t>
            </w:r>
          </w:p>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复印件</w:t>
            </w:r>
          </w:p>
        </w:tc>
        <w:tc>
          <w:tcPr>
            <w:tcW w:w="709"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份数</w:t>
            </w:r>
          </w:p>
        </w:tc>
        <w:tc>
          <w:tcPr>
            <w:tcW w:w="1276"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纸质</w:t>
            </w:r>
            <w:r>
              <w:rPr>
                <w:rFonts w:ascii="黑体" w:eastAsia="黑体" w:hAnsi="黑体"/>
                <w:color w:val="000000"/>
                <w:sz w:val="28"/>
                <w:szCs w:val="28"/>
              </w:rPr>
              <w:t>/</w:t>
            </w:r>
          </w:p>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电子版</w:t>
            </w:r>
          </w:p>
        </w:tc>
        <w:tc>
          <w:tcPr>
            <w:tcW w:w="2126" w:type="dxa"/>
            <w:tcBorders>
              <w:top w:val="single" w:sz="8" w:space="0" w:color="auto"/>
              <w:bottom w:val="single" w:sz="8" w:space="0" w:color="auto"/>
              <w:right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特定要求</w:t>
            </w:r>
          </w:p>
        </w:tc>
      </w:tr>
      <w:tr w:rsidR="007E543E">
        <w:trPr>
          <w:trHeight w:val="340"/>
        </w:trPr>
        <w:tc>
          <w:tcPr>
            <w:tcW w:w="709" w:type="dxa"/>
            <w:tcBorders>
              <w:top w:val="single" w:sz="8" w:space="0" w:color="auto"/>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1</w:t>
            </w:r>
          </w:p>
        </w:tc>
        <w:tc>
          <w:tcPr>
            <w:tcW w:w="3119"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河南省小型微型企业创业创新示范基地申请报告</w:t>
            </w:r>
          </w:p>
        </w:tc>
        <w:tc>
          <w:tcPr>
            <w:tcW w:w="1417"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top w:val="single" w:sz="8" w:space="0" w:color="auto"/>
              <w:right w:val="single" w:sz="8" w:space="0" w:color="auto"/>
            </w:tcBorders>
            <w:vAlign w:val="center"/>
          </w:tcPr>
          <w:p w:rsidR="007E543E" w:rsidRDefault="00DC7FEC">
            <w:pPr>
              <w:pStyle w:val="a9"/>
              <w:widowControl w:val="0"/>
              <w:spacing w:line="300" w:lineRule="exact"/>
              <w:ind w:firstLineChars="0" w:firstLine="0"/>
              <w:jc w:val="left"/>
              <w:rPr>
                <w:rFonts w:ascii="Times New Roman" w:eastAsia="仿宋_GB2312"/>
                <w:color w:val="000000"/>
                <w:sz w:val="28"/>
                <w:szCs w:val="28"/>
              </w:rPr>
            </w:pPr>
            <w:r>
              <w:rPr>
                <w:rFonts w:ascii="Times New Roman" w:eastAsia="仿宋_GB2312" w:hint="eastAsia"/>
                <w:color w:val="000000"/>
                <w:sz w:val="28"/>
                <w:szCs w:val="28"/>
              </w:rPr>
              <w:t>原件及复印件需加盖申请单位公章，一式叁份，申请单位留存</w:t>
            </w:r>
            <w:r>
              <w:rPr>
                <w:rFonts w:ascii="Times New Roman" w:eastAsia="仿宋_GB2312"/>
                <w:color w:val="000000"/>
                <w:sz w:val="28"/>
                <w:szCs w:val="28"/>
              </w:rPr>
              <w:t>1</w:t>
            </w:r>
            <w:r>
              <w:rPr>
                <w:rFonts w:ascii="Times New Roman" w:eastAsia="仿宋_GB2312" w:hint="eastAsia"/>
                <w:color w:val="000000"/>
                <w:sz w:val="28"/>
                <w:szCs w:val="28"/>
              </w:rPr>
              <w:t>份，办理单位留存</w:t>
            </w:r>
            <w:r>
              <w:rPr>
                <w:rFonts w:ascii="Times New Roman" w:eastAsia="仿宋_GB2312"/>
                <w:color w:val="000000"/>
                <w:sz w:val="28"/>
                <w:szCs w:val="28"/>
              </w:rPr>
              <w:t>2</w:t>
            </w:r>
            <w:r>
              <w:rPr>
                <w:rFonts w:ascii="Times New Roman" w:eastAsia="仿宋_GB2312" w:hint="eastAsia"/>
                <w:color w:val="000000"/>
                <w:sz w:val="28"/>
                <w:szCs w:val="28"/>
              </w:rPr>
              <w:t>份。</w:t>
            </w:r>
            <w:r>
              <w:rPr>
                <w:rFonts w:ascii="Times New Roman" w:eastAsia="仿宋_GB2312"/>
                <w:color w:val="000000"/>
                <w:sz w:val="28"/>
                <w:szCs w:val="28"/>
              </w:rPr>
              <w:t xml:space="preserve"> </w:t>
            </w:r>
          </w:p>
        </w:tc>
      </w:tr>
      <w:tr w:rsidR="007E543E">
        <w:trPr>
          <w:trHeight w:val="57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2</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运营主体的法人证书和营业执照副本</w:t>
            </w:r>
          </w:p>
        </w:tc>
        <w:tc>
          <w:tcPr>
            <w:tcW w:w="1417"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71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土地、房屋的不动产权证书（或租赁合同）</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705"/>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4</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上一年度与本基地相关的专项审计报告</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5</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基地主要管理人员、服务人员和创业辅导师名单及相应的资质证明材料</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6</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基地典型服务案例</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7</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材料真实性的声明</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原件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8</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开展服务的通知、照片、总结等</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bl>
    <w:p w:rsidR="007E543E" w:rsidRDefault="007E543E">
      <w:pPr>
        <w:pStyle w:val="a9"/>
        <w:widowControl w:val="0"/>
        <w:spacing w:line="580" w:lineRule="exact"/>
        <w:ind w:firstLine="640"/>
        <w:rPr>
          <w:rFonts w:ascii="Times New Roman" w:eastAsia="仿宋_GB2312"/>
          <w:color w:val="000000"/>
          <w:sz w:val="32"/>
          <w:szCs w:val="32"/>
        </w:rPr>
      </w:pP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九、受理方式</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窗口受理：直接到洛阳市民之家</w:t>
      </w:r>
      <w:r w:rsidR="009B772B">
        <w:rPr>
          <w:rFonts w:ascii="Times New Roman" w:eastAsia="仿宋_GB2312" w:hint="eastAsia"/>
          <w:color w:val="000000"/>
          <w:sz w:val="32"/>
          <w:szCs w:val="32"/>
        </w:rPr>
        <w:t>综合受理</w:t>
      </w:r>
      <w:r>
        <w:rPr>
          <w:rFonts w:ascii="Times New Roman" w:eastAsia="仿宋_GB2312" w:hint="eastAsia"/>
          <w:color w:val="000000"/>
          <w:sz w:val="32"/>
          <w:szCs w:val="32"/>
        </w:rPr>
        <w:t>窗口</w:t>
      </w:r>
      <w:r w:rsidR="009B772B">
        <w:rPr>
          <w:rFonts w:ascii="Times New Roman" w:eastAsia="仿宋_GB2312" w:hint="eastAsia"/>
          <w:color w:val="000000"/>
          <w:sz w:val="32"/>
          <w:szCs w:val="32"/>
        </w:rPr>
        <w:t>（</w:t>
      </w:r>
      <w:r w:rsidR="009B772B">
        <w:rPr>
          <w:rFonts w:ascii="Times New Roman" w:eastAsia="仿宋_GB2312" w:hint="eastAsia"/>
          <w:color w:val="000000"/>
          <w:sz w:val="32"/>
          <w:szCs w:val="32"/>
        </w:rPr>
        <w:t>4</w:t>
      </w:r>
      <w:r w:rsidR="009B772B">
        <w:rPr>
          <w:rFonts w:ascii="Times New Roman" w:eastAsia="仿宋_GB2312" w:hint="eastAsia"/>
          <w:color w:val="000000"/>
          <w:sz w:val="32"/>
          <w:szCs w:val="32"/>
        </w:rPr>
        <w:t>楼</w:t>
      </w:r>
      <w:r w:rsidR="009B772B">
        <w:rPr>
          <w:rFonts w:ascii="Times New Roman" w:eastAsia="仿宋_GB2312" w:hint="eastAsia"/>
          <w:color w:val="000000"/>
          <w:sz w:val="32"/>
          <w:szCs w:val="32"/>
        </w:rPr>
        <w:t>A06</w:t>
      </w:r>
      <w:r w:rsidR="009B772B">
        <w:rPr>
          <w:rFonts w:ascii="Times New Roman" w:eastAsia="仿宋_GB2312" w:hint="eastAsia"/>
          <w:color w:val="000000"/>
          <w:sz w:val="32"/>
          <w:szCs w:val="32"/>
        </w:rPr>
        <w:t>）</w:t>
      </w:r>
      <w:r>
        <w:rPr>
          <w:rFonts w:ascii="Times New Roman" w:eastAsia="仿宋_GB2312" w:hint="eastAsia"/>
          <w:color w:val="000000"/>
          <w:sz w:val="32"/>
          <w:szCs w:val="32"/>
        </w:rPr>
        <w:t>提交申办材料。</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十、办理流程</w:t>
      </w:r>
    </w:p>
    <w:p w:rsidR="007E543E" w:rsidRDefault="00DC7FEC" w:rsidP="00E95DA4">
      <w:pPr>
        <w:pStyle w:val="a9"/>
        <w:widowControl w:val="0"/>
        <w:spacing w:line="580" w:lineRule="exact"/>
        <w:ind w:firstLine="640"/>
        <w:rPr>
          <w:rFonts w:ascii="Times New Roman" w:eastAsia="楷体_GB2312"/>
          <w:b/>
          <w:color w:val="000000"/>
          <w:sz w:val="32"/>
          <w:szCs w:val="32"/>
        </w:rPr>
      </w:pPr>
      <w:r>
        <w:rPr>
          <w:rFonts w:ascii="Times New Roman" w:eastAsia="楷体_GB2312" w:hint="eastAsia"/>
          <w:b/>
          <w:color w:val="000000"/>
          <w:sz w:val="32"/>
          <w:szCs w:val="32"/>
        </w:rPr>
        <w:lastRenderedPageBreak/>
        <w:t>（一）受理</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受理窗口对申请材料进行审查，能当场予以确认的，应当场出具受理通知书；不能当场确认的，自收到申请材料之日起</w:t>
      </w:r>
      <w:r>
        <w:rPr>
          <w:rFonts w:ascii="Times New Roman" w:eastAsia="仿宋_GB2312"/>
          <w:color w:val="000000"/>
          <w:sz w:val="32"/>
          <w:szCs w:val="32"/>
        </w:rPr>
        <w:t>3</w:t>
      </w:r>
      <w:r>
        <w:rPr>
          <w:rFonts w:ascii="Times New Roman" w:eastAsia="仿宋_GB2312" w:hint="eastAsia"/>
          <w:color w:val="000000"/>
          <w:sz w:val="32"/>
          <w:szCs w:val="32"/>
        </w:rPr>
        <w:t>个工作日内作出是否受理的决定；不符合规定的，向申请单位出具不予受理通知书。</w:t>
      </w:r>
    </w:p>
    <w:p w:rsidR="007E543E" w:rsidRDefault="00DC7FEC" w:rsidP="00E95DA4">
      <w:pPr>
        <w:pStyle w:val="a9"/>
        <w:widowControl w:val="0"/>
        <w:spacing w:line="580" w:lineRule="exact"/>
        <w:ind w:firstLine="640"/>
        <w:rPr>
          <w:rFonts w:ascii="Times New Roman" w:eastAsia="楷体_GB2312"/>
          <w:b/>
          <w:color w:val="000000"/>
          <w:sz w:val="32"/>
          <w:szCs w:val="32"/>
        </w:rPr>
      </w:pPr>
      <w:r>
        <w:rPr>
          <w:rFonts w:ascii="Times New Roman" w:eastAsia="楷体_GB2312" w:hint="eastAsia"/>
          <w:b/>
          <w:color w:val="000000"/>
          <w:sz w:val="32"/>
          <w:szCs w:val="32"/>
        </w:rPr>
        <w:t>（二）审查</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登记机关依据审批材料进行审查，履行审批程序；符合条件的，予以登记；不符合条件的，不予办理使用登记，并书面说明理由。</w:t>
      </w:r>
    </w:p>
    <w:p w:rsidR="007E543E" w:rsidRDefault="00DC7FEC" w:rsidP="00E95DA4">
      <w:pPr>
        <w:pStyle w:val="a9"/>
        <w:widowControl w:val="0"/>
        <w:spacing w:line="580" w:lineRule="exact"/>
        <w:ind w:firstLine="640"/>
        <w:rPr>
          <w:rFonts w:ascii="Times New Roman" w:eastAsia="楷体_GB2312"/>
          <w:b/>
          <w:color w:val="000000"/>
          <w:sz w:val="32"/>
          <w:szCs w:val="32"/>
        </w:rPr>
      </w:pPr>
      <w:r>
        <w:rPr>
          <w:rFonts w:ascii="Times New Roman" w:eastAsia="楷体_GB2312" w:hint="eastAsia"/>
          <w:b/>
          <w:color w:val="000000"/>
          <w:sz w:val="32"/>
          <w:szCs w:val="32"/>
        </w:rPr>
        <w:t>（三）决定</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初审通过的，将申请材料转报省工业和信息化厅。</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十一、办理时限</w:t>
      </w:r>
    </w:p>
    <w:p w:rsidR="007E543E" w:rsidRDefault="00DC7FEC" w:rsidP="00E95DA4">
      <w:pPr>
        <w:pStyle w:val="a9"/>
        <w:widowControl w:val="0"/>
        <w:spacing w:line="580" w:lineRule="exact"/>
        <w:ind w:firstLine="640"/>
        <w:rPr>
          <w:rFonts w:ascii="Times New Roman" w:eastAsia="楷体_GB2312"/>
          <w:b/>
          <w:color w:val="000000"/>
          <w:sz w:val="32"/>
          <w:szCs w:val="32"/>
        </w:rPr>
      </w:pPr>
      <w:r>
        <w:rPr>
          <w:rFonts w:ascii="Times New Roman" w:eastAsia="楷体_GB2312" w:hint="eastAsia"/>
          <w:b/>
          <w:color w:val="000000"/>
          <w:sz w:val="32"/>
          <w:szCs w:val="32"/>
        </w:rPr>
        <w:t>（一）法定时限</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自受理之日起</w:t>
      </w:r>
      <w:r>
        <w:rPr>
          <w:rFonts w:ascii="Times New Roman" w:eastAsia="仿宋_GB2312"/>
          <w:color w:val="000000"/>
          <w:sz w:val="32"/>
          <w:szCs w:val="32"/>
        </w:rPr>
        <w:t>20</w:t>
      </w:r>
      <w:r>
        <w:rPr>
          <w:rFonts w:ascii="Times New Roman" w:eastAsia="仿宋_GB2312" w:hint="eastAsia"/>
          <w:color w:val="000000"/>
          <w:sz w:val="32"/>
          <w:szCs w:val="32"/>
        </w:rPr>
        <w:t>个工作日。</w:t>
      </w:r>
    </w:p>
    <w:p w:rsidR="007E543E" w:rsidRDefault="00DC7FEC" w:rsidP="00E95DA4">
      <w:pPr>
        <w:pStyle w:val="a9"/>
        <w:widowControl w:val="0"/>
        <w:spacing w:line="580" w:lineRule="exact"/>
        <w:ind w:firstLine="640"/>
        <w:rPr>
          <w:rFonts w:ascii="Times New Roman" w:eastAsia="楷体_GB2312"/>
          <w:b/>
          <w:color w:val="000000"/>
          <w:sz w:val="32"/>
          <w:szCs w:val="32"/>
        </w:rPr>
      </w:pPr>
      <w:r>
        <w:rPr>
          <w:rFonts w:ascii="Times New Roman" w:eastAsia="楷体_GB2312" w:hint="eastAsia"/>
          <w:b/>
          <w:color w:val="000000"/>
          <w:sz w:val="32"/>
          <w:szCs w:val="32"/>
        </w:rPr>
        <w:t>（二）承诺时限</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自受理之日起</w:t>
      </w:r>
      <w:r>
        <w:rPr>
          <w:rFonts w:ascii="Times New Roman" w:eastAsia="仿宋_GB2312"/>
          <w:color w:val="000000"/>
          <w:sz w:val="32"/>
          <w:szCs w:val="32"/>
        </w:rPr>
        <w:t>20</w:t>
      </w:r>
      <w:r>
        <w:rPr>
          <w:rFonts w:ascii="Times New Roman" w:eastAsia="仿宋_GB2312" w:hint="eastAsia"/>
          <w:color w:val="000000"/>
          <w:sz w:val="32"/>
          <w:szCs w:val="32"/>
        </w:rPr>
        <w:t>个工作日。</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十二、收费依据及标准</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无</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十三、结果送达</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自作出决定之日起，</w:t>
      </w:r>
      <w:r>
        <w:rPr>
          <w:rFonts w:ascii="Times New Roman" w:eastAsia="仿宋_GB2312"/>
          <w:color w:val="000000"/>
          <w:sz w:val="32"/>
          <w:szCs w:val="32"/>
        </w:rPr>
        <w:t>1</w:t>
      </w:r>
      <w:r>
        <w:rPr>
          <w:rFonts w:ascii="Times New Roman" w:eastAsia="仿宋_GB2312" w:hint="eastAsia"/>
          <w:color w:val="000000"/>
          <w:sz w:val="32"/>
          <w:szCs w:val="32"/>
        </w:rPr>
        <w:t>个工作日内告知申报单位办理结果。</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十四、行政救济途径与方式</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（一）申请人在申报过程中，依法享有陈述权、申辩权；</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（二）</w:t>
      </w:r>
      <w:r>
        <w:rPr>
          <w:rFonts w:ascii="Times New Roman" w:eastAsia="仿宋_GB2312"/>
          <w:color w:val="000000"/>
          <w:sz w:val="32"/>
          <w:szCs w:val="32"/>
        </w:rPr>
        <w:t xml:space="preserve"> </w:t>
      </w:r>
      <w:r>
        <w:rPr>
          <w:rFonts w:ascii="Times New Roman" w:eastAsia="仿宋_GB2312" w:hint="eastAsia"/>
          <w:color w:val="000000"/>
          <w:sz w:val="32"/>
          <w:szCs w:val="32"/>
        </w:rPr>
        <w:t>申请人的申请被驳回的有权要求说明理由；</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lastRenderedPageBreak/>
        <w:t>（三）申请人不服审批决定的，有权在收到审批结果决定之日起</w:t>
      </w:r>
      <w:r>
        <w:rPr>
          <w:rFonts w:ascii="Times New Roman" w:eastAsia="仿宋_GB2312"/>
          <w:color w:val="000000"/>
          <w:sz w:val="32"/>
          <w:szCs w:val="32"/>
        </w:rPr>
        <w:t>60</w:t>
      </w:r>
      <w:r>
        <w:rPr>
          <w:rFonts w:ascii="Times New Roman" w:eastAsia="仿宋_GB2312" w:hint="eastAsia"/>
          <w:color w:val="000000"/>
          <w:sz w:val="32"/>
          <w:szCs w:val="32"/>
        </w:rPr>
        <w:t>日内向洛阳市人民政府或河南省工业和信息化厅申请行政复议，或者在</w:t>
      </w:r>
      <w:r>
        <w:rPr>
          <w:rFonts w:ascii="Times New Roman" w:eastAsia="仿宋_GB2312"/>
          <w:color w:val="000000"/>
          <w:sz w:val="32"/>
          <w:szCs w:val="32"/>
        </w:rPr>
        <w:t>6</w:t>
      </w:r>
      <w:r>
        <w:rPr>
          <w:rFonts w:ascii="Times New Roman" w:eastAsia="仿宋_GB2312" w:hint="eastAsia"/>
          <w:color w:val="000000"/>
          <w:sz w:val="32"/>
          <w:szCs w:val="32"/>
        </w:rPr>
        <w:t>个月内向所在区人民法院提起行政诉讼。</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十五、咨询方式</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（一）现场咨询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到洛阳市民之家</w:t>
      </w:r>
      <w:r w:rsidR="009B772B">
        <w:rPr>
          <w:rFonts w:ascii="Times New Roman" w:eastAsia="仿宋_GB2312" w:hint="eastAsia"/>
          <w:color w:val="000000"/>
          <w:sz w:val="32"/>
          <w:szCs w:val="32"/>
        </w:rPr>
        <w:t>综合受理</w:t>
      </w:r>
      <w:r>
        <w:rPr>
          <w:rFonts w:ascii="Times New Roman" w:eastAsia="仿宋_GB2312" w:hint="eastAsia"/>
          <w:color w:val="000000"/>
          <w:sz w:val="32"/>
          <w:szCs w:val="32"/>
        </w:rPr>
        <w:t>窗口</w:t>
      </w:r>
      <w:r w:rsidR="009B772B">
        <w:rPr>
          <w:rFonts w:ascii="Times New Roman" w:eastAsia="仿宋_GB2312" w:hint="eastAsia"/>
          <w:color w:val="000000"/>
          <w:sz w:val="32"/>
          <w:szCs w:val="32"/>
        </w:rPr>
        <w:t>（</w:t>
      </w:r>
      <w:r w:rsidR="009B772B">
        <w:rPr>
          <w:rFonts w:ascii="Times New Roman" w:eastAsia="仿宋_GB2312" w:hint="eastAsia"/>
          <w:color w:val="000000"/>
          <w:sz w:val="32"/>
          <w:szCs w:val="32"/>
        </w:rPr>
        <w:t>4</w:t>
      </w:r>
      <w:r w:rsidR="009B772B">
        <w:rPr>
          <w:rFonts w:ascii="Times New Roman" w:eastAsia="仿宋_GB2312" w:hint="eastAsia"/>
          <w:color w:val="000000"/>
          <w:sz w:val="32"/>
          <w:szCs w:val="32"/>
        </w:rPr>
        <w:t>楼</w:t>
      </w:r>
      <w:r w:rsidR="009B772B">
        <w:rPr>
          <w:rFonts w:ascii="Times New Roman" w:eastAsia="仿宋_GB2312" w:hint="eastAsia"/>
          <w:color w:val="000000"/>
          <w:sz w:val="32"/>
          <w:szCs w:val="32"/>
        </w:rPr>
        <w:t>A</w:t>
      </w:r>
      <w:r w:rsidR="009B772B">
        <w:rPr>
          <w:rFonts w:ascii="Times New Roman" w:eastAsia="仿宋_GB2312"/>
          <w:color w:val="000000"/>
          <w:sz w:val="32"/>
          <w:szCs w:val="32"/>
        </w:rPr>
        <w:t>0</w:t>
      </w:r>
      <w:r w:rsidR="009B772B">
        <w:rPr>
          <w:rFonts w:ascii="Times New Roman" w:eastAsia="仿宋_GB2312" w:hint="eastAsia"/>
          <w:color w:val="000000"/>
          <w:sz w:val="32"/>
          <w:szCs w:val="32"/>
        </w:rPr>
        <w:t>6</w:t>
      </w:r>
      <w:r w:rsidR="009B772B">
        <w:rPr>
          <w:rFonts w:ascii="Times New Roman" w:eastAsia="仿宋_GB2312" w:hint="eastAsia"/>
          <w:color w:val="000000"/>
          <w:sz w:val="32"/>
          <w:szCs w:val="32"/>
        </w:rPr>
        <w:t>）</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（二）电话咨询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9B772B">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（三）网上咨询</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十六、监督投诉渠道</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（一）现场监督投诉</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洛阳市政务服务中心督查科</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（二）电话监督投诉</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洛阳政务服务中心总投诉台电话：</w:t>
      </w:r>
      <w:r>
        <w:rPr>
          <w:rFonts w:ascii="Times New Roman" w:eastAsia="仿宋_GB2312"/>
          <w:color w:val="000000"/>
          <w:sz w:val="32"/>
          <w:szCs w:val="32"/>
        </w:rPr>
        <w:t>0379-63917623</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（三）网上监督投诉</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十七、办理地址和时间</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地址：洛阳市洛龙区开元大道</w:t>
      </w:r>
      <w:r>
        <w:rPr>
          <w:rFonts w:ascii="Times New Roman" w:eastAsia="仿宋_GB2312"/>
          <w:color w:val="000000"/>
          <w:sz w:val="32"/>
          <w:szCs w:val="32"/>
        </w:rPr>
        <w:t>240</w:t>
      </w:r>
      <w:r>
        <w:rPr>
          <w:rFonts w:ascii="Times New Roman" w:eastAsia="仿宋_GB2312" w:hint="eastAsia"/>
          <w:color w:val="000000"/>
          <w:sz w:val="32"/>
          <w:szCs w:val="32"/>
        </w:rPr>
        <w:t>号（洛阳市民之家），洛阳市政务服务中心</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时间：周一至周六</w:t>
      </w:r>
      <w:r>
        <w:rPr>
          <w:rFonts w:ascii="Times New Roman" w:eastAsia="仿宋_GB2312"/>
          <w:color w:val="000000"/>
          <w:sz w:val="32"/>
          <w:szCs w:val="32"/>
        </w:rPr>
        <w:t xml:space="preserve">  </w:t>
      </w:r>
      <w:r>
        <w:rPr>
          <w:rFonts w:ascii="Times New Roman" w:eastAsia="仿宋_GB2312" w:hint="eastAsia"/>
          <w:color w:val="000000"/>
          <w:sz w:val="32"/>
          <w:szCs w:val="32"/>
        </w:rPr>
        <w:t>上午</w:t>
      </w:r>
      <w:r>
        <w:rPr>
          <w:rFonts w:ascii="Times New Roman" w:eastAsia="仿宋_GB2312"/>
          <w:color w:val="000000"/>
          <w:sz w:val="32"/>
          <w:szCs w:val="32"/>
        </w:rPr>
        <w:t xml:space="preserve"> 9</w:t>
      </w:r>
      <w:r>
        <w:rPr>
          <w:rFonts w:ascii="Times New Roman" w:eastAsia="仿宋_GB2312" w:hint="eastAsia"/>
          <w:color w:val="000000"/>
          <w:sz w:val="32"/>
          <w:szCs w:val="32"/>
        </w:rPr>
        <w:t>：</w:t>
      </w:r>
      <w:r>
        <w:rPr>
          <w:rFonts w:ascii="Times New Roman" w:eastAsia="仿宋_GB2312"/>
          <w:color w:val="000000"/>
          <w:sz w:val="32"/>
          <w:szCs w:val="32"/>
        </w:rPr>
        <w:t>00-12</w:t>
      </w:r>
      <w:r>
        <w:rPr>
          <w:rFonts w:ascii="Times New Roman" w:eastAsia="仿宋_GB2312" w:hint="eastAsia"/>
          <w:color w:val="000000"/>
          <w:sz w:val="32"/>
          <w:szCs w:val="32"/>
        </w:rPr>
        <w:t>：</w:t>
      </w:r>
      <w:r>
        <w:rPr>
          <w:rFonts w:ascii="Times New Roman" w:eastAsia="仿宋_GB2312"/>
          <w:color w:val="000000"/>
          <w:sz w:val="32"/>
          <w:szCs w:val="32"/>
        </w:rPr>
        <w:t xml:space="preserve">00  </w:t>
      </w:r>
      <w:r>
        <w:rPr>
          <w:rFonts w:ascii="Times New Roman" w:eastAsia="仿宋_GB2312" w:hint="eastAsia"/>
          <w:color w:val="000000"/>
          <w:sz w:val="32"/>
          <w:szCs w:val="32"/>
        </w:rPr>
        <w:t>下午</w:t>
      </w:r>
      <w:r>
        <w:rPr>
          <w:rFonts w:ascii="Times New Roman" w:eastAsia="仿宋_GB2312"/>
          <w:color w:val="000000"/>
          <w:sz w:val="32"/>
          <w:szCs w:val="32"/>
        </w:rPr>
        <w:t xml:space="preserve"> 13:</w:t>
      </w:r>
      <w:r w:rsidR="009B772B">
        <w:rPr>
          <w:rFonts w:ascii="Times New Roman" w:eastAsia="仿宋_GB2312" w:hint="eastAsia"/>
          <w:color w:val="000000"/>
          <w:sz w:val="32"/>
          <w:szCs w:val="32"/>
        </w:rPr>
        <w:t>0</w:t>
      </w:r>
      <w:r>
        <w:rPr>
          <w:rFonts w:ascii="Times New Roman" w:eastAsia="仿宋_GB2312"/>
          <w:color w:val="000000"/>
          <w:sz w:val="32"/>
          <w:szCs w:val="32"/>
        </w:rPr>
        <w:t>0-17:</w:t>
      </w:r>
      <w:r w:rsidR="009B772B">
        <w:rPr>
          <w:rFonts w:ascii="Times New Roman" w:eastAsia="仿宋_GB2312" w:hint="eastAsia"/>
          <w:color w:val="000000"/>
          <w:sz w:val="32"/>
          <w:szCs w:val="32"/>
        </w:rPr>
        <w:t>0</w:t>
      </w:r>
      <w:r>
        <w:rPr>
          <w:rFonts w:ascii="Times New Roman" w:eastAsia="仿宋_GB2312"/>
          <w:color w:val="000000"/>
          <w:sz w:val="32"/>
          <w:szCs w:val="32"/>
        </w:rPr>
        <w:t>0</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十八、办理进程和结果查询</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lastRenderedPageBreak/>
        <w:t>（一）办理进程查询方式</w:t>
      </w:r>
    </w:p>
    <w:p w:rsidR="007E543E" w:rsidRDefault="00DC7FEC" w:rsidP="00E95DA4">
      <w:pPr>
        <w:pStyle w:val="a9"/>
        <w:widowControl w:val="0"/>
        <w:spacing w:line="580" w:lineRule="exact"/>
        <w:ind w:firstLine="640"/>
        <w:rPr>
          <w:rFonts w:ascii="Times New Roman" w:eastAsia="仿宋_GB2312"/>
          <w:b/>
          <w:color w:val="000000"/>
          <w:sz w:val="32"/>
          <w:szCs w:val="32"/>
        </w:rPr>
      </w:pPr>
      <w:r>
        <w:rPr>
          <w:rFonts w:ascii="Times New Roman" w:eastAsia="仿宋_GB2312"/>
          <w:b/>
          <w:color w:val="000000"/>
          <w:sz w:val="32"/>
          <w:szCs w:val="32"/>
        </w:rPr>
        <w:t>1.</w:t>
      </w:r>
      <w:r>
        <w:rPr>
          <w:rFonts w:ascii="Times New Roman" w:eastAsia="仿宋_GB2312" w:hint="eastAsia"/>
          <w:b/>
          <w:color w:val="000000"/>
          <w:sz w:val="32"/>
          <w:szCs w:val="32"/>
        </w:rPr>
        <w:t>现场查询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洛阳市民之家大厅自助查询一体机</w:t>
      </w:r>
    </w:p>
    <w:p w:rsidR="007E543E" w:rsidRDefault="00DC7FEC" w:rsidP="00E95DA4">
      <w:pPr>
        <w:pStyle w:val="a9"/>
        <w:widowControl w:val="0"/>
        <w:spacing w:line="580" w:lineRule="exact"/>
        <w:ind w:firstLine="640"/>
        <w:rPr>
          <w:rFonts w:ascii="Times New Roman" w:eastAsia="仿宋_GB2312"/>
          <w:b/>
          <w:color w:val="000000"/>
          <w:sz w:val="32"/>
          <w:szCs w:val="32"/>
        </w:rPr>
      </w:pPr>
      <w:r>
        <w:rPr>
          <w:rFonts w:ascii="Times New Roman" w:eastAsia="仿宋_GB2312"/>
          <w:b/>
          <w:color w:val="000000"/>
          <w:sz w:val="32"/>
          <w:szCs w:val="32"/>
        </w:rPr>
        <w:t>2.</w:t>
      </w:r>
      <w:r>
        <w:rPr>
          <w:rFonts w:ascii="Times New Roman" w:eastAsia="仿宋_GB2312" w:hint="eastAsia"/>
          <w:b/>
          <w:color w:val="000000"/>
          <w:sz w:val="32"/>
          <w:szCs w:val="32"/>
        </w:rPr>
        <w:t>电话查询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9B772B">
        <w:rPr>
          <w:rFonts w:ascii="Times New Roman" w:eastAsia="仿宋_GB2312" w:hint="eastAsia"/>
          <w:color w:val="000000"/>
          <w:sz w:val="32"/>
          <w:szCs w:val="32"/>
        </w:rPr>
        <w:t>90737</w:t>
      </w:r>
    </w:p>
    <w:p w:rsidR="007E543E" w:rsidRDefault="00DC7FEC" w:rsidP="00E95DA4">
      <w:pPr>
        <w:pStyle w:val="a9"/>
        <w:widowControl w:val="0"/>
        <w:spacing w:line="580" w:lineRule="exact"/>
        <w:ind w:firstLine="640"/>
        <w:rPr>
          <w:rFonts w:ascii="Times New Roman" w:eastAsia="仿宋_GB2312"/>
          <w:b/>
          <w:color w:val="000000"/>
          <w:sz w:val="32"/>
          <w:szCs w:val="32"/>
        </w:rPr>
      </w:pPr>
      <w:r>
        <w:rPr>
          <w:rFonts w:ascii="Times New Roman" w:eastAsia="仿宋_GB2312"/>
          <w:b/>
          <w:color w:val="000000"/>
          <w:sz w:val="32"/>
          <w:szCs w:val="32"/>
        </w:rPr>
        <w:t>3.</w:t>
      </w:r>
      <w:r>
        <w:rPr>
          <w:rFonts w:ascii="Times New Roman" w:eastAsia="仿宋_GB2312" w:hint="eastAsia"/>
          <w:b/>
          <w:color w:val="000000"/>
          <w:sz w:val="32"/>
          <w:szCs w:val="32"/>
        </w:rPr>
        <w:t>网上查询</w:t>
      </w:r>
    </w:p>
    <w:p w:rsidR="007E543E" w:rsidRDefault="00B36900" w:rsidP="00DC7FEC">
      <w:pPr>
        <w:pStyle w:val="a9"/>
        <w:widowControl w:val="0"/>
        <w:spacing w:line="580" w:lineRule="exact"/>
        <w:rPr>
          <w:rFonts w:ascii="Times New Roman" w:eastAsia="仿宋_GB2312"/>
          <w:color w:val="000000"/>
          <w:sz w:val="32"/>
          <w:szCs w:val="32"/>
        </w:rPr>
      </w:pPr>
      <w:hyperlink r:id="rId8" w:history="1">
        <w:r w:rsidR="00DC7FEC">
          <w:rPr>
            <w:rStyle w:val="a8"/>
            <w:rFonts w:ascii="Times New Roman" w:eastAsia="仿宋_GB2312"/>
            <w:color w:val="000000"/>
            <w:sz w:val="32"/>
            <w:szCs w:val="32"/>
          </w:rPr>
          <w:t>http://www.luoyangzw.gov.cn/</w:t>
        </w:r>
      </w:hyperlink>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（二）结果公开查询方式</w:t>
      </w:r>
    </w:p>
    <w:p w:rsidR="007E543E" w:rsidRDefault="00DC7FEC" w:rsidP="00E95DA4">
      <w:pPr>
        <w:pStyle w:val="a9"/>
        <w:widowControl w:val="0"/>
        <w:spacing w:line="580" w:lineRule="exact"/>
        <w:ind w:firstLine="640"/>
        <w:rPr>
          <w:rFonts w:ascii="Times New Roman" w:eastAsia="仿宋_GB2312"/>
          <w:b/>
          <w:color w:val="000000"/>
          <w:sz w:val="32"/>
          <w:szCs w:val="32"/>
        </w:rPr>
      </w:pPr>
      <w:r>
        <w:rPr>
          <w:rFonts w:ascii="Times New Roman" w:eastAsia="仿宋_GB2312"/>
          <w:b/>
          <w:color w:val="000000"/>
          <w:sz w:val="32"/>
          <w:szCs w:val="32"/>
        </w:rPr>
        <w:t>1.</w:t>
      </w:r>
      <w:r>
        <w:rPr>
          <w:rFonts w:ascii="Times New Roman" w:eastAsia="仿宋_GB2312" w:hint="eastAsia"/>
          <w:b/>
          <w:color w:val="000000"/>
          <w:sz w:val="32"/>
          <w:szCs w:val="32"/>
        </w:rPr>
        <w:t>现场查询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洛阳市民之家大厅自助查询一体机</w:t>
      </w:r>
    </w:p>
    <w:p w:rsidR="007E543E" w:rsidRDefault="00DC7FEC" w:rsidP="00E95DA4">
      <w:pPr>
        <w:pStyle w:val="a9"/>
        <w:widowControl w:val="0"/>
        <w:spacing w:line="580" w:lineRule="exact"/>
        <w:ind w:firstLine="640"/>
        <w:rPr>
          <w:rFonts w:ascii="Times New Roman" w:eastAsia="仿宋_GB2312"/>
          <w:b/>
          <w:color w:val="000000"/>
          <w:sz w:val="32"/>
          <w:szCs w:val="32"/>
        </w:rPr>
      </w:pPr>
      <w:r>
        <w:rPr>
          <w:rFonts w:ascii="Times New Roman" w:eastAsia="仿宋_GB2312"/>
          <w:b/>
          <w:color w:val="000000"/>
          <w:sz w:val="32"/>
          <w:szCs w:val="32"/>
        </w:rPr>
        <w:t>2.</w:t>
      </w:r>
      <w:r>
        <w:rPr>
          <w:rFonts w:ascii="Times New Roman" w:eastAsia="仿宋_GB2312" w:hint="eastAsia"/>
          <w:b/>
          <w:color w:val="000000"/>
          <w:sz w:val="32"/>
          <w:szCs w:val="32"/>
        </w:rPr>
        <w:t>电话查询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9B772B">
        <w:rPr>
          <w:rFonts w:ascii="Times New Roman" w:eastAsia="仿宋_GB2312" w:hint="eastAsia"/>
          <w:color w:val="000000"/>
          <w:sz w:val="32"/>
          <w:szCs w:val="32"/>
        </w:rPr>
        <w:t>90737</w:t>
      </w:r>
    </w:p>
    <w:p w:rsidR="007E543E" w:rsidRDefault="00DC7FEC" w:rsidP="00E95DA4">
      <w:pPr>
        <w:pStyle w:val="a9"/>
        <w:widowControl w:val="0"/>
        <w:spacing w:line="580" w:lineRule="exact"/>
        <w:ind w:firstLine="640"/>
        <w:rPr>
          <w:rFonts w:ascii="Times New Roman" w:eastAsia="仿宋_GB2312"/>
          <w:b/>
          <w:color w:val="000000"/>
          <w:sz w:val="32"/>
          <w:szCs w:val="32"/>
        </w:rPr>
      </w:pPr>
      <w:r>
        <w:rPr>
          <w:rFonts w:ascii="Times New Roman" w:eastAsia="仿宋_GB2312"/>
          <w:b/>
          <w:color w:val="000000"/>
          <w:sz w:val="32"/>
          <w:szCs w:val="32"/>
        </w:rPr>
        <w:t>3.</w:t>
      </w:r>
      <w:r>
        <w:rPr>
          <w:rFonts w:ascii="Times New Roman" w:eastAsia="仿宋_GB2312" w:hint="eastAsia"/>
          <w:b/>
          <w:color w:val="000000"/>
          <w:sz w:val="32"/>
          <w:szCs w:val="32"/>
        </w:rPr>
        <w:t>网上查询</w:t>
      </w:r>
    </w:p>
    <w:p w:rsidR="007E543E" w:rsidRDefault="00B36900" w:rsidP="00DC7FEC">
      <w:pPr>
        <w:pStyle w:val="a9"/>
        <w:widowControl w:val="0"/>
        <w:spacing w:line="580" w:lineRule="exact"/>
        <w:jc w:val="left"/>
        <w:rPr>
          <w:rFonts w:ascii="Times New Roman" w:eastAsia="仿宋_GB2312"/>
          <w:color w:val="000000"/>
          <w:sz w:val="32"/>
          <w:szCs w:val="32"/>
        </w:rPr>
      </w:pPr>
      <w:hyperlink r:id="rId9" w:history="1">
        <w:r w:rsidR="00DC7FEC">
          <w:rPr>
            <w:rStyle w:val="a8"/>
            <w:rFonts w:ascii="Times New Roman" w:eastAsia="仿宋_GB2312"/>
            <w:color w:val="000000"/>
            <w:sz w:val="32"/>
            <w:szCs w:val="32"/>
          </w:rPr>
          <w:t>http://www.luoyangzw.gov.cn/</w:t>
        </w:r>
      </w:hyperlink>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十九、办理结果样本</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略</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二十、附件</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1</w:t>
      </w:r>
      <w:r>
        <w:rPr>
          <w:rFonts w:ascii="Times New Roman" w:eastAsia="仿宋_GB2312" w:hint="eastAsia"/>
          <w:color w:val="000000"/>
          <w:sz w:val="32"/>
          <w:szCs w:val="32"/>
        </w:rPr>
        <w:t>：</w:t>
      </w:r>
      <w:r>
        <w:rPr>
          <w:rFonts w:ascii="Times New Roman" w:eastAsia="仿宋_GB2312" w:hint="eastAsia"/>
          <w:color w:val="000000"/>
          <w:spacing w:val="-20"/>
          <w:sz w:val="32"/>
          <w:szCs w:val="32"/>
        </w:rPr>
        <w:t>河南省小型微型企业创业创新示范基地申请报告有关表格</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2</w:t>
      </w:r>
      <w:r>
        <w:rPr>
          <w:rFonts w:ascii="Times New Roman" w:eastAsia="仿宋_GB2312" w:hint="eastAsia"/>
          <w:color w:val="000000"/>
          <w:sz w:val="32"/>
          <w:szCs w:val="32"/>
        </w:rPr>
        <w:t>：事项流程图</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3</w:t>
      </w:r>
      <w:r>
        <w:rPr>
          <w:rFonts w:ascii="Times New Roman" w:eastAsia="仿宋_GB2312" w:hint="eastAsia"/>
          <w:color w:val="000000"/>
          <w:sz w:val="32"/>
          <w:szCs w:val="32"/>
        </w:rPr>
        <w:t>：常见错误示例</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4</w:t>
      </w:r>
      <w:r>
        <w:rPr>
          <w:rFonts w:ascii="Times New Roman" w:eastAsia="仿宋_GB2312" w:hint="eastAsia"/>
          <w:color w:val="000000"/>
          <w:sz w:val="32"/>
          <w:szCs w:val="32"/>
        </w:rPr>
        <w:t>：常见问题解答</w:t>
      </w:r>
    </w:p>
    <w:p w:rsidR="007E543E" w:rsidRDefault="00DC7FEC">
      <w:pPr>
        <w:pStyle w:val="a9"/>
        <w:widowControl w:val="0"/>
        <w:spacing w:line="600" w:lineRule="exact"/>
        <w:ind w:firstLineChars="0" w:firstLine="0"/>
        <w:rPr>
          <w:rFonts w:ascii="Times New Roman" w:eastAsia="黑体"/>
          <w:color w:val="000000"/>
          <w:sz w:val="32"/>
          <w:szCs w:val="32"/>
        </w:rPr>
      </w:pPr>
      <w:r>
        <w:rPr>
          <w:rFonts w:ascii="Times New Roman" w:eastAsia="仿宋_GB2312"/>
          <w:color w:val="000000"/>
          <w:sz w:val="32"/>
          <w:szCs w:val="32"/>
        </w:rPr>
        <w:br w:type="page"/>
      </w:r>
      <w:r>
        <w:rPr>
          <w:rFonts w:ascii="Times New Roman" w:eastAsia="黑体" w:hAnsi="黑体" w:hint="eastAsia"/>
          <w:color w:val="000000"/>
          <w:sz w:val="32"/>
          <w:szCs w:val="32"/>
        </w:rPr>
        <w:lastRenderedPageBreak/>
        <w:t>附件</w:t>
      </w:r>
      <w:r>
        <w:rPr>
          <w:rFonts w:ascii="Times New Roman" w:eastAsia="黑体"/>
          <w:color w:val="000000"/>
          <w:sz w:val="32"/>
          <w:szCs w:val="32"/>
        </w:rPr>
        <w:t>1</w:t>
      </w:r>
    </w:p>
    <w:p w:rsidR="007E543E" w:rsidRDefault="007E543E">
      <w:pPr>
        <w:pStyle w:val="a9"/>
        <w:widowControl w:val="0"/>
        <w:spacing w:line="600" w:lineRule="exact"/>
        <w:ind w:firstLineChars="0" w:firstLine="0"/>
        <w:rPr>
          <w:rFonts w:ascii="Times New Roman" w:eastAsia="黑体"/>
          <w:color w:val="000000"/>
          <w:sz w:val="32"/>
          <w:szCs w:val="32"/>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河南省小型微型企业创业创新示范基地申请表</w:t>
      </w:r>
    </w:p>
    <w:p w:rsidR="007E543E" w:rsidRDefault="00DC7FEC">
      <w:pPr>
        <w:spacing w:line="600" w:lineRule="exact"/>
        <w:rPr>
          <w:rFonts w:eastAsia="仿宋_GB2312"/>
          <w:color w:val="000000"/>
          <w:sz w:val="32"/>
          <w:szCs w:val="32"/>
        </w:rPr>
      </w:pPr>
      <w:r>
        <w:rPr>
          <w:rFonts w:eastAsia="仿宋_GB2312" w:hint="eastAsia"/>
          <w:color w:val="000000"/>
          <w:sz w:val="32"/>
          <w:szCs w:val="32"/>
        </w:rPr>
        <w:t>申请单位（公章）：</w:t>
      </w:r>
      <w:r>
        <w:rPr>
          <w:rFonts w:eastAsia="仿宋_GB2312"/>
          <w:color w:val="000000"/>
          <w:sz w:val="32"/>
          <w:szCs w:val="32"/>
        </w:rPr>
        <w:t xml:space="preserve">     </w:t>
      </w:r>
    </w:p>
    <w:p w:rsidR="007E543E" w:rsidRDefault="00DC7FEC">
      <w:pPr>
        <w:spacing w:line="600" w:lineRule="exact"/>
        <w:ind w:firstLineChars="200" w:firstLine="640"/>
        <w:jc w:val="right"/>
        <w:rPr>
          <w:rFonts w:eastAsia="仿宋_GB2312"/>
          <w:color w:val="000000"/>
          <w:sz w:val="32"/>
          <w:szCs w:val="32"/>
        </w:rPr>
      </w:pPr>
      <w:r>
        <w:rPr>
          <w:rFonts w:eastAsia="仿宋_GB2312" w:hint="eastAsia"/>
          <w:color w:val="000000"/>
          <w:sz w:val="32"/>
          <w:szCs w:val="32"/>
        </w:rPr>
        <w:t>单位：万元、人、平方米、家</w:t>
      </w:r>
    </w:p>
    <w:tbl>
      <w:tblPr>
        <w:tblW w:w="10188" w:type="dxa"/>
        <w:jc w:val="center"/>
        <w:tblLayout w:type="fixed"/>
        <w:tblCellMar>
          <w:top w:w="15" w:type="dxa"/>
          <w:left w:w="15" w:type="dxa"/>
          <w:bottom w:w="15" w:type="dxa"/>
          <w:right w:w="15" w:type="dxa"/>
        </w:tblCellMar>
        <w:tblLook w:val="04A0"/>
      </w:tblPr>
      <w:tblGrid>
        <w:gridCol w:w="561"/>
        <w:gridCol w:w="1405"/>
        <w:gridCol w:w="1349"/>
        <w:gridCol w:w="1017"/>
        <w:gridCol w:w="744"/>
        <w:gridCol w:w="705"/>
        <w:gridCol w:w="699"/>
        <w:gridCol w:w="888"/>
        <w:gridCol w:w="1304"/>
        <w:gridCol w:w="468"/>
        <w:gridCol w:w="1048"/>
      </w:tblGrid>
      <w:tr w:rsidR="007E543E">
        <w:trPr>
          <w:trHeight w:hRule="exact" w:val="510"/>
          <w:jc w:val="center"/>
        </w:trPr>
        <w:tc>
          <w:tcPr>
            <w:tcW w:w="561"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基本情况</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单位名称</w:t>
            </w:r>
          </w:p>
        </w:tc>
        <w:tc>
          <w:tcPr>
            <w:tcW w:w="31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2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基地名称</w:t>
            </w: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hRule="exact" w:val="510"/>
          <w:jc w:val="center"/>
        </w:trPr>
        <w:tc>
          <w:tcPr>
            <w:tcW w:w="561" w:type="dxa"/>
            <w:vMerge/>
            <w:tcBorders>
              <w:top w:val="single" w:sz="4" w:space="0" w:color="000000"/>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注册资本</w:t>
            </w:r>
          </w:p>
        </w:tc>
        <w:tc>
          <w:tcPr>
            <w:tcW w:w="31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2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法人代表（负责人）</w:t>
            </w: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hRule="exact" w:val="510"/>
          <w:jc w:val="center"/>
        </w:trPr>
        <w:tc>
          <w:tcPr>
            <w:tcW w:w="561" w:type="dxa"/>
            <w:vMerge/>
            <w:tcBorders>
              <w:top w:val="single" w:sz="4" w:space="0" w:color="000000"/>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成立时间</w:t>
            </w:r>
          </w:p>
        </w:tc>
        <w:tc>
          <w:tcPr>
            <w:tcW w:w="31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2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省级基地认定时间</w:t>
            </w: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网</w:t>
            </w:r>
            <w:r>
              <w:rPr>
                <w:rFonts w:eastAsia="仿宋_GB2312"/>
                <w:color w:val="000000"/>
                <w:sz w:val="28"/>
                <w:szCs w:val="28"/>
              </w:rPr>
              <w:t xml:space="preserve">  </w:t>
            </w:r>
            <w:r>
              <w:rPr>
                <w:rFonts w:eastAsia="仿宋_GB2312" w:hint="eastAsia"/>
                <w:color w:val="000000"/>
                <w:sz w:val="28"/>
                <w:szCs w:val="28"/>
              </w:rPr>
              <w:t>址</w:t>
            </w:r>
          </w:p>
        </w:tc>
        <w:tc>
          <w:tcPr>
            <w:tcW w:w="381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8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主管部门</w:t>
            </w:r>
            <w:r>
              <w:rPr>
                <w:rFonts w:eastAsia="仿宋_GB2312"/>
                <w:color w:val="000000"/>
                <w:sz w:val="28"/>
                <w:szCs w:val="28"/>
              </w:rPr>
              <w:br/>
            </w:r>
            <w:r>
              <w:rPr>
                <w:rFonts w:eastAsia="仿宋_GB2312" w:hint="eastAsia"/>
                <w:color w:val="000000"/>
                <w:sz w:val="28"/>
                <w:szCs w:val="28"/>
              </w:rPr>
              <w:t>（指导部门）</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联系人</w:t>
            </w:r>
          </w:p>
        </w:tc>
        <w:tc>
          <w:tcPr>
            <w:tcW w:w="31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14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联系电话</w:t>
            </w:r>
          </w:p>
        </w:tc>
        <w:tc>
          <w:tcPr>
            <w:tcW w:w="3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创业基地面积</w:t>
            </w:r>
          </w:p>
        </w:tc>
        <w:tc>
          <w:tcPr>
            <w:tcW w:w="2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规划面积</w:t>
            </w:r>
          </w:p>
        </w:tc>
        <w:tc>
          <w:tcPr>
            <w:tcW w:w="21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1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建筑面积</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05" w:type="dxa"/>
            <w:vMerge/>
            <w:tcBorders>
              <w:top w:val="single" w:sz="4" w:space="0" w:color="auto"/>
              <w:left w:val="single" w:sz="4" w:space="0" w:color="auto"/>
              <w:bottom w:val="single" w:sz="4" w:space="0" w:color="auto"/>
              <w:right w:val="single" w:sz="4" w:space="0" w:color="auto"/>
            </w:tcBorders>
            <w:vAlign w:val="center"/>
          </w:tcPr>
          <w:p w:rsidR="007E543E" w:rsidRDefault="007E543E">
            <w:pPr>
              <w:spacing w:line="280" w:lineRule="exact"/>
              <w:jc w:val="center"/>
              <w:rPr>
                <w:rFonts w:eastAsia="仿宋_GB2312"/>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自</w:t>
            </w:r>
            <w:r>
              <w:rPr>
                <w:rFonts w:eastAsia="仿宋_GB2312"/>
                <w:color w:val="000000"/>
                <w:sz w:val="28"/>
                <w:szCs w:val="28"/>
              </w:rPr>
              <w:t xml:space="preserve"> </w:t>
            </w:r>
            <w:r>
              <w:rPr>
                <w:rFonts w:eastAsia="仿宋_GB2312" w:hint="eastAsia"/>
                <w:color w:val="000000"/>
                <w:sz w:val="28"/>
                <w:szCs w:val="28"/>
              </w:rPr>
              <w:t>有</w:t>
            </w: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租</w:t>
            </w:r>
            <w:r>
              <w:rPr>
                <w:rFonts w:eastAsia="仿宋_GB2312"/>
                <w:color w:val="000000"/>
                <w:sz w:val="28"/>
                <w:szCs w:val="28"/>
              </w:rPr>
              <w:t xml:space="preserve"> </w:t>
            </w:r>
            <w:r>
              <w:rPr>
                <w:rFonts w:eastAsia="仿宋_GB2312" w:hint="eastAsia"/>
                <w:color w:val="000000"/>
                <w:sz w:val="28"/>
                <w:szCs w:val="28"/>
              </w:rPr>
              <w:t>用</w:t>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公共服务场所</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451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申报单位从业人员数量</w:t>
            </w:r>
            <w:r>
              <w:rPr>
                <w:rFonts w:eastAsia="仿宋_GB2312"/>
                <w:color w:val="000000"/>
                <w:sz w:val="28"/>
                <w:szCs w:val="28"/>
              </w:rPr>
              <w:br/>
            </w:r>
            <w:r>
              <w:rPr>
                <w:rFonts w:eastAsia="仿宋_GB2312" w:hint="eastAsia"/>
                <w:color w:val="000000"/>
                <w:sz w:val="28"/>
                <w:szCs w:val="28"/>
              </w:rPr>
              <w:t>（截至</w:t>
            </w:r>
            <w:r w:rsidRPr="00DC7FEC">
              <w:rPr>
                <w:rFonts w:eastAsia="仿宋_GB2312" w:hint="eastAsia"/>
                <w:color w:val="FF0000"/>
                <w:sz w:val="28"/>
                <w:szCs w:val="28"/>
              </w:rPr>
              <w:t>XXXX</w:t>
            </w:r>
            <w:r w:rsidRPr="00DC7FEC">
              <w:rPr>
                <w:rFonts w:eastAsia="仿宋_GB2312" w:hint="eastAsia"/>
                <w:color w:val="FF0000"/>
                <w:sz w:val="28"/>
                <w:szCs w:val="28"/>
              </w:rPr>
              <w:t>年</w:t>
            </w:r>
            <w:r w:rsidRPr="00DC7FEC">
              <w:rPr>
                <w:rFonts w:eastAsia="仿宋_GB2312"/>
                <w:color w:val="FF0000"/>
                <w:sz w:val="28"/>
                <w:szCs w:val="28"/>
              </w:rPr>
              <w:t>12</w:t>
            </w:r>
            <w:r w:rsidRPr="00DC7FEC">
              <w:rPr>
                <w:rFonts w:eastAsia="仿宋_GB2312" w:hint="eastAsia"/>
                <w:color w:val="FF0000"/>
                <w:sz w:val="28"/>
                <w:szCs w:val="28"/>
              </w:rPr>
              <w:t>月</w:t>
            </w:r>
            <w:r w:rsidRPr="00DC7FEC">
              <w:rPr>
                <w:rFonts w:eastAsia="仿宋_GB2312"/>
                <w:color w:val="FF0000"/>
                <w:sz w:val="28"/>
                <w:szCs w:val="28"/>
              </w:rPr>
              <w:t>31</w:t>
            </w:r>
            <w:r w:rsidRPr="00DC7FEC">
              <w:rPr>
                <w:rFonts w:eastAsia="仿宋_GB2312" w:hint="eastAsia"/>
                <w:color w:val="FF0000"/>
                <w:sz w:val="28"/>
                <w:szCs w:val="28"/>
              </w:rPr>
              <w:t>日</w:t>
            </w:r>
            <w:r>
              <w:rPr>
                <w:rFonts w:eastAsia="仿宋_GB2312" w:hint="eastAsia"/>
                <w:color w:val="000000"/>
                <w:sz w:val="28"/>
                <w:szCs w:val="28"/>
              </w:rPr>
              <w:t>）</w:t>
            </w:r>
          </w:p>
        </w:tc>
        <w:tc>
          <w:tcPr>
            <w:tcW w:w="5112"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7E543E" w:rsidRDefault="007E543E">
            <w:pPr>
              <w:spacing w:line="280" w:lineRule="exact"/>
              <w:jc w:val="center"/>
              <w:rPr>
                <w:rFonts w:eastAsia="仿宋_GB2312"/>
                <w:color w:val="000000"/>
                <w:sz w:val="28"/>
                <w:szCs w:val="28"/>
              </w:rPr>
            </w:pPr>
          </w:p>
        </w:tc>
      </w:tr>
      <w:tr w:rsidR="007E543E">
        <w:trPr>
          <w:trHeight w:val="840"/>
          <w:jc w:val="center"/>
        </w:trPr>
        <w:tc>
          <w:tcPr>
            <w:tcW w:w="561" w:type="dxa"/>
            <w:vMerge/>
            <w:tcBorders>
              <w:top w:val="single" w:sz="4" w:space="0" w:color="000000"/>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服务人员</w:t>
            </w:r>
          </w:p>
        </w:tc>
        <w:tc>
          <w:tcPr>
            <w:tcW w:w="24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color w:val="000000"/>
                <w:sz w:val="28"/>
                <w:szCs w:val="28"/>
              </w:rPr>
              <w:t> </w:t>
            </w:r>
          </w:p>
        </w:tc>
        <w:tc>
          <w:tcPr>
            <w:tcW w:w="28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创业辅导师</w:t>
            </w:r>
            <w:r>
              <w:rPr>
                <w:rFonts w:eastAsia="仿宋_GB2312"/>
                <w:color w:val="000000"/>
                <w:sz w:val="28"/>
                <w:szCs w:val="28"/>
              </w:rPr>
              <w:br/>
            </w:r>
            <w:r>
              <w:rPr>
                <w:rFonts w:eastAsia="仿宋_GB2312" w:hint="eastAsia"/>
                <w:color w:val="000000"/>
                <w:sz w:val="28"/>
                <w:szCs w:val="28"/>
              </w:rPr>
              <w:t>（持证）</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615"/>
          <w:jc w:val="center"/>
        </w:trPr>
        <w:tc>
          <w:tcPr>
            <w:tcW w:w="561" w:type="dxa"/>
            <w:vMerge/>
            <w:tcBorders>
              <w:top w:val="single" w:sz="4" w:space="0" w:color="000000"/>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引入外部专业服务机构数量</w:t>
            </w:r>
          </w:p>
        </w:tc>
        <w:tc>
          <w:tcPr>
            <w:tcW w:w="24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8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入驻企业数量</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795"/>
          <w:jc w:val="center"/>
        </w:trPr>
        <w:tc>
          <w:tcPr>
            <w:tcW w:w="561" w:type="dxa"/>
            <w:vMerge w:val="restart"/>
            <w:tcBorders>
              <w:top w:val="nil"/>
              <w:left w:val="single" w:sz="4" w:space="0" w:color="000000"/>
              <w:bottom w:val="single" w:sz="4" w:space="0" w:color="000000"/>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运营情况</w:t>
            </w: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基地为入驻企业提供办公、生产、服务场所（列举）</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795"/>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基地信息化基础设施</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光纤接入情况</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宽带带宽</w:t>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E543E" w:rsidRDefault="007E543E">
            <w:pPr>
              <w:spacing w:line="280" w:lineRule="exact"/>
              <w:jc w:val="center"/>
              <w:rPr>
                <w:rFonts w:eastAsia="仿宋_GB2312"/>
                <w:color w:val="000000"/>
                <w:sz w:val="28"/>
                <w:szCs w:val="28"/>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无线信号覆盖情况</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795"/>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经营情况</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年</w:t>
            </w:r>
            <w:r>
              <w:rPr>
                <w:rFonts w:eastAsia="仿宋_GB2312"/>
                <w:color w:val="000000"/>
                <w:sz w:val="28"/>
                <w:szCs w:val="28"/>
              </w:rPr>
              <w:t xml:space="preserve"> </w:t>
            </w:r>
            <w:r>
              <w:rPr>
                <w:rFonts w:eastAsia="仿宋_GB2312" w:hint="eastAsia"/>
                <w:color w:val="000000"/>
                <w:sz w:val="28"/>
                <w:szCs w:val="28"/>
              </w:rPr>
              <w:t>份</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资产</w:t>
            </w:r>
            <w:r>
              <w:rPr>
                <w:rFonts w:eastAsia="仿宋_GB2312"/>
                <w:color w:val="000000"/>
                <w:sz w:val="28"/>
                <w:szCs w:val="28"/>
              </w:rPr>
              <w:br/>
            </w:r>
            <w:r>
              <w:rPr>
                <w:rFonts w:eastAsia="仿宋_GB2312" w:hint="eastAsia"/>
                <w:color w:val="000000"/>
                <w:sz w:val="28"/>
                <w:szCs w:val="28"/>
              </w:rPr>
              <w:t>总额</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营业</w:t>
            </w:r>
            <w:r>
              <w:rPr>
                <w:rFonts w:eastAsia="仿宋_GB2312"/>
                <w:color w:val="000000"/>
                <w:sz w:val="28"/>
                <w:szCs w:val="28"/>
              </w:rPr>
              <w:br/>
            </w:r>
            <w:r>
              <w:rPr>
                <w:rFonts w:eastAsia="仿宋_GB2312" w:hint="eastAsia"/>
                <w:color w:val="000000"/>
                <w:sz w:val="28"/>
                <w:szCs w:val="28"/>
              </w:rPr>
              <w:t>收入</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入驻企业数</w:t>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其中：小微企业数</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小微企业占入驻企业比例</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280" w:lineRule="exact"/>
              <w:jc w:val="center"/>
              <w:rPr>
                <w:rFonts w:eastAsia="仿宋_GB2312"/>
                <w:color w:val="000000"/>
                <w:sz w:val="28"/>
                <w:szCs w:val="28"/>
              </w:rPr>
            </w:pPr>
            <w:r>
              <w:rPr>
                <w:rFonts w:eastAsia="仿宋_GB2312" w:hint="eastAsia"/>
                <w:color w:val="000000"/>
                <w:sz w:val="28"/>
                <w:szCs w:val="28"/>
              </w:rPr>
              <w:t>基地内企业从业人数</w:t>
            </w:r>
          </w:p>
        </w:tc>
      </w:tr>
      <w:tr w:rsidR="007E543E">
        <w:trPr>
          <w:trHeight w:val="454"/>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05" w:type="dxa"/>
            <w:vMerge/>
            <w:tcBorders>
              <w:top w:val="single" w:sz="4" w:space="0" w:color="auto"/>
              <w:left w:val="single" w:sz="4" w:space="0" w:color="auto"/>
              <w:bottom w:val="single" w:sz="4" w:space="0" w:color="auto"/>
              <w:right w:val="single" w:sz="4" w:space="0" w:color="auto"/>
            </w:tcBorders>
            <w:vAlign w:val="center"/>
          </w:tcPr>
          <w:p w:rsidR="007E543E" w:rsidRDefault="007E543E">
            <w:pPr>
              <w:spacing w:line="280" w:lineRule="exact"/>
              <w:jc w:val="center"/>
              <w:rPr>
                <w:rFonts w:eastAsia="仿宋_GB2312"/>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454"/>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05" w:type="dxa"/>
            <w:vMerge/>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454"/>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05" w:type="dxa"/>
            <w:vMerge/>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20"/>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是否具备基地发展规划（具体材料请以附件形式提供）</w:t>
            </w: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2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基地年度发展目标（可另附说明材料）</w:t>
            </w: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20"/>
          <w:jc w:val="center"/>
        </w:trPr>
        <w:tc>
          <w:tcPr>
            <w:tcW w:w="561" w:type="dxa"/>
            <w:vMerge/>
            <w:tcBorders>
              <w:top w:val="nil"/>
              <w:left w:val="single" w:sz="4" w:space="0" w:color="000000"/>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是否具备基地管理规章制度（具体材料请以附件形式提供）</w:t>
            </w: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2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基地服务项目收费标准（可另附说明材料）</w:t>
            </w: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454"/>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合作服务</w:t>
            </w:r>
            <w:r>
              <w:rPr>
                <w:rFonts w:eastAsia="仿宋_GB2312"/>
                <w:color w:val="000000"/>
                <w:sz w:val="28"/>
                <w:szCs w:val="28"/>
              </w:rPr>
              <w:br/>
            </w:r>
            <w:r>
              <w:rPr>
                <w:rFonts w:eastAsia="仿宋_GB2312" w:hint="eastAsia"/>
                <w:color w:val="000000"/>
                <w:sz w:val="28"/>
                <w:szCs w:val="28"/>
              </w:rPr>
              <w:t>机构情况</w:t>
            </w:r>
          </w:p>
        </w:tc>
        <w:tc>
          <w:tcPr>
            <w:tcW w:w="3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合作服务机构名称</w:t>
            </w:r>
          </w:p>
        </w:tc>
        <w:tc>
          <w:tcPr>
            <w:tcW w:w="30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主要服务内容</w:t>
            </w: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签订协议时间</w:t>
            </w:r>
          </w:p>
        </w:tc>
      </w:tr>
      <w:tr w:rsidR="007E543E">
        <w:trPr>
          <w:trHeight w:hRule="exact" w:val="510"/>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3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510"/>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3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510"/>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3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510"/>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3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510"/>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3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20"/>
          <w:jc w:val="center"/>
        </w:trPr>
        <w:tc>
          <w:tcPr>
            <w:tcW w:w="561" w:type="dxa"/>
            <w:vMerge w:val="restart"/>
            <w:tcBorders>
              <w:top w:val="single" w:sz="4" w:space="0" w:color="auto"/>
              <w:left w:val="single" w:sz="4" w:space="0" w:color="000000"/>
              <w:bottom w:val="single" w:sz="4" w:space="0" w:color="000000"/>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服务功能情况</w:t>
            </w:r>
          </w:p>
        </w:tc>
        <w:tc>
          <w:tcPr>
            <w:tcW w:w="3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主要服务内容</w:t>
            </w:r>
          </w:p>
        </w:tc>
        <w:tc>
          <w:tcPr>
            <w:tcW w:w="30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服务规模</w:t>
            </w: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服务收入占年营业收入比例</w:t>
            </w:r>
          </w:p>
        </w:tc>
      </w:tr>
      <w:tr w:rsidR="007E543E">
        <w:trPr>
          <w:trHeight w:hRule="exact" w:val="510"/>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3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510"/>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3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510"/>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3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20"/>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是否为入驻入驻企业提供信息服务及简况</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594"/>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是否为企业提供创业辅导及简况</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622"/>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是否为入驻企业提供创新支持及支持简况</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69"/>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是否为入驻企业提供人员培训及培训简况</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664"/>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是否组织市场营销活动及活动简况</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650"/>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是否为入驻企业提供投融资服务</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539"/>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pacing w:val="-12"/>
                <w:sz w:val="28"/>
                <w:szCs w:val="28"/>
              </w:rPr>
            </w:pPr>
            <w:r>
              <w:rPr>
                <w:rFonts w:eastAsia="仿宋_GB2312" w:hint="eastAsia"/>
                <w:color w:val="000000"/>
                <w:spacing w:val="-12"/>
                <w:sz w:val="28"/>
                <w:szCs w:val="28"/>
              </w:rPr>
              <w:t>是否为入驻企业提供管理咨询服务及服务简况</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06"/>
          <w:jc w:val="center"/>
        </w:trPr>
        <w:tc>
          <w:tcPr>
            <w:tcW w:w="561" w:type="dxa"/>
            <w:vMerge/>
            <w:tcBorders>
              <w:top w:val="nil"/>
              <w:left w:val="single" w:sz="4" w:space="0" w:color="000000"/>
              <w:bottom w:val="single" w:sz="4" w:space="0" w:color="000000"/>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pacing w:val="-6"/>
                <w:sz w:val="28"/>
                <w:szCs w:val="28"/>
              </w:rPr>
            </w:pPr>
            <w:r>
              <w:rPr>
                <w:rFonts w:eastAsia="仿宋_GB2312" w:hint="eastAsia"/>
                <w:color w:val="000000"/>
                <w:spacing w:val="-6"/>
                <w:sz w:val="28"/>
                <w:szCs w:val="28"/>
              </w:rPr>
              <w:t>基地为入驻企业给提供的其他专业服务情况</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rsidTr="00EA1C09">
        <w:trPr>
          <w:trHeight w:val="11178"/>
          <w:jc w:val="center"/>
        </w:trPr>
        <w:tc>
          <w:tcPr>
            <w:tcW w:w="1966" w:type="dxa"/>
            <w:gridSpan w:val="2"/>
            <w:tcBorders>
              <w:top w:val="single" w:sz="4" w:space="0" w:color="auto"/>
              <w:left w:val="single" w:sz="4" w:space="0" w:color="auto"/>
              <w:right w:val="single" w:sz="4" w:space="0" w:color="auto"/>
            </w:tcBorders>
            <w:shd w:val="clear" w:color="auto" w:fill="FFFFFF"/>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lastRenderedPageBreak/>
              <w:t>示范性自述</w:t>
            </w:r>
            <w:r>
              <w:rPr>
                <w:rFonts w:eastAsia="仿宋_GB2312"/>
                <w:color w:val="000000"/>
                <w:sz w:val="28"/>
                <w:szCs w:val="28"/>
              </w:rPr>
              <w:br/>
            </w:r>
            <w:r>
              <w:rPr>
                <w:rFonts w:eastAsia="仿宋_GB2312" w:hint="eastAsia"/>
                <w:color w:val="000000"/>
                <w:sz w:val="28"/>
                <w:szCs w:val="28"/>
              </w:rPr>
              <w:t>（不超过</w:t>
            </w:r>
            <w:r>
              <w:rPr>
                <w:rFonts w:eastAsia="仿宋_GB2312"/>
                <w:color w:val="000000"/>
                <w:sz w:val="28"/>
                <w:szCs w:val="28"/>
              </w:rPr>
              <w:t>400</w:t>
            </w:r>
            <w:r>
              <w:rPr>
                <w:rFonts w:eastAsia="仿宋_GB2312" w:hint="eastAsia"/>
                <w:color w:val="000000"/>
                <w:sz w:val="28"/>
                <w:szCs w:val="28"/>
              </w:rPr>
              <w:t>字）</w:t>
            </w:r>
          </w:p>
        </w:tc>
        <w:tc>
          <w:tcPr>
            <w:tcW w:w="8222" w:type="dxa"/>
            <w:gridSpan w:val="9"/>
            <w:tcBorders>
              <w:top w:val="single" w:sz="4" w:space="0" w:color="auto"/>
              <w:left w:val="single" w:sz="4" w:space="0" w:color="auto"/>
              <w:right w:val="single" w:sz="4" w:space="0" w:color="auto"/>
            </w:tcBorders>
            <w:shd w:val="clear" w:color="auto" w:fill="FFFFFF"/>
            <w:vAlign w:val="center"/>
          </w:tcPr>
          <w:p w:rsidR="007E543E" w:rsidRDefault="007E543E">
            <w:pPr>
              <w:spacing w:line="300" w:lineRule="exact"/>
              <w:jc w:val="center"/>
              <w:rPr>
                <w:rFonts w:eastAsia="仿宋_GB2312"/>
                <w:color w:val="000000"/>
                <w:sz w:val="28"/>
                <w:szCs w:val="28"/>
              </w:rPr>
            </w:pPr>
          </w:p>
        </w:tc>
      </w:tr>
    </w:tbl>
    <w:p w:rsidR="00EA1C09" w:rsidRDefault="00EA1C09">
      <w:pPr>
        <w:spacing w:line="500" w:lineRule="exact"/>
        <w:rPr>
          <w:rFonts w:eastAsia="仿宋_GB2312"/>
          <w:color w:val="000000"/>
          <w:sz w:val="28"/>
          <w:szCs w:val="28"/>
        </w:rPr>
      </w:pPr>
    </w:p>
    <w:p w:rsidR="007E543E" w:rsidRDefault="00DC7FEC" w:rsidP="00EA1C09">
      <w:pPr>
        <w:spacing w:line="500" w:lineRule="exact"/>
        <w:rPr>
          <w:rFonts w:eastAsia="方正小标宋简体"/>
          <w:color w:val="000000"/>
          <w:sz w:val="44"/>
          <w:szCs w:val="44"/>
        </w:rPr>
      </w:pPr>
      <w:r>
        <w:rPr>
          <w:rFonts w:eastAsia="仿宋_GB2312" w:hint="eastAsia"/>
          <w:color w:val="000000"/>
          <w:sz w:val="28"/>
          <w:szCs w:val="28"/>
        </w:rPr>
        <w:t>注：</w:t>
      </w:r>
      <w:r>
        <w:rPr>
          <w:rFonts w:eastAsia="仿宋_GB2312"/>
          <w:color w:val="000000"/>
          <w:sz w:val="28"/>
          <w:szCs w:val="28"/>
        </w:rPr>
        <w:t>1.</w:t>
      </w:r>
      <w:r>
        <w:rPr>
          <w:rFonts w:eastAsia="仿宋_GB2312" w:hint="eastAsia"/>
          <w:color w:val="000000"/>
          <w:sz w:val="28"/>
          <w:szCs w:val="28"/>
        </w:rPr>
        <w:t>具体服务机构及服务内容可自行添加行；</w:t>
      </w:r>
      <w:r>
        <w:rPr>
          <w:rFonts w:eastAsia="仿宋_GB2312"/>
          <w:color w:val="000000"/>
          <w:sz w:val="28"/>
          <w:szCs w:val="28"/>
        </w:rPr>
        <w:t>2.</w:t>
      </w:r>
      <w:r>
        <w:rPr>
          <w:rFonts w:eastAsia="仿宋_GB2312" w:hint="eastAsia"/>
          <w:color w:val="000000"/>
          <w:sz w:val="28"/>
          <w:szCs w:val="28"/>
        </w:rPr>
        <w:t>河南省小型微型企业创业创新示范基地申请示范点自述应当参照《河南省小型微型企业创业创新示范基地建设管理办法》中申报的示范条件进行列举</w:t>
      </w:r>
      <w:r>
        <w:rPr>
          <w:rFonts w:eastAsia="方正小标宋简体"/>
          <w:color w:val="000000"/>
          <w:sz w:val="44"/>
          <w:szCs w:val="44"/>
        </w:rPr>
        <w:t xml:space="preserve">                      </w:t>
      </w:r>
      <w:r>
        <w:rPr>
          <w:rFonts w:eastAsia="方正小标宋简体"/>
          <w:color w:val="000000"/>
          <w:sz w:val="44"/>
          <w:szCs w:val="44"/>
        </w:rPr>
        <w:br w:type="page"/>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lastRenderedPageBreak/>
        <w:t>管理和服务人员名单及职称情况一览表</w:t>
      </w:r>
    </w:p>
    <w:tbl>
      <w:tblPr>
        <w:tblW w:w="0" w:type="auto"/>
        <w:jc w:val="center"/>
        <w:tblLayout w:type="fixed"/>
        <w:tblCellMar>
          <w:top w:w="15" w:type="dxa"/>
          <w:left w:w="15" w:type="dxa"/>
          <w:bottom w:w="15" w:type="dxa"/>
          <w:right w:w="15" w:type="dxa"/>
        </w:tblCellMar>
        <w:tblLook w:val="04A0"/>
      </w:tblPr>
      <w:tblGrid>
        <w:gridCol w:w="629"/>
        <w:gridCol w:w="1415"/>
        <w:gridCol w:w="896"/>
        <w:gridCol w:w="1132"/>
        <w:gridCol w:w="959"/>
        <w:gridCol w:w="1258"/>
        <w:gridCol w:w="1132"/>
        <w:gridCol w:w="2265"/>
      </w:tblGrid>
      <w:tr w:rsidR="007E543E">
        <w:trPr>
          <w:trHeight w:val="915"/>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序号</w:t>
            </w:r>
          </w:p>
        </w:tc>
        <w:tc>
          <w:tcPr>
            <w:tcW w:w="1415" w:type="dxa"/>
            <w:tcBorders>
              <w:top w:val="single" w:sz="4" w:space="0" w:color="auto"/>
              <w:left w:val="nil"/>
              <w:bottom w:val="single" w:sz="4" w:space="0" w:color="auto"/>
              <w:right w:val="single" w:sz="4" w:space="0" w:color="auto"/>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姓名</w:t>
            </w:r>
          </w:p>
        </w:tc>
        <w:tc>
          <w:tcPr>
            <w:tcW w:w="896" w:type="dxa"/>
            <w:tcBorders>
              <w:top w:val="single" w:sz="4" w:space="0" w:color="auto"/>
              <w:left w:val="nil"/>
              <w:bottom w:val="single" w:sz="4" w:space="0" w:color="auto"/>
              <w:right w:val="single" w:sz="4" w:space="0" w:color="auto"/>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性别</w:t>
            </w:r>
          </w:p>
        </w:tc>
        <w:tc>
          <w:tcPr>
            <w:tcW w:w="1132" w:type="dxa"/>
            <w:tcBorders>
              <w:top w:val="single" w:sz="4" w:space="0" w:color="auto"/>
              <w:left w:val="nil"/>
              <w:bottom w:val="single" w:sz="4" w:space="0" w:color="auto"/>
              <w:right w:val="single" w:sz="4" w:space="0" w:color="auto"/>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年龄</w:t>
            </w:r>
          </w:p>
        </w:tc>
        <w:tc>
          <w:tcPr>
            <w:tcW w:w="959" w:type="dxa"/>
            <w:tcBorders>
              <w:top w:val="single" w:sz="4" w:space="0" w:color="auto"/>
              <w:left w:val="nil"/>
              <w:bottom w:val="single" w:sz="4" w:space="0" w:color="auto"/>
              <w:right w:val="single" w:sz="4" w:space="0" w:color="auto"/>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学历</w:t>
            </w:r>
          </w:p>
        </w:tc>
        <w:tc>
          <w:tcPr>
            <w:tcW w:w="1258" w:type="dxa"/>
            <w:tcBorders>
              <w:top w:val="single" w:sz="4" w:space="0" w:color="auto"/>
              <w:left w:val="nil"/>
              <w:bottom w:val="single" w:sz="4" w:space="0" w:color="auto"/>
              <w:right w:val="single" w:sz="4" w:space="0" w:color="auto"/>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职务</w:t>
            </w:r>
          </w:p>
        </w:tc>
        <w:tc>
          <w:tcPr>
            <w:tcW w:w="1132" w:type="dxa"/>
            <w:tcBorders>
              <w:top w:val="single" w:sz="4" w:space="0" w:color="auto"/>
              <w:left w:val="nil"/>
              <w:bottom w:val="single" w:sz="4" w:space="0" w:color="auto"/>
              <w:right w:val="single" w:sz="4" w:space="0" w:color="auto"/>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职称</w:t>
            </w:r>
          </w:p>
        </w:tc>
        <w:tc>
          <w:tcPr>
            <w:tcW w:w="2265" w:type="dxa"/>
            <w:tcBorders>
              <w:top w:val="single" w:sz="4" w:space="0" w:color="auto"/>
              <w:left w:val="nil"/>
              <w:bottom w:val="single" w:sz="4" w:space="0" w:color="auto"/>
              <w:right w:val="single" w:sz="4" w:space="0" w:color="auto"/>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主要工作内容</w:t>
            </w: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hRule="exact" w:val="539"/>
          <w:jc w:val="center"/>
        </w:trPr>
        <w:tc>
          <w:tcPr>
            <w:tcW w:w="629" w:type="dxa"/>
            <w:tcBorders>
              <w:top w:val="single" w:sz="4" w:space="0" w:color="auto"/>
              <w:left w:val="single" w:sz="4" w:space="0" w:color="auto"/>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41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896"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959"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258"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1132"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c>
          <w:tcPr>
            <w:tcW w:w="2265" w:type="dxa"/>
            <w:tcBorders>
              <w:top w:val="single" w:sz="4" w:space="0" w:color="auto"/>
              <w:left w:val="nil"/>
              <w:bottom w:val="single" w:sz="4" w:space="0" w:color="auto"/>
              <w:right w:val="single" w:sz="4" w:space="0" w:color="auto"/>
            </w:tcBorders>
            <w:vAlign w:val="center"/>
          </w:tcPr>
          <w:p w:rsidR="007E543E" w:rsidRDefault="007E543E">
            <w:pPr>
              <w:spacing w:line="300" w:lineRule="exact"/>
              <w:jc w:val="center"/>
              <w:rPr>
                <w:rFonts w:eastAsia="仿宋_GB2312"/>
                <w:color w:val="000000"/>
                <w:sz w:val="28"/>
                <w:szCs w:val="28"/>
              </w:rPr>
            </w:pPr>
          </w:p>
        </w:tc>
      </w:tr>
      <w:tr w:rsidR="007E543E">
        <w:trPr>
          <w:trHeight w:val="675"/>
          <w:jc w:val="center"/>
        </w:trPr>
        <w:tc>
          <w:tcPr>
            <w:tcW w:w="9686" w:type="dxa"/>
            <w:gridSpan w:val="8"/>
            <w:tcBorders>
              <w:top w:val="single" w:sz="4" w:space="0" w:color="auto"/>
              <w:left w:val="single" w:sz="4" w:space="0" w:color="auto"/>
              <w:bottom w:val="single" w:sz="4" w:space="0" w:color="auto"/>
              <w:right w:val="single" w:sz="4" w:space="0" w:color="auto"/>
            </w:tcBorders>
            <w:vAlign w:val="center"/>
          </w:tcPr>
          <w:p w:rsidR="007E543E" w:rsidRDefault="00DC7FEC">
            <w:pPr>
              <w:spacing w:line="300" w:lineRule="exact"/>
              <w:rPr>
                <w:rFonts w:eastAsia="仿宋_GB2312"/>
                <w:color w:val="000000"/>
                <w:sz w:val="28"/>
                <w:szCs w:val="28"/>
              </w:rPr>
            </w:pPr>
            <w:r>
              <w:rPr>
                <w:rFonts w:eastAsia="仿宋_GB2312" w:hint="eastAsia"/>
                <w:color w:val="000000"/>
                <w:sz w:val="28"/>
                <w:szCs w:val="28"/>
              </w:rPr>
              <w:t>注：含创业辅导师</w:t>
            </w:r>
          </w:p>
        </w:tc>
      </w:tr>
    </w:tbl>
    <w:p w:rsidR="007E543E" w:rsidRDefault="00DC7FEC">
      <w:pPr>
        <w:spacing w:line="600" w:lineRule="exact"/>
        <w:ind w:firstLineChars="200" w:firstLine="640"/>
        <w:jc w:val="center"/>
        <w:rPr>
          <w:rFonts w:eastAsia="仿宋_GB2312"/>
          <w:color w:val="000000"/>
          <w:sz w:val="32"/>
          <w:szCs w:val="32"/>
        </w:rPr>
      </w:pPr>
      <w:r>
        <w:rPr>
          <w:rFonts w:eastAsia="仿宋_GB2312"/>
          <w:color w:val="000000"/>
          <w:sz w:val="32"/>
          <w:szCs w:val="32"/>
        </w:rPr>
        <w:t xml:space="preserve"> </w:t>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lastRenderedPageBreak/>
        <w:t>河南省小型微型企业创业创新示范基地</w:t>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入驻企业评价表</w:t>
      </w:r>
    </w:p>
    <w:tbl>
      <w:tblPr>
        <w:tblW w:w="0" w:type="auto"/>
        <w:tblInd w:w="93" w:type="dxa"/>
        <w:tblLayout w:type="fixed"/>
        <w:tblCellMar>
          <w:top w:w="15" w:type="dxa"/>
          <w:left w:w="15" w:type="dxa"/>
          <w:bottom w:w="15" w:type="dxa"/>
          <w:right w:w="15" w:type="dxa"/>
        </w:tblCellMar>
        <w:tblLook w:val="04A0"/>
      </w:tblPr>
      <w:tblGrid>
        <w:gridCol w:w="570"/>
        <w:gridCol w:w="1590"/>
        <w:gridCol w:w="870"/>
        <w:gridCol w:w="900"/>
        <w:gridCol w:w="780"/>
        <w:gridCol w:w="990"/>
        <w:gridCol w:w="1380"/>
        <w:gridCol w:w="675"/>
        <w:gridCol w:w="885"/>
        <w:gridCol w:w="765"/>
      </w:tblGrid>
      <w:tr w:rsidR="007E543E">
        <w:trPr>
          <w:trHeight w:val="420"/>
        </w:trPr>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序号</w:t>
            </w:r>
          </w:p>
        </w:tc>
        <w:tc>
          <w:tcPr>
            <w:tcW w:w="1590" w:type="dxa"/>
            <w:vMerge w:val="restart"/>
            <w:tcBorders>
              <w:top w:val="single" w:sz="4" w:space="0" w:color="000000"/>
              <w:left w:val="nil"/>
              <w:bottom w:val="single" w:sz="4" w:space="0" w:color="000000"/>
              <w:right w:val="single" w:sz="4" w:space="0" w:color="000000"/>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企</w:t>
            </w:r>
            <w:r>
              <w:rPr>
                <w:rFonts w:eastAsia="黑体"/>
                <w:color w:val="000000"/>
                <w:sz w:val="28"/>
                <w:szCs w:val="28"/>
              </w:rPr>
              <w:t xml:space="preserve"> </w:t>
            </w:r>
            <w:r>
              <w:rPr>
                <w:rFonts w:eastAsia="黑体" w:hAnsi="黑体" w:hint="eastAsia"/>
                <w:color w:val="000000"/>
                <w:sz w:val="28"/>
                <w:szCs w:val="28"/>
              </w:rPr>
              <w:t>业</w:t>
            </w:r>
            <w:r>
              <w:rPr>
                <w:rFonts w:eastAsia="黑体"/>
                <w:color w:val="000000"/>
                <w:sz w:val="28"/>
                <w:szCs w:val="28"/>
              </w:rPr>
              <w:t xml:space="preserve"> </w:t>
            </w:r>
            <w:r>
              <w:rPr>
                <w:rFonts w:eastAsia="黑体" w:hAnsi="黑体" w:hint="eastAsia"/>
                <w:color w:val="000000"/>
                <w:sz w:val="28"/>
                <w:szCs w:val="28"/>
              </w:rPr>
              <w:t>名</w:t>
            </w:r>
            <w:r>
              <w:rPr>
                <w:rFonts w:eastAsia="黑体"/>
                <w:color w:val="000000"/>
                <w:sz w:val="28"/>
                <w:szCs w:val="28"/>
              </w:rPr>
              <w:t xml:space="preserve"> </w:t>
            </w:r>
            <w:r>
              <w:rPr>
                <w:rFonts w:eastAsia="黑体" w:hAnsi="黑体" w:hint="eastAsia"/>
                <w:color w:val="000000"/>
                <w:sz w:val="28"/>
                <w:szCs w:val="28"/>
              </w:rPr>
              <w:t>称</w:t>
            </w:r>
          </w:p>
        </w:tc>
        <w:tc>
          <w:tcPr>
            <w:tcW w:w="870" w:type="dxa"/>
            <w:vMerge w:val="restart"/>
            <w:tcBorders>
              <w:top w:val="single" w:sz="4" w:space="0" w:color="000000"/>
              <w:left w:val="nil"/>
              <w:bottom w:val="single" w:sz="4" w:space="0" w:color="000000"/>
              <w:right w:val="single" w:sz="4" w:space="0" w:color="000000"/>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法人代表</w:t>
            </w:r>
          </w:p>
        </w:tc>
        <w:tc>
          <w:tcPr>
            <w:tcW w:w="900" w:type="dxa"/>
            <w:vMerge w:val="restart"/>
            <w:tcBorders>
              <w:top w:val="single" w:sz="4" w:space="0" w:color="000000"/>
              <w:left w:val="nil"/>
              <w:bottom w:val="single" w:sz="4" w:space="0" w:color="000000"/>
              <w:right w:val="single" w:sz="4" w:space="0" w:color="000000"/>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入驻时间</w:t>
            </w:r>
          </w:p>
        </w:tc>
        <w:tc>
          <w:tcPr>
            <w:tcW w:w="780" w:type="dxa"/>
            <w:vMerge w:val="restart"/>
            <w:tcBorders>
              <w:top w:val="single" w:sz="4" w:space="0" w:color="000000"/>
              <w:left w:val="nil"/>
              <w:bottom w:val="single" w:sz="4" w:space="0" w:color="000000"/>
              <w:right w:val="single" w:sz="4" w:space="0" w:color="000000"/>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从业</w:t>
            </w:r>
            <w:r>
              <w:rPr>
                <w:rFonts w:eastAsia="黑体"/>
                <w:color w:val="000000"/>
                <w:sz w:val="28"/>
                <w:szCs w:val="28"/>
              </w:rPr>
              <w:br/>
            </w:r>
            <w:r>
              <w:rPr>
                <w:rFonts w:eastAsia="黑体" w:hAnsi="黑体" w:hint="eastAsia"/>
                <w:color w:val="000000"/>
                <w:sz w:val="28"/>
                <w:szCs w:val="28"/>
              </w:rPr>
              <w:t>人数</w:t>
            </w:r>
          </w:p>
        </w:tc>
        <w:tc>
          <w:tcPr>
            <w:tcW w:w="990" w:type="dxa"/>
            <w:vMerge w:val="restart"/>
            <w:tcBorders>
              <w:top w:val="single" w:sz="4" w:space="0" w:color="000000"/>
              <w:left w:val="nil"/>
              <w:bottom w:val="single" w:sz="4" w:space="0" w:color="000000"/>
              <w:right w:val="single" w:sz="4" w:space="0" w:color="000000"/>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联系电话</w:t>
            </w:r>
          </w:p>
        </w:tc>
        <w:tc>
          <w:tcPr>
            <w:tcW w:w="1380" w:type="dxa"/>
            <w:vMerge w:val="restart"/>
            <w:tcBorders>
              <w:top w:val="single" w:sz="4" w:space="0" w:color="000000"/>
              <w:left w:val="nil"/>
              <w:bottom w:val="single" w:sz="4" w:space="0" w:color="000000"/>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接受服务内容</w:t>
            </w:r>
          </w:p>
        </w:tc>
        <w:tc>
          <w:tcPr>
            <w:tcW w:w="232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服务评价</w:t>
            </w:r>
          </w:p>
        </w:tc>
      </w:tr>
      <w:tr w:rsidR="007E543E">
        <w:trPr>
          <w:trHeight w:val="435"/>
        </w:trPr>
        <w:tc>
          <w:tcPr>
            <w:tcW w:w="570"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1590" w:type="dxa"/>
            <w:vMerge/>
            <w:tcBorders>
              <w:top w:val="single" w:sz="4" w:space="0" w:color="000000"/>
              <w:left w:val="nil"/>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870" w:type="dxa"/>
            <w:vMerge/>
            <w:tcBorders>
              <w:top w:val="single" w:sz="4" w:space="0" w:color="000000"/>
              <w:left w:val="nil"/>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900" w:type="dxa"/>
            <w:vMerge/>
            <w:tcBorders>
              <w:top w:val="single" w:sz="4" w:space="0" w:color="000000"/>
              <w:left w:val="nil"/>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780" w:type="dxa"/>
            <w:vMerge/>
            <w:tcBorders>
              <w:top w:val="single" w:sz="4" w:space="0" w:color="000000"/>
              <w:left w:val="nil"/>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990" w:type="dxa"/>
            <w:vMerge/>
            <w:tcBorders>
              <w:top w:val="single" w:sz="4" w:space="0" w:color="000000"/>
              <w:left w:val="nil"/>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1380" w:type="dxa"/>
            <w:vMerge/>
            <w:tcBorders>
              <w:top w:val="single" w:sz="4" w:space="0" w:color="000000"/>
              <w:left w:val="nil"/>
              <w:bottom w:val="single" w:sz="4" w:space="0" w:color="000000"/>
            </w:tcBorders>
            <w:vAlign w:val="center"/>
          </w:tcPr>
          <w:p w:rsidR="007E543E" w:rsidRDefault="007E543E">
            <w:pPr>
              <w:spacing w:line="300" w:lineRule="exact"/>
              <w:jc w:val="center"/>
              <w:rPr>
                <w:rFonts w:eastAsia="黑体"/>
                <w:color w:val="000000"/>
                <w:sz w:val="28"/>
                <w:szCs w:val="2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很满意</w:t>
            </w:r>
          </w:p>
        </w:tc>
        <w:tc>
          <w:tcPr>
            <w:tcW w:w="885" w:type="dxa"/>
            <w:tcBorders>
              <w:top w:val="single" w:sz="4" w:space="0" w:color="000000"/>
              <w:left w:val="nil"/>
              <w:bottom w:val="single" w:sz="4" w:space="0" w:color="000000"/>
              <w:right w:val="single" w:sz="4" w:space="0" w:color="000000"/>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基本满意</w:t>
            </w:r>
          </w:p>
        </w:tc>
        <w:tc>
          <w:tcPr>
            <w:tcW w:w="765" w:type="dxa"/>
            <w:tcBorders>
              <w:top w:val="single" w:sz="4" w:space="0" w:color="000000"/>
              <w:left w:val="nil"/>
              <w:bottom w:val="single" w:sz="4" w:space="0" w:color="000000"/>
              <w:right w:val="single" w:sz="4" w:space="0" w:color="000000"/>
            </w:tcBorders>
            <w:vAlign w:val="center"/>
          </w:tcPr>
          <w:p w:rsidR="007E543E" w:rsidRDefault="00DC7FEC">
            <w:pPr>
              <w:spacing w:line="300" w:lineRule="exact"/>
              <w:jc w:val="center"/>
              <w:rPr>
                <w:rFonts w:eastAsia="黑体"/>
                <w:color w:val="000000"/>
                <w:sz w:val="28"/>
                <w:szCs w:val="28"/>
              </w:rPr>
            </w:pPr>
            <w:r>
              <w:rPr>
                <w:rFonts w:eastAsia="黑体" w:hAnsi="黑体" w:hint="eastAsia"/>
                <w:color w:val="000000"/>
                <w:sz w:val="28"/>
                <w:szCs w:val="28"/>
              </w:rPr>
              <w:t>不满意</w:t>
            </w: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675" w:type="dxa"/>
            <w:tcBorders>
              <w:left w:val="nil"/>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885" w:type="dxa"/>
            <w:tcBorders>
              <w:left w:val="nil"/>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765" w:type="dxa"/>
            <w:tcBorders>
              <w:left w:val="nil"/>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r w:rsidR="007E543E">
        <w:trPr>
          <w:trHeight w:hRule="exact" w:val="539"/>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600" w:lineRule="exact"/>
              <w:ind w:firstLineChars="200" w:firstLine="640"/>
              <w:jc w:val="center"/>
              <w:rPr>
                <w:rFonts w:eastAsia="仿宋_GB2312"/>
                <w:color w:val="000000"/>
                <w:sz w:val="32"/>
                <w:szCs w:val="32"/>
              </w:rPr>
            </w:pPr>
          </w:p>
        </w:tc>
        <w:tc>
          <w:tcPr>
            <w:tcW w:w="15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7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0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99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1380"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67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88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c>
          <w:tcPr>
            <w:tcW w:w="765" w:type="dxa"/>
            <w:tcBorders>
              <w:top w:val="single" w:sz="4" w:space="0" w:color="000000"/>
              <w:left w:val="nil"/>
              <w:bottom w:val="single" w:sz="4" w:space="0" w:color="000000"/>
              <w:right w:val="single" w:sz="4" w:space="0" w:color="000000"/>
            </w:tcBorders>
          </w:tcPr>
          <w:p w:rsidR="007E543E" w:rsidRDefault="007E543E">
            <w:pPr>
              <w:spacing w:line="600" w:lineRule="exact"/>
              <w:ind w:firstLineChars="200" w:firstLine="640"/>
              <w:jc w:val="center"/>
              <w:rPr>
                <w:rFonts w:eastAsia="仿宋_GB2312"/>
                <w:color w:val="000000"/>
                <w:sz w:val="32"/>
                <w:szCs w:val="32"/>
              </w:rPr>
            </w:pPr>
          </w:p>
        </w:tc>
      </w:tr>
    </w:tbl>
    <w:p w:rsidR="007E543E" w:rsidRDefault="00DC7FEC">
      <w:pPr>
        <w:pStyle w:val="a9"/>
        <w:widowControl w:val="0"/>
        <w:spacing w:line="600" w:lineRule="exact"/>
        <w:ind w:firstLineChars="0" w:firstLine="0"/>
        <w:rPr>
          <w:rFonts w:ascii="Times New Roman" w:eastAsia="黑体"/>
          <w:color w:val="000000"/>
          <w:sz w:val="32"/>
          <w:szCs w:val="32"/>
        </w:rPr>
      </w:pPr>
      <w:r>
        <w:rPr>
          <w:rFonts w:ascii="Times New Roman"/>
          <w:color w:val="000000"/>
        </w:rPr>
        <w:br w:type="page"/>
      </w:r>
      <w:r>
        <w:rPr>
          <w:rFonts w:ascii="Times New Roman" w:eastAsia="黑体" w:hAnsi="黑体" w:hint="eastAsia"/>
          <w:color w:val="000000"/>
          <w:sz w:val="32"/>
          <w:szCs w:val="32"/>
        </w:rPr>
        <w:lastRenderedPageBreak/>
        <w:t>附件</w:t>
      </w:r>
      <w:r>
        <w:rPr>
          <w:rFonts w:ascii="Times New Roman" w:eastAsia="黑体"/>
          <w:color w:val="000000"/>
          <w:sz w:val="32"/>
          <w:szCs w:val="32"/>
        </w:rPr>
        <w:t>2</w:t>
      </w:r>
    </w:p>
    <w:p w:rsidR="007E543E" w:rsidRDefault="007E543E">
      <w:pPr>
        <w:pStyle w:val="a9"/>
        <w:widowControl w:val="0"/>
        <w:spacing w:line="600" w:lineRule="exact"/>
        <w:ind w:firstLineChars="0" w:firstLine="0"/>
        <w:rPr>
          <w:rFonts w:ascii="Times New Roman" w:eastAsia="黑体"/>
          <w:color w:val="000000"/>
          <w:sz w:val="32"/>
          <w:szCs w:val="32"/>
        </w:rPr>
      </w:pPr>
    </w:p>
    <w:p w:rsidR="007E543E" w:rsidRDefault="00297839">
      <w:pPr>
        <w:jc w:val="center"/>
        <w:rPr>
          <w:rFonts w:eastAsia="仿宋_GB2312"/>
          <w:bCs/>
          <w:color w:val="000000"/>
          <w:spacing w:val="4"/>
          <w:sz w:val="32"/>
          <w:szCs w:val="32"/>
        </w:rPr>
      </w:pPr>
      <w:r>
        <w:rPr>
          <w:rFonts w:eastAsia="仿宋_GB2312"/>
          <w:noProof/>
          <w:color w:val="000000"/>
          <w:spacing w:val="4"/>
          <w:sz w:val="32"/>
          <w:szCs w:val="32"/>
        </w:rPr>
        <w:drawing>
          <wp:inline distT="0" distB="0" distL="0" distR="0">
            <wp:extent cx="5267325" cy="3305175"/>
            <wp:effectExtent l="19050" t="0" r="9525" b="0"/>
            <wp:docPr id="4" name="图片 4" descr="河南省小型微型企业创业示范基地初审-外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河南省小型微型企业创业示范基地初审-外部流程图"/>
                    <pic:cNvPicPr>
                      <a:picLocks noChangeAspect="1" noChangeArrowheads="1"/>
                    </pic:cNvPicPr>
                  </pic:nvPicPr>
                  <pic:blipFill>
                    <a:blip r:embed="rId10"/>
                    <a:srcRect/>
                    <a:stretch>
                      <a:fillRect/>
                    </a:stretch>
                  </pic:blipFill>
                  <pic:spPr bwMode="auto">
                    <a:xfrm>
                      <a:off x="0" y="0"/>
                      <a:ext cx="5267325" cy="3305175"/>
                    </a:xfrm>
                    <a:prstGeom prst="rect">
                      <a:avLst/>
                    </a:prstGeom>
                    <a:noFill/>
                    <a:ln w="9525">
                      <a:noFill/>
                      <a:miter lim="800000"/>
                      <a:headEnd/>
                      <a:tailEnd/>
                    </a:ln>
                  </pic:spPr>
                </pic:pic>
              </a:graphicData>
            </a:graphic>
          </wp:inline>
        </w:drawing>
      </w: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DC7FEC">
      <w:pPr>
        <w:pStyle w:val="a9"/>
        <w:widowControl w:val="0"/>
        <w:spacing w:line="600" w:lineRule="exact"/>
        <w:ind w:firstLineChars="0" w:firstLine="0"/>
        <w:rPr>
          <w:rFonts w:ascii="Times New Roman" w:eastAsia="黑体"/>
          <w:color w:val="000000"/>
          <w:sz w:val="32"/>
          <w:szCs w:val="32"/>
        </w:rPr>
      </w:pPr>
      <w:r>
        <w:rPr>
          <w:rFonts w:ascii="Times New Roman" w:eastAsia="仿宋_GB2312"/>
          <w:bCs/>
          <w:color w:val="000000"/>
          <w:spacing w:val="4"/>
        </w:rPr>
        <w:br w:type="page"/>
      </w:r>
      <w:r>
        <w:rPr>
          <w:rFonts w:ascii="Times New Roman" w:eastAsia="黑体" w:hAnsi="黑体" w:hint="eastAsia"/>
          <w:color w:val="000000"/>
          <w:sz w:val="32"/>
          <w:szCs w:val="32"/>
        </w:rPr>
        <w:lastRenderedPageBreak/>
        <w:t>附件</w:t>
      </w:r>
      <w:r>
        <w:rPr>
          <w:rFonts w:ascii="Times New Roman" w:eastAsia="黑体"/>
          <w:color w:val="000000"/>
          <w:sz w:val="32"/>
          <w:szCs w:val="32"/>
        </w:rPr>
        <w:t>3</w:t>
      </w:r>
    </w:p>
    <w:p w:rsidR="007E543E" w:rsidRDefault="007E543E">
      <w:pPr>
        <w:spacing w:line="600" w:lineRule="exact"/>
        <w:jc w:val="center"/>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常见错误示例</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略</w:t>
      </w:r>
      <w:r>
        <w:rPr>
          <w:rFonts w:eastAsia="仿宋_GB2312"/>
          <w:color w:val="000000"/>
          <w:sz w:val="32"/>
          <w:szCs w:val="32"/>
        </w:rPr>
        <w:t>… …</w:t>
      </w: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DC7FEC">
      <w:pPr>
        <w:pStyle w:val="a9"/>
        <w:widowControl w:val="0"/>
        <w:spacing w:line="600" w:lineRule="exact"/>
        <w:ind w:firstLineChars="0" w:firstLine="0"/>
        <w:rPr>
          <w:rFonts w:ascii="Times New Roman" w:eastAsia="黑体"/>
          <w:color w:val="000000"/>
          <w:sz w:val="32"/>
          <w:szCs w:val="32"/>
        </w:rPr>
      </w:pPr>
      <w:r>
        <w:rPr>
          <w:rFonts w:ascii="Times New Roman" w:eastAsia="仿宋_GB2312"/>
          <w:color w:val="000000"/>
          <w:sz w:val="32"/>
          <w:szCs w:val="32"/>
        </w:rPr>
        <w:br w:type="page"/>
      </w:r>
      <w:r>
        <w:rPr>
          <w:rFonts w:ascii="Times New Roman" w:eastAsia="黑体" w:hAnsi="黑体" w:hint="eastAsia"/>
          <w:color w:val="000000"/>
          <w:sz w:val="32"/>
          <w:szCs w:val="32"/>
        </w:rPr>
        <w:lastRenderedPageBreak/>
        <w:t>附件</w:t>
      </w:r>
      <w:r>
        <w:rPr>
          <w:rFonts w:ascii="Times New Roman" w:eastAsia="黑体"/>
          <w:color w:val="000000"/>
          <w:sz w:val="32"/>
          <w:szCs w:val="32"/>
        </w:rPr>
        <w:t>4</w:t>
      </w:r>
    </w:p>
    <w:p w:rsidR="007E543E" w:rsidRDefault="007E543E">
      <w:pPr>
        <w:spacing w:line="600" w:lineRule="exact"/>
        <w:jc w:val="center"/>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常见问题解答</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黑体"/>
          <w:color w:val="000000"/>
          <w:sz w:val="32"/>
          <w:szCs w:val="32"/>
        </w:rPr>
      </w:pPr>
      <w:r>
        <w:rPr>
          <w:rFonts w:eastAsia="黑体"/>
          <w:color w:val="000000"/>
          <w:sz w:val="32"/>
          <w:szCs w:val="32"/>
        </w:rPr>
        <w:t>1.</w:t>
      </w:r>
      <w:r>
        <w:rPr>
          <w:rFonts w:eastAsia="黑体" w:hAnsi="黑体" w:hint="eastAsia"/>
          <w:color w:val="000000"/>
          <w:sz w:val="32"/>
          <w:szCs w:val="32"/>
        </w:rPr>
        <w:t>问：真实性声明是否需要法人签字</w:t>
      </w:r>
      <w:r>
        <w:rPr>
          <w:rFonts w:eastAsia="黑体"/>
          <w:color w:val="000000"/>
          <w:sz w:val="32"/>
          <w:szCs w:val="32"/>
        </w:rPr>
        <w:t>?</w:t>
      </w: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答：真实性声明需要法人代表签字并加盖单位公章。</w:t>
      </w:r>
    </w:p>
    <w:p w:rsidR="007E543E" w:rsidRDefault="00DC7FEC">
      <w:pPr>
        <w:spacing w:line="600" w:lineRule="exact"/>
        <w:ind w:firstLineChars="200" w:firstLine="640"/>
        <w:jc w:val="left"/>
        <w:rPr>
          <w:rFonts w:eastAsia="黑体"/>
          <w:color w:val="000000"/>
          <w:sz w:val="32"/>
          <w:szCs w:val="32"/>
        </w:rPr>
      </w:pPr>
      <w:r>
        <w:rPr>
          <w:rFonts w:eastAsia="黑体"/>
          <w:color w:val="000000"/>
          <w:sz w:val="32"/>
          <w:szCs w:val="32"/>
        </w:rPr>
        <w:t>2.</w:t>
      </w:r>
      <w:r>
        <w:rPr>
          <w:rFonts w:eastAsia="黑体" w:hAnsi="黑体" w:hint="eastAsia"/>
          <w:color w:val="000000"/>
          <w:sz w:val="32"/>
          <w:szCs w:val="32"/>
        </w:rPr>
        <w:t>问：每年什么时候组织申报工作，应该从什么时候开始准备</w:t>
      </w:r>
      <w:r>
        <w:rPr>
          <w:rFonts w:eastAsia="黑体"/>
          <w:color w:val="000000"/>
          <w:sz w:val="32"/>
          <w:szCs w:val="32"/>
        </w:rPr>
        <w:t>?</w:t>
      </w: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答：每年组织申报工作以省工信厅具体通知为准，届时将第一时间通知县区工信部门，并会将第一时间在市工信局网站公示，请及时关注省工信厅门户网站。同时，有意向申报单位可参照省级基地管理办法，提早准备相关资料。</w:t>
      </w:r>
    </w:p>
    <w:p w:rsidR="007E543E" w:rsidRDefault="007E543E">
      <w:pPr>
        <w:spacing w:line="600" w:lineRule="exact"/>
        <w:ind w:firstLineChars="200" w:firstLine="640"/>
        <w:rPr>
          <w:rFonts w:eastAsia="仿宋_GB2312"/>
          <w:color w:val="000000"/>
          <w:sz w:val="32"/>
          <w:szCs w:val="32"/>
        </w:rPr>
      </w:pPr>
    </w:p>
    <w:p w:rsidR="007E543E" w:rsidRDefault="007E543E" w:rsidP="003A1261">
      <w:pPr>
        <w:spacing w:line="600" w:lineRule="exact"/>
        <w:rPr>
          <w:rFonts w:eastAsia="仿宋_GB2312"/>
          <w:color w:val="000000"/>
          <w:sz w:val="32"/>
          <w:szCs w:val="32"/>
        </w:rPr>
      </w:pPr>
    </w:p>
    <w:sectPr w:rsidR="007E543E" w:rsidSect="007E543E">
      <w:footerReference w:type="even" r:id="rId11"/>
      <w:footerReference w:type="default" r:id="rId12"/>
      <w:pgSz w:w="11906" w:h="16838"/>
      <w:pgMar w:top="1701" w:right="1418" w:bottom="1701" w:left="1418" w:header="851"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A18" w:rsidRDefault="00CD1A18" w:rsidP="007E543E">
      <w:r>
        <w:separator/>
      </w:r>
    </w:p>
  </w:endnote>
  <w:endnote w:type="continuationSeparator" w:id="1">
    <w:p w:rsidR="00CD1A18" w:rsidRDefault="00CD1A18" w:rsidP="007E5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B36900">
    <w:pPr>
      <w:pStyle w:val="a4"/>
      <w:framePr w:wrap="around" w:vAnchor="text" w:hAnchor="margin" w:xAlign="center" w:y="1"/>
      <w:rPr>
        <w:rStyle w:val="a6"/>
      </w:rPr>
    </w:pPr>
    <w:r>
      <w:rPr>
        <w:rStyle w:val="a6"/>
      </w:rPr>
      <w:fldChar w:fldCharType="begin"/>
    </w:r>
    <w:r w:rsidR="00155348">
      <w:rPr>
        <w:rStyle w:val="a6"/>
      </w:rPr>
      <w:instrText xml:space="preserve">PAGE  </w:instrText>
    </w:r>
    <w:r>
      <w:rPr>
        <w:rStyle w:val="a6"/>
      </w:rPr>
      <w:fldChar w:fldCharType="end"/>
    </w:r>
  </w:p>
  <w:p w:rsidR="00155348" w:rsidRDefault="001553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155348">
    <w:pPr>
      <w:pStyle w:val="a4"/>
      <w:framePr w:wrap="around" w:vAnchor="text" w:hAnchor="margin" w:xAlign="center" w:y="1"/>
      <w:rPr>
        <w:rStyle w:val="a6"/>
        <w:sz w:val="24"/>
        <w:szCs w:val="24"/>
      </w:rPr>
    </w:pPr>
    <w:r>
      <w:rPr>
        <w:rStyle w:val="a6"/>
        <w:sz w:val="24"/>
        <w:szCs w:val="24"/>
      </w:rPr>
      <w:t xml:space="preserve">— </w:t>
    </w:r>
    <w:r w:rsidR="00B36900">
      <w:rPr>
        <w:rStyle w:val="a6"/>
        <w:sz w:val="24"/>
        <w:szCs w:val="24"/>
      </w:rPr>
      <w:fldChar w:fldCharType="begin"/>
    </w:r>
    <w:r>
      <w:rPr>
        <w:rStyle w:val="a6"/>
        <w:sz w:val="24"/>
        <w:szCs w:val="24"/>
      </w:rPr>
      <w:instrText xml:space="preserve">PAGE  </w:instrText>
    </w:r>
    <w:r w:rsidR="00B36900">
      <w:rPr>
        <w:rStyle w:val="a6"/>
        <w:sz w:val="24"/>
        <w:szCs w:val="24"/>
      </w:rPr>
      <w:fldChar w:fldCharType="separate"/>
    </w:r>
    <w:r w:rsidR="003A1261">
      <w:rPr>
        <w:rStyle w:val="a6"/>
        <w:noProof/>
        <w:sz w:val="24"/>
        <w:szCs w:val="24"/>
      </w:rPr>
      <w:t>4</w:t>
    </w:r>
    <w:r w:rsidR="00B36900">
      <w:rPr>
        <w:rStyle w:val="a6"/>
        <w:sz w:val="24"/>
        <w:szCs w:val="24"/>
      </w:rPr>
      <w:fldChar w:fldCharType="end"/>
    </w:r>
    <w:r>
      <w:rPr>
        <w:rStyle w:val="a6"/>
        <w:sz w:val="24"/>
        <w:szCs w:val="24"/>
      </w:rPr>
      <w:t xml:space="preserve"> — </w:t>
    </w:r>
  </w:p>
  <w:p w:rsidR="00155348" w:rsidRDefault="00155348">
    <w:pPr>
      <w:pStyle w:val="a4"/>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A18" w:rsidRDefault="00CD1A18" w:rsidP="007E543E">
      <w:r>
        <w:separator/>
      </w:r>
    </w:p>
  </w:footnote>
  <w:footnote w:type="continuationSeparator" w:id="1">
    <w:p w:rsidR="00CD1A18" w:rsidRDefault="00CD1A18" w:rsidP="007E5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5DC2"/>
    <w:multiLevelType w:val="multilevel"/>
    <w:tmpl w:val="60B55DC2"/>
    <w:lvl w:ilvl="0">
      <w:start w:val="1"/>
      <w:numFmt w:val="upperLetter"/>
      <w:lvlText w:val="%1"/>
      <w:lvlJc w:val="left"/>
      <w:pPr>
        <w:tabs>
          <w:tab w:val="left" w:pos="0"/>
        </w:tabs>
        <w:ind w:hanging="425"/>
      </w:pPr>
      <w:rPr>
        <w:rFonts w:cs="Times New Roman" w:hint="eastAsia"/>
      </w:rPr>
    </w:lvl>
    <w:lvl w:ilvl="1">
      <w:start w:val="1"/>
      <w:numFmt w:val="decimal"/>
      <w:pStyle w:val="a"/>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BE30EF"/>
    <w:rsid w:val="000672E1"/>
    <w:rsid w:val="000A433D"/>
    <w:rsid w:val="000C1B25"/>
    <w:rsid w:val="00116D51"/>
    <w:rsid w:val="00155348"/>
    <w:rsid w:val="001B33DA"/>
    <w:rsid w:val="00297839"/>
    <w:rsid w:val="002A3FDA"/>
    <w:rsid w:val="002D0FE2"/>
    <w:rsid w:val="00317CFD"/>
    <w:rsid w:val="003A1261"/>
    <w:rsid w:val="003A4114"/>
    <w:rsid w:val="00432971"/>
    <w:rsid w:val="004719AD"/>
    <w:rsid w:val="004C1B73"/>
    <w:rsid w:val="004D51C1"/>
    <w:rsid w:val="005000A2"/>
    <w:rsid w:val="00515C49"/>
    <w:rsid w:val="005630FD"/>
    <w:rsid w:val="005C4990"/>
    <w:rsid w:val="006F6093"/>
    <w:rsid w:val="00754772"/>
    <w:rsid w:val="00774496"/>
    <w:rsid w:val="00783D06"/>
    <w:rsid w:val="007C212D"/>
    <w:rsid w:val="007E543E"/>
    <w:rsid w:val="008334DE"/>
    <w:rsid w:val="00835ADF"/>
    <w:rsid w:val="00863CDD"/>
    <w:rsid w:val="00865632"/>
    <w:rsid w:val="008F4546"/>
    <w:rsid w:val="008F655D"/>
    <w:rsid w:val="00926468"/>
    <w:rsid w:val="00964063"/>
    <w:rsid w:val="009835EC"/>
    <w:rsid w:val="009B772B"/>
    <w:rsid w:val="009F7F2C"/>
    <w:rsid w:val="00AB608A"/>
    <w:rsid w:val="00AD1C42"/>
    <w:rsid w:val="00B25608"/>
    <w:rsid w:val="00B36900"/>
    <w:rsid w:val="00B503C6"/>
    <w:rsid w:val="00BB6E39"/>
    <w:rsid w:val="00C104FB"/>
    <w:rsid w:val="00C50712"/>
    <w:rsid w:val="00C81BD0"/>
    <w:rsid w:val="00C921A2"/>
    <w:rsid w:val="00CB38B1"/>
    <w:rsid w:val="00CD1A18"/>
    <w:rsid w:val="00CE5DD6"/>
    <w:rsid w:val="00D2662D"/>
    <w:rsid w:val="00D5111F"/>
    <w:rsid w:val="00D62D17"/>
    <w:rsid w:val="00DC7FEC"/>
    <w:rsid w:val="00E30C55"/>
    <w:rsid w:val="00E817C7"/>
    <w:rsid w:val="00E87506"/>
    <w:rsid w:val="00E95DA4"/>
    <w:rsid w:val="00EA1C09"/>
    <w:rsid w:val="00EA2915"/>
    <w:rsid w:val="00EC788B"/>
    <w:rsid w:val="00EF01AA"/>
    <w:rsid w:val="00EF2077"/>
    <w:rsid w:val="00F70C03"/>
    <w:rsid w:val="00F84F8C"/>
    <w:rsid w:val="00FA0F22"/>
    <w:rsid w:val="00FB022A"/>
    <w:rsid w:val="00FE769D"/>
    <w:rsid w:val="00FF11C6"/>
    <w:rsid w:val="01F07881"/>
    <w:rsid w:val="0214693B"/>
    <w:rsid w:val="046C1C25"/>
    <w:rsid w:val="0A213FA2"/>
    <w:rsid w:val="133E1655"/>
    <w:rsid w:val="16374D28"/>
    <w:rsid w:val="16BA684B"/>
    <w:rsid w:val="1BC53C45"/>
    <w:rsid w:val="1C143B9D"/>
    <w:rsid w:val="1F9E5A6F"/>
    <w:rsid w:val="239F3B53"/>
    <w:rsid w:val="24971F89"/>
    <w:rsid w:val="34720149"/>
    <w:rsid w:val="366A1E38"/>
    <w:rsid w:val="3D337EB5"/>
    <w:rsid w:val="3F2E67AF"/>
    <w:rsid w:val="46C615F4"/>
    <w:rsid w:val="4D4831D0"/>
    <w:rsid w:val="5DD713CC"/>
    <w:rsid w:val="774B5F02"/>
    <w:rsid w:val="7782523B"/>
    <w:rsid w:val="7A5E2C28"/>
    <w:rsid w:val="7C2E3194"/>
    <w:rsid w:val="7EBE3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543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qFormat/>
    <w:rsid w:val="007E543E"/>
    <w:pPr>
      <w:tabs>
        <w:tab w:val="center" w:pos="4153"/>
        <w:tab w:val="right" w:pos="8306"/>
      </w:tabs>
      <w:snapToGrid w:val="0"/>
      <w:jc w:val="left"/>
    </w:pPr>
    <w:rPr>
      <w:sz w:val="18"/>
      <w:szCs w:val="18"/>
    </w:rPr>
  </w:style>
  <w:style w:type="paragraph" w:styleId="a5">
    <w:name w:val="header"/>
    <w:basedOn w:val="a0"/>
    <w:link w:val="Char0"/>
    <w:uiPriority w:val="99"/>
    <w:qFormat/>
    <w:rsid w:val="007E543E"/>
    <w:pPr>
      <w:pBdr>
        <w:bottom w:val="single" w:sz="6" w:space="1" w:color="auto"/>
      </w:pBdr>
      <w:tabs>
        <w:tab w:val="center" w:pos="4153"/>
        <w:tab w:val="right" w:pos="8306"/>
      </w:tabs>
      <w:snapToGrid w:val="0"/>
      <w:jc w:val="center"/>
    </w:pPr>
    <w:rPr>
      <w:sz w:val="18"/>
      <w:szCs w:val="18"/>
    </w:rPr>
  </w:style>
  <w:style w:type="character" w:styleId="a6">
    <w:name w:val="page number"/>
    <w:basedOn w:val="a1"/>
    <w:uiPriority w:val="99"/>
    <w:qFormat/>
    <w:rsid w:val="007E543E"/>
    <w:rPr>
      <w:rFonts w:cs="Times New Roman"/>
    </w:rPr>
  </w:style>
  <w:style w:type="character" w:styleId="a7">
    <w:name w:val="FollowedHyperlink"/>
    <w:basedOn w:val="a1"/>
    <w:uiPriority w:val="99"/>
    <w:qFormat/>
    <w:rsid w:val="007E543E"/>
    <w:rPr>
      <w:rFonts w:cs="Times New Roman"/>
      <w:color w:val="800080"/>
      <w:u w:val="single"/>
    </w:rPr>
  </w:style>
  <w:style w:type="character" w:styleId="a8">
    <w:name w:val="Hyperlink"/>
    <w:basedOn w:val="a1"/>
    <w:uiPriority w:val="99"/>
    <w:qFormat/>
    <w:rsid w:val="007E543E"/>
    <w:rPr>
      <w:rFonts w:cs="Times New Roman"/>
      <w:color w:val="0000FF"/>
      <w:u w:val="single"/>
    </w:rPr>
  </w:style>
  <w:style w:type="paragraph" w:customStyle="1" w:styleId="a9">
    <w:name w:val="段"/>
    <w:uiPriority w:val="99"/>
    <w:qFormat/>
    <w:rsid w:val="007E543E"/>
    <w:pPr>
      <w:tabs>
        <w:tab w:val="center" w:pos="4201"/>
        <w:tab w:val="right" w:leader="dot" w:pos="9298"/>
      </w:tabs>
      <w:autoSpaceDE w:val="0"/>
      <w:autoSpaceDN w:val="0"/>
      <w:ind w:firstLineChars="200" w:firstLine="420"/>
      <w:jc w:val="both"/>
    </w:pPr>
    <w:rPr>
      <w:rFonts w:ascii="宋体"/>
      <w:sz w:val="21"/>
    </w:rPr>
  </w:style>
  <w:style w:type="paragraph" w:customStyle="1" w:styleId="a">
    <w:name w:val="附录表标题"/>
    <w:basedOn w:val="a0"/>
    <w:next w:val="a9"/>
    <w:uiPriority w:val="99"/>
    <w:qFormat/>
    <w:rsid w:val="007E543E"/>
    <w:pPr>
      <w:numPr>
        <w:ilvl w:val="1"/>
        <w:numId w:val="1"/>
      </w:numPr>
      <w:tabs>
        <w:tab w:val="left" w:pos="180"/>
      </w:tabs>
      <w:spacing w:beforeLines="50" w:afterLines="50"/>
      <w:jc w:val="center"/>
    </w:pPr>
    <w:rPr>
      <w:rFonts w:ascii="黑体" w:eastAsia="黑体"/>
      <w:szCs w:val="21"/>
    </w:rPr>
  </w:style>
  <w:style w:type="character" w:customStyle="1" w:styleId="Char0">
    <w:name w:val="页眉 Char"/>
    <w:basedOn w:val="a1"/>
    <w:link w:val="a5"/>
    <w:uiPriority w:val="99"/>
    <w:semiHidden/>
    <w:qFormat/>
    <w:rsid w:val="007E543E"/>
    <w:rPr>
      <w:sz w:val="18"/>
      <w:szCs w:val="18"/>
    </w:rPr>
  </w:style>
  <w:style w:type="character" w:customStyle="1" w:styleId="Char">
    <w:name w:val="页脚 Char"/>
    <w:basedOn w:val="a1"/>
    <w:link w:val="a4"/>
    <w:uiPriority w:val="99"/>
    <w:semiHidden/>
    <w:qFormat/>
    <w:rsid w:val="007E543E"/>
    <w:rPr>
      <w:sz w:val="18"/>
      <w:szCs w:val="18"/>
    </w:rPr>
  </w:style>
  <w:style w:type="paragraph" w:styleId="aa">
    <w:name w:val="Balloon Text"/>
    <w:basedOn w:val="a0"/>
    <w:link w:val="Char1"/>
    <w:uiPriority w:val="99"/>
    <w:semiHidden/>
    <w:unhideWhenUsed/>
    <w:rsid w:val="00865632"/>
    <w:rPr>
      <w:sz w:val="18"/>
      <w:szCs w:val="18"/>
    </w:rPr>
  </w:style>
  <w:style w:type="character" w:customStyle="1" w:styleId="Char1">
    <w:name w:val="批注框文本 Char"/>
    <w:basedOn w:val="a1"/>
    <w:link w:val="aa"/>
    <w:uiPriority w:val="99"/>
    <w:semiHidden/>
    <w:rsid w:val="0086563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uoyangzw.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uoyangzw.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672</Words>
  <Characters>3836</Characters>
  <Application>Microsoft Office Word</Application>
  <DocSecurity>0</DocSecurity>
  <Lines>31</Lines>
  <Paragraphs>8</Paragraphs>
  <ScaleCrop>false</ScaleCrop>
  <Company>china</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xfcy</dc:creator>
  <cp:lastModifiedBy>Administrator</cp:lastModifiedBy>
  <cp:revision>3</cp:revision>
  <cp:lastPrinted>2019-10-24T07:10:00Z</cp:lastPrinted>
  <dcterms:created xsi:type="dcterms:W3CDTF">2020-11-19T08:30:00Z</dcterms:created>
  <dcterms:modified xsi:type="dcterms:W3CDTF">2020-11-19T08:36:00Z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