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186" w:rsidRDefault="00477186">
      <w:pPr>
        <w:jc w:val="center"/>
        <w:rPr>
          <w:rFonts w:ascii="方正小标宋简体" w:eastAsia="方正小标宋简体" w:hAnsi="方正小标宋简体" w:cs="方正小标宋简体"/>
          <w:sz w:val="52"/>
          <w:szCs w:val="52"/>
        </w:rPr>
      </w:pPr>
    </w:p>
    <w:p w:rsidR="00477186" w:rsidRDefault="00477186">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栾川县残疾人联合会</w:t>
      </w:r>
    </w:p>
    <w:p w:rsidR="00477186" w:rsidRDefault="00477186">
      <w:pPr>
        <w:jc w:val="center"/>
        <w:rPr>
          <w:rFonts w:ascii="黑体" w:eastAsia="黑体" w:hAnsi="黑体" w:cs="黑体"/>
          <w:sz w:val="52"/>
          <w:szCs w:val="52"/>
        </w:rPr>
      </w:pPr>
      <w:r>
        <w:rPr>
          <w:rFonts w:ascii="方正小标宋简体" w:eastAsia="方正小标宋简体" w:hAnsi="方正小标宋简体" w:cs="方正小标宋简体"/>
          <w:sz w:val="52"/>
          <w:szCs w:val="52"/>
        </w:rPr>
        <w:t>2018</w:t>
      </w:r>
      <w:r>
        <w:rPr>
          <w:rFonts w:ascii="方正小标宋简体" w:eastAsia="方正小标宋简体" w:hAnsi="方正小标宋简体" w:cs="方正小标宋简体" w:hint="eastAsia"/>
          <w:sz w:val="52"/>
          <w:szCs w:val="52"/>
        </w:rPr>
        <w:t>年度部门决算</w:t>
      </w:r>
    </w:p>
    <w:p w:rsidR="00477186" w:rsidRDefault="00477186">
      <w:pPr>
        <w:jc w:val="center"/>
        <w:rPr>
          <w:rFonts w:ascii="黑体" w:eastAsia="黑体" w:hAnsi="黑体" w:cs="黑体"/>
          <w:sz w:val="52"/>
          <w:szCs w:val="52"/>
        </w:rPr>
      </w:pPr>
    </w:p>
    <w:p w:rsidR="00477186" w:rsidRDefault="00477186">
      <w:pPr>
        <w:jc w:val="center"/>
        <w:rPr>
          <w:rFonts w:ascii="黑体" w:eastAsia="黑体" w:hAnsi="黑体" w:cs="黑体"/>
          <w:sz w:val="52"/>
          <w:szCs w:val="52"/>
        </w:rPr>
      </w:pPr>
    </w:p>
    <w:p w:rsidR="00477186" w:rsidRDefault="00477186">
      <w:pPr>
        <w:jc w:val="center"/>
        <w:rPr>
          <w:rFonts w:ascii="黑体" w:eastAsia="黑体" w:hAnsi="黑体" w:cs="黑体"/>
          <w:sz w:val="52"/>
          <w:szCs w:val="52"/>
        </w:rPr>
      </w:pPr>
    </w:p>
    <w:p w:rsidR="00477186" w:rsidRDefault="00477186">
      <w:pPr>
        <w:jc w:val="center"/>
        <w:rPr>
          <w:rFonts w:ascii="黑体" w:eastAsia="黑体" w:hAnsi="黑体" w:cs="黑体"/>
          <w:sz w:val="52"/>
          <w:szCs w:val="52"/>
        </w:rPr>
      </w:pPr>
    </w:p>
    <w:p w:rsidR="00477186" w:rsidRDefault="00477186">
      <w:pPr>
        <w:jc w:val="center"/>
        <w:rPr>
          <w:rFonts w:ascii="黑体" w:eastAsia="黑体" w:hAnsi="黑体" w:cs="黑体"/>
          <w:sz w:val="52"/>
          <w:szCs w:val="52"/>
        </w:rPr>
      </w:pPr>
    </w:p>
    <w:p w:rsidR="00477186" w:rsidRDefault="00477186">
      <w:pPr>
        <w:jc w:val="center"/>
        <w:rPr>
          <w:rFonts w:ascii="黑体" w:eastAsia="黑体" w:hAnsi="黑体" w:cs="黑体"/>
          <w:sz w:val="52"/>
          <w:szCs w:val="52"/>
        </w:rPr>
      </w:pPr>
    </w:p>
    <w:p w:rsidR="00477186" w:rsidRDefault="00477186">
      <w:pPr>
        <w:jc w:val="center"/>
        <w:rPr>
          <w:rFonts w:ascii="黑体" w:eastAsia="黑体" w:hAnsi="黑体" w:cs="黑体"/>
          <w:sz w:val="52"/>
          <w:szCs w:val="52"/>
        </w:rPr>
      </w:pPr>
    </w:p>
    <w:p w:rsidR="00477186" w:rsidRDefault="00477186">
      <w:pPr>
        <w:jc w:val="center"/>
        <w:rPr>
          <w:rFonts w:ascii="黑体" w:eastAsia="黑体" w:hAnsi="黑体" w:cs="黑体"/>
          <w:sz w:val="52"/>
          <w:szCs w:val="52"/>
        </w:rPr>
      </w:pPr>
    </w:p>
    <w:p w:rsidR="00477186" w:rsidRDefault="00477186">
      <w:pPr>
        <w:jc w:val="center"/>
        <w:rPr>
          <w:rFonts w:ascii="黑体" w:eastAsia="黑体" w:hAnsi="黑体" w:cs="黑体"/>
          <w:sz w:val="32"/>
          <w:szCs w:val="32"/>
        </w:rPr>
        <w:sectPr w:rsidR="00477186">
          <w:headerReference w:type="even" r:id="rId7"/>
          <w:headerReference w:type="default" r:id="rId8"/>
          <w:footerReference w:type="even" r:id="rId9"/>
          <w:footerReference w:type="default" r:id="rId10"/>
          <w:headerReference w:type="first" r:id="rId11"/>
          <w:footerReference w:type="first" r:id="rId12"/>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二〇一九年八月</w:t>
      </w:r>
    </w:p>
    <w:p w:rsidR="00477186" w:rsidRDefault="00477186">
      <w:pPr>
        <w:jc w:val="center"/>
        <w:rPr>
          <w:rFonts w:ascii="宋体" w:cs="宋体"/>
          <w:sz w:val="44"/>
          <w:szCs w:val="44"/>
        </w:rPr>
      </w:pPr>
    </w:p>
    <w:p w:rsidR="00477186" w:rsidRDefault="00477186">
      <w:pPr>
        <w:jc w:val="center"/>
        <w:rPr>
          <w:rFonts w:ascii="黑体" w:eastAsia="黑体" w:hAnsi="黑体"/>
          <w:sz w:val="36"/>
          <w:szCs w:val="36"/>
        </w:rPr>
      </w:pPr>
      <w:r>
        <w:rPr>
          <w:rFonts w:ascii="黑体" w:eastAsia="黑体" w:hAnsi="黑体" w:hint="eastAsia"/>
          <w:sz w:val="36"/>
          <w:szCs w:val="36"/>
        </w:rPr>
        <w:t>目</w:t>
      </w:r>
      <w:r>
        <w:rPr>
          <w:rFonts w:ascii="黑体" w:eastAsia="黑体" w:hAnsi="黑体"/>
          <w:sz w:val="36"/>
          <w:szCs w:val="36"/>
        </w:rPr>
        <w:t xml:space="preserve">  </w:t>
      </w:r>
      <w:r>
        <w:rPr>
          <w:rFonts w:ascii="黑体" w:eastAsia="黑体" w:hAnsi="黑体" w:hint="eastAsia"/>
          <w:sz w:val="36"/>
          <w:szCs w:val="36"/>
        </w:rPr>
        <w:t>录</w:t>
      </w:r>
    </w:p>
    <w:p w:rsidR="00477186" w:rsidRDefault="00477186">
      <w:pPr>
        <w:jc w:val="center"/>
        <w:rPr>
          <w:rFonts w:ascii="仿宋" w:eastAsia="仿宋" w:hAnsi="仿宋" w:cs="仿宋"/>
          <w:sz w:val="36"/>
          <w:szCs w:val="36"/>
        </w:rPr>
      </w:pPr>
    </w:p>
    <w:p w:rsidR="00477186" w:rsidRDefault="00477186">
      <w:pPr>
        <w:jc w:val="left"/>
        <w:rPr>
          <w:rFonts w:ascii="仿宋" w:eastAsia="仿宋" w:hAnsi="仿宋" w:cs="仿宋"/>
          <w:sz w:val="32"/>
          <w:szCs w:val="32"/>
        </w:rPr>
      </w:pPr>
      <w:r>
        <w:rPr>
          <w:rFonts w:ascii="仿宋" w:eastAsia="仿宋" w:hAnsi="仿宋" w:cs="仿宋" w:hint="eastAsia"/>
          <w:sz w:val="32"/>
          <w:szCs w:val="32"/>
        </w:rPr>
        <w:t>第一部分</w:t>
      </w:r>
      <w:r>
        <w:rPr>
          <w:rFonts w:ascii="仿宋" w:eastAsia="仿宋" w:hAnsi="仿宋" w:cs="仿宋"/>
          <w:sz w:val="32"/>
          <w:szCs w:val="32"/>
        </w:rPr>
        <w:t xml:space="preserve">  </w:t>
      </w:r>
      <w:r>
        <w:rPr>
          <w:rFonts w:ascii="仿宋" w:eastAsia="仿宋" w:hAnsi="仿宋" w:cs="仿宋" w:hint="eastAsia"/>
          <w:sz w:val="32"/>
          <w:szCs w:val="32"/>
        </w:rPr>
        <w:t>栾川县残疾人联合会概况</w:t>
      </w:r>
    </w:p>
    <w:p w:rsidR="00477186" w:rsidRDefault="00477186" w:rsidP="00C5470D">
      <w:pPr>
        <w:numPr>
          <w:ilvl w:val="0"/>
          <w:numId w:val="1"/>
        </w:numPr>
        <w:ind w:firstLineChars="200" w:firstLine="640"/>
        <w:jc w:val="left"/>
        <w:rPr>
          <w:rFonts w:ascii="仿宋" w:eastAsia="仿宋" w:hAnsi="仿宋" w:cs="仿宋"/>
          <w:sz w:val="32"/>
          <w:szCs w:val="32"/>
        </w:rPr>
      </w:pPr>
      <w:r>
        <w:rPr>
          <w:rFonts w:ascii="仿宋" w:eastAsia="仿宋" w:hAnsi="仿宋" w:cs="仿宋" w:hint="eastAsia"/>
          <w:sz w:val="32"/>
          <w:szCs w:val="32"/>
        </w:rPr>
        <w:t>部门职责</w:t>
      </w:r>
    </w:p>
    <w:p w:rsidR="00477186" w:rsidRDefault="00477186" w:rsidP="00C5470D">
      <w:pPr>
        <w:numPr>
          <w:ilvl w:val="0"/>
          <w:numId w:val="1"/>
        </w:numPr>
        <w:ind w:firstLineChars="200" w:firstLine="640"/>
        <w:jc w:val="left"/>
        <w:rPr>
          <w:rFonts w:ascii="仿宋" w:eastAsia="仿宋" w:hAnsi="仿宋" w:cs="仿宋"/>
          <w:sz w:val="32"/>
          <w:szCs w:val="32"/>
        </w:rPr>
      </w:pPr>
      <w:r>
        <w:rPr>
          <w:rFonts w:ascii="仿宋" w:eastAsia="仿宋" w:hAnsi="仿宋" w:cs="仿宋" w:hint="eastAsia"/>
          <w:sz w:val="32"/>
          <w:szCs w:val="32"/>
        </w:rPr>
        <w:t>机构设置</w:t>
      </w:r>
    </w:p>
    <w:p w:rsidR="00477186" w:rsidRDefault="00477186">
      <w:pPr>
        <w:jc w:val="left"/>
        <w:rPr>
          <w:rFonts w:ascii="仿宋" w:eastAsia="仿宋" w:hAnsi="仿宋" w:cs="仿宋"/>
          <w:sz w:val="32"/>
          <w:szCs w:val="32"/>
        </w:rPr>
      </w:pPr>
      <w:r>
        <w:rPr>
          <w:rFonts w:ascii="仿宋" w:eastAsia="仿宋" w:hAnsi="仿宋" w:cs="仿宋" w:hint="eastAsia"/>
          <w:sz w:val="32"/>
          <w:szCs w:val="32"/>
        </w:rPr>
        <w:t>第二部分</w:t>
      </w:r>
      <w:r>
        <w:rPr>
          <w:rFonts w:ascii="仿宋" w:eastAsia="仿宋" w:hAnsi="仿宋" w:cs="仿宋"/>
          <w:sz w:val="32"/>
          <w:szCs w:val="32"/>
        </w:rPr>
        <w:t xml:space="preserve">  2018</w:t>
      </w:r>
      <w:r>
        <w:rPr>
          <w:rFonts w:ascii="仿宋" w:eastAsia="仿宋" w:hAnsi="仿宋" w:cs="仿宋" w:hint="eastAsia"/>
          <w:sz w:val="32"/>
          <w:szCs w:val="32"/>
        </w:rPr>
        <w:t>年度部门决算表</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一、收入支出决算总表</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二、收入决算表</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三、支出决算表</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四、财政拨款收入支出决算总表</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五、一般公共预算财政拨款支出决算表</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六、一般公共预算财政拨款基本支出决算表</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七、一般公共预算财政拨款“三公”经费支出决算表</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八、政府性基金预算财政拨款收入支出决算表</w:t>
      </w:r>
    </w:p>
    <w:p w:rsidR="00477186" w:rsidRDefault="00477186">
      <w:pPr>
        <w:jc w:val="left"/>
        <w:rPr>
          <w:rFonts w:ascii="仿宋" w:eastAsia="仿宋" w:hAnsi="仿宋" w:cs="仿宋"/>
          <w:sz w:val="32"/>
          <w:szCs w:val="32"/>
        </w:rPr>
      </w:pPr>
      <w:r>
        <w:rPr>
          <w:rFonts w:ascii="仿宋" w:eastAsia="仿宋" w:hAnsi="仿宋" w:cs="仿宋" w:hint="eastAsia"/>
          <w:sz w:val="32"/>
          <w:szCs w:val="32"/>
        </w:rPr>
        <w:t>第三部分</w:t>
      </w:r>
      <w:r>
        <w:rPr>
          <w:rFonts w:ascii="仿宋" w:eastAsia="仿宋" w:hAnsi="仿宋" w:cs="仿宋"/>
          <w:sz w:val="32"/>
          <w:szCs w:val="32"/>
        </w:rPr>
        <w:t xml:space="preserve">  2018</w:t>
      </w:r>
      <w:r>
        <w:rPr>
          <w:rFonts w:ascii="仿宋" w:eastAsia="仿宋" w:hAnsi="仿宋" w:cs="仿宋" w:hint="eastAsia"/>
          <w:sz w:val="32"/>
          <w:szCs w:val="32"/>
        </w:rPr>
        <w:t>年度部门决算情况说明</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一、收入支出决算总体情况说明</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二、关于收入决算情况说明</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三、支出决算情况说明</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四、财政拨款收入支出决算总体情况说明</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五、一般公共预算财政拨款支出决算情况说明</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六、一般公共预算财政拨款基本支出决算情况说明</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七、一般公共预算财政拨款“三公”经费支出决算情况说明</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八、预算绩效情况说明</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九、政府性基金预算财政拨款支出决算情况说明</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十、机关运行经费支出情况说明</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十一、政府采购支出情况说明</w:t>
      </w:r>
    </w:p>
    <w:p w:rsidR="00477186" w:rsidRDefault="00477186" w:rsidP="00C5470D">
      <w:pPr>
        <w:ind w:firstLineChars="200" w:firstLine="640"/>
        <w:jc w:val="left"/>
        <w:rPr>
          <w:rFonts w:ascii="仿宋" w:eastAsia="仿宋" w:hAnsi="仿宋" w:cs="仿宋"/>
          <w:sz w:val="32"/>
          <w:szCs w:val="32"/>
        </w:rPr>
      </w:pPr>
      <w:r>
        <w:rPr>
          <w:rFonts w:ascii="仿宋" w:eastAsia="仿宋" w:hAnsi="仿宋" w:cs="仿宋" w:hint="eastAsia"/>
          <w:sz w:val="32"/>
          <w:szCs w:val="32"/>
        </w:rPr>
        <w:t>十二、国有资产占用情况说明</w:t>
      </w:r>
    </w:p>
    <w:p w:rsidR="00477186" w:rsidRDefault="00477186">
      <w:pPr>
        <w:jc w:val="left"/>
        <w:rPr>
          <w:rFonts w:ascii="仿宋" w:eastAsia="仿宋" w:hAnsi="仿宋" w:cs="仿宋"/>
          <w:sz w:val="32"/>
          <w:szCs w:val="32"/>
        </w:rPr>
      </w:pPr>
      <w:r>
        <w:rPr>
          <w:rFonts w:ascii="仿宋" w:eastAsia="仿宋" w:hAnsi="仿宋" w:cs="仿宋" w:hint="eastAsia"/>
          <w:sz w:val="32"/>
          <w:szCs w:val="32"/>
        </w:rPr>
        <w:t>第四部分</w:t>
      </w:r>
      <w:r>
        <w:rPr>
          <w:rFonts w:ascii="仿宋" w:eastAsia="仿宋" w:hAnsi="仿宋" w:cs="仿宋"/>
          <w:sz w:val="32"/>
          <w:szCs w:val="32"/>
        </w:rPr>
        <w:t xml:space="preserve">  </w:t>
      </w:r>
      <w:r>
        <w:rPr>
          <w:rFonts w:ascii="仿宋" w:eastAsia="仿宋" w:hAnsi="仿宋" w:cs="仿宋" w:hint="eastAsia"/>
          <w:sz w:val="32"/>
          <w:szCs w:val="32"/>
        </w:rPr>
        <w:t>名词解释</w:t>
      </w:r>
    </w:p>
    <w:p w:rsidR="00477186" w:rsidRDefault="00477186">
      <w:pPr>
        <w:jc w:val="left"/>
        <w:rPr>
          <w:rFonts w:ascii="仿宋" w:eastAsia="仿宋" w:hAnsi="仿宋" w:cs="仿宋"/>
          <w:sz w:val="36"/>
          <w:szCs w:val="36"/>
        </w:rPr>
      </w:pPr>
    </w:p>
    <w:p w:rsidR="00477186" w:rsidRDefault="00477186">
      <w:pPr>
        <w:jc w:val="left"/>
        <w:rPr>
          <w:rFonts w:ascii="仿宋" w:eastAsia="仿宋" w:hAnsi="仿宋" w:cs="仿宋"/>
          <w:sz w:val="36"/>
          <w:szCs w:val="36"/>
        </w:rPr>
      </w:pPr>
    </w:p>
    <w:p w:rsidR="00477186" w:rsidRDefault="00477186">
      <w:pPr>
        <w:jc w:val="left"/>
        <w:rPr>
          <w:rFonts w:ascii="仿宋" w:eastAsia="仿宋" w:hAnsi="仿宋" w:cs="仿宋"/>
          <w:sz w:val="36"/>
          <w:szCs w:val="36"/>
        </w:rPr>
      </w:pPr>
    </w:p>
    <w:p w:rsidR="00477186" w:rsidRDefault="00477186">
      <w:pPr>
        <w:jc w:val="left"/>
        <w:rPr>
          <w:rFonts w:ascii="仿宋" w:eastAsia="仿宋" w:hAnsi="仿宋" w:cs="仿宋"/>
          <w:sz w:val="36"/>
          <w:szCs w:val="36"/>
        </w:rPr>
      </w:pPr>
    </w:p>
    <w:p w:rsidR="00477186" w:rsidRDefault="00477186">
      <w:pPr>
        <w:jc w:val="left"/>
        <w:rPr>
          <w:rFonts w:ascii="仿宋" w:eastAsia="仿宋" w:hAnsi="仿宋" w:cs="仿宋"/>
          <w:sz w:val="36"/>
          <w:szCs w:val="36"/>
        </w:rPr>
      </w:pPr>
    </w:p>
    <w:p w:rsidR="00477186" w:rsidRDefault="00477186">
      <w:pPr>
        <w:jc w:val="left"/>
        <w:rPr>
          <w:rFonts w:ascii="仿宋" w:eastAsia="仿宋" w:hAnsi="仿宋" w:cs="仿宋"/>
          <w:sz w:val="36"/>
          <w:szCs w:val="36"/>
        </w:rPr>
      </w:pPr>
    </w:p>
    <w:p w:rsidR="00477186" w:rsidRDefault="00477186">
      <w:pPr>
        <w:jc w:val="left"/>
        <w:rPr>
          <w:rFonts w:ascii="仿宋" w:eastAsia="仿宋" w:hAnsi="仿宋" w:cs="仿宋"/>
          <w:sz w:val="36"/>
          <w:szCs w:val="36"/>
        </w:rPr>
      </w:pPr>
    </w:p>
    <w:p w:rsidR="00477186" w:rsidRDefault="00477186">
      <w:pPr>
        <w:jc w:val="left"/>
        <w:rPr>
          <w:rFonts w:ascii="仿宋" w:eastAsia="仿宋" w:hAnsi="仿宋" w:cs="仿宋"/>
          <w:sz w:val="36"/>
          <w:szCs w:val="36"/>
        </w:rPr>
      </w:pPr>
    </w:p>
    <w:p w:rsidR="00477186" w:rsidRDefault="00477186">
      <w:pPr>
        <w:jc w:val="left"/>
        <w:rPr>
          <w:rFonts w:ascii="仿宋" w:eastAsia="仿宋" w:hAnsi="仿宋" w:cs="仿宋"/>
          <w:sz w:val="36"/>
          <w:szCs w:val="36"/>
        </w:rPr>
      </w:pPr>
    </w:p>
    <w:p w:rsidR="00477186" w:rsidRDefault="00477186">
      <w:pPr>
        <w:jc w:val="left"/>
        <w:rPr>
          <w:rFonts w:ascii="仿宋" w:eastAsia="仿宋" w:hAnsi="仿宋" w:cs="仿宋"/>
          <w:sz w:val="36"/>
          <w:szCs w:val="36"/>
        </w:rPr>
      </w:pPr>
    </w:p>
    <w:p w:rsidR="00477186" w:rsidRDefault="00477186">
      <w:pPr>
        <w:jc w:val="left"/>
        <w:rPr>
          <w:rFonts w:ascii="仿宋" w:eastAsia="仿宋" w:hAnsi="仿宋" w:cs="仿宋"/>
          <w:sz w:val="36"/>
          <w:szCs w:val="36"/>
        </w:rPr>
      </w:pPr>
    </w:p>
    <w:p w:rsidR="00477186" w:rsidRDefault="00477186">
      <w:pPr>
        <w:jc w:val="left"/>
        <w:rPr>
          <w:rFonts w:ascii="仿宋" w:eastAsia="仿宋" w:hAnsi="仿宋" w:cs="仿宋"/>
          <w:sz w:val="36"/>
          <w:szCs w:val="36"/>
        </w:rPr>
      </w:pPr>
    </w:p>
    <w:p w:rsidR="00B044AD" w:rsidRDefault="00B044AD">
      <w:pPr>
        <w:jc w:val="left"/>
        <w:rPr>
          <w:rFonts w:ascii="仿宋" w:eastAsia="仿宋" w:hAnsi="仿宋" w:cs="仿宋"/>
          <w:sz w:val="36"/>
          <w:szCs w:val="36"/>
        </w:rPr>
      </w:pPr>
    </w:p>
    <w:p w:rsidR="00B044AD" w:rsidRDefault="00B044AD">
      <w:pPr>
        <w:jc w:val="left"/>
        <w:rPr>
          <w:rFonts w:ascii="仿宋" w:eastAsia="仿宋" w:hAnsi="仿宋" w:cs="仿宋"/>
          <w:sz w:val="36"/>
          <w:szCs w:val="36"/>
        </w:rPr>
      </w:pPr>
    </w:p>
    <w:p w:rsidR="00B044AD" w:rsidRDefault="00B044AD">
      <w:pPr>
        <w:jc w:val="center"/>
        <w:rPr>
          <w:rFonts w:ascii="黑体" w:eastAsia="黑体" w:hAnsi="黑体" w:cs="宋体"/>
          <w:sz w:val="48"/>
          <w:szCs w:val="48"/>
        </w:rPr>
      </w:pPr>
    </w:p>
    <w:p w:rsidR="00B044AD" w:rsidRDefault="00B044AD">
      <w:pPr>
        <w:jc w:val="center"/>
        <w:rPr>
          <w:rFonts w:ascii="黑体" w:eastAsia="黑体" w:hAnsi="黑体" w:cs="宋体"/>
          <w:sz w:val="48"/>
          <w:szCs w:val="48"/>
        </w:rPr>
      </w:pPr>
    </w:p>
    <w:p w:rsidR="00B044AD" w:rsidRDefault="00B044AD">
      <w:pPr>
        <w:jc w:val="center"/>
        <w:rPr>
          <w:rFonts w:ascii="黑体" w:eastAsia="黑体" w:hAnsi="黑体" w:cs="宋体"/>
          <w:sz w:val="48"/>
          <w:szCs w:val="48"/>
        </w:rPr>
      </w:pPr>
    </w:p>
    <w:p w:rsidR="00B044AD" w:rsidRDefault="00B044AD">
      <w:pPr>
        <w:jc w:val="center"/>
        <w:rPr>
          <w:rFonts w:ascii="黑体" w:eastAsia="黑体" w:hAnsi="黑体" w:cs="宋体"/>
          <w:sz w:val="48"/>
          <w:szCs w:val="48"/>
        </w:rPr>
      </w:pPr>
    </w:p>
    <w:p w:rsidR="00B044AD" w:rsidRDefault="00B044AD">
      <w:pPr>
        <w:jc w:val="center"/>
        <w:rPr>
          <w:rFonts w:ascii="黑体" w:eastAsia="黑体" w:hAnsi="黑体" w:cs="宋体"/>
          <w:sz w:val="48"/>
          <w:szCs w:val="48"/>
        </w:rPr>
      </w:pPr>
    </w:p>
    <w:p w:rsidR="00B044AD" w:rsidRDefault="00B044AD">
      <w:pPr>
        <w:jc w:val="center"/>
        <w:rPr>
          <w:rFonts w:ascii="黑体" w:eastAsia="黑体" w:hAnsi="黑体" w:cs="宋体"/>
          <w:sz w:val="48"/>
          <w:szCs w:val="48"/>
        </w:rPr>
      </w:pPr>
    </w:p>
    <w:p w:rsidR="00B044AD" w:rsidRDefault="00B044AD">
      <w:pPr>
        <w:jc w:val="center"/>
        <w:rPr>
          <w:rFonts w:ascii="黑体" w:eastAsia="黑体" w:hAnsi="黑体" w:cs="宋体"/>
          <w:sz w:val="48"/>
          <w:szCs w:val="48"/>
        </w:rPr>
      </w:pPr>
    </w:p>
    <w:p w:rsidR="00477186" w:rsidRPr="00B044AD" w:rsidRDefault="00477186">
      <w:pPr>
        <w:jc w:val="center"/>
        <w:rPr>
          <w:rFonts w:ascii="黑体" w:eastAsia="黑体" w:hAnsi="黑体" w:cs="宋体"/>
          <w:b/>
          <w:sz w:val="48"/>
          <w:szCs w:val="48"/>
        </w:rPr>
      </w:pPr>
      <w:r w:rsidRPr="00B044AD">
        <w:rPr>
          <w:rFonts w:ascii="黑体" w:eastAsia="黑体" w:hAnsi="黑体" w:cs="宋体" w:hint="eastAsia"/>
          <w:sz w:val="48"/>
          <w:szCs w:val="48"/>
        </w:rPr>
        <w:t>第一部分</w:t>
      </w:r>
      <w:r w:rsidRPr="00B044AD">
        <w:rPr>
          <w:rFonts w:ascii="黑体" w:eastAsia="黑体" w:hAnsi="黑体" w:cs="宋体"/>
          <w:sz w:val="48"/>
          <w:szCs w:val="48"/>
        </w:rPr>
        <w:t xml:space="preserve">  </w:t>
      </w:r>
      <w:r w:rsidRPr="00B044AD">
        <w:rPr>
          <w:rFonts w:ascii="黑体" w:eastAsia="黑体" w:hAnsi="黑体" w:cs="宋体" w:hint="eastAsia"/>
          <w:sz w:val="48"/>
          <w:szCs w:val="48"/>
        </w:rPr>
        <w:t>栾川县残疾人联合会概况</w:t>
      </w:r>
    </w:p>
    <w:p w:rsidR="00477186" w:rsidRDefault="00477186" w:rsidP="00C5470D">
      <w:pPr>
        <w:spacing w:line="580" w:lineRule="exact"/>
        <w:ind w:firstLineChars="200" w:firstLine="640"/>
        <w:rPr>
          <w:rFonts w:ascii="仿宋" w:eastAsia="仿宋" w:hAnsi="仿宋" w:cs="仿宋_GB2312"/>
          <w:sz w:val="32"/>
          <w:szCs w:val="32"/>
        </w:rPr>
      </w:pPr>
    </w:p>
    <w:p w:rsidR="00B044AD" w:rsidRDefault="00B044AD" w:rsidP="00C5470D">
      <w:pPr>
        <w:spacing w:line="580" w:lineRule="exact"/>
        <w:ind w:firstLineChars="200" w:firstLine="640"/>
        <w:rPr>
          <w:rFonts w:ascii="仿宋" w:eastAsia="仿宋" w:hAnsi="仿宋" w:cs="仿宋_GB2312"/>
          <w:sz w:val="32"/>
          <w:szCs w:val="32"/>
        </w:rPr>
      </w:pPr>
    </w:p>
    <w:p w:rsidR="00B044AD" w:rsidRDefault="00B044AD" w:rsidP="00C5470D">
      <w:pPr>
        <w:spacing w:line="580" w:lineRule="exact"/>
        <w:ind w:firstLineChars="200" w:firstLine="640"/>
        <w:rPr>
          <w:rFonts w:ascii="仿宋" w:eastAsia="仿宋" w:hAnsi="仿宋" w:cs="仿宋_GB2312"/>
          <w:sz w:val="32"/>
          <w:szCs w:val="32"/>
        </w:rPr>
      </w:pPr>
    </w:p>
    <w:p w:rsidR="00B044AD" w:rsidRDefault="00B044AD" w:rsidP="00C5470D">
      <w:pPr>
        <w:spacing w:line="580" w:lineRule="exact"/>
        <w:ind w:firstLineChars="200" w:firstLine="640"/>
        <w:rPr>
          <w:rFonts w:ascii="仿宋" w:eastAsia="仿宋" w:hAnsi="仿宋" w:cs="仿宋_GB2312"/>
          <w:sz w:val="32"/>
          <w:szCs w:val="32"/>
        </w:rPr>
      </w:pPr>
    </w:p>
    <w:p w:rsidR="00B044AD" w:rsidRDefault="00B044AD" w:rsidP="00C5470D">
      <w:pPr>
        <w:spacing w:line="580" w:lineRule="exact"/>
        <w:ind w:firstLineChars="200" w:firstLine="640"/>
        <w:rPr>
          <w:rFonts w:ascii="仿宋" w:eastAsia="仿宋" w:hAnsi="仿宋" w:cs="仿宋_GB2312"/>
          <w:sz w:val="32"/>
          <w:szCs w:val="32"/>
        </w:rPr>
      </w:pPr>
    </w:p>
    <w:p w:rsidR="00B044AD" w:rsidRDefault="00B044AD" w:rsidP="00C5470D">
      <w:pPr>
        <w:spacing w:line="580" w:lineRule="exact"/>
        <w:ind w:firstLineChars="200" w:firstLine="640"/>
        <w:rPr>
          <w:rFonts w:ascii="仿宋" w:eastAsia="仿宋" w:hAnsi="仿宋" w:cs="仿宋_GB2312"/>
          <w:sz w:val="32"/>
          <w:szCs w:val="32"/>
        </w:rPr>
      </w:pPr>
    </w:p>
    <w:p w:rsidR="00B044AD" w:rsidRDefault="00B044AD" w:rsidP="00C5470D">
      <w:pPr>
        <w:spacing w:line="580" w:lineRule="exact"/>
        <w:ind w:firstLineChars="200" w:firstLine="640"/>
        <w:rPr>
          <w:rFonts w:ascii="仿宋" w:eastAsia="仿宋" w:hAnsi="仿宋" w:cs="仿宋_GB2312"/>
          <w:sz w:val="32"/>
          <w:szCs w:val="32"/>
        </w:rPr>
      </w:pPr>
    </w:p>
    <w:p w:rsidR="00B044AD" w:rsidRDefault="00B044AD" w:rsidP="00C5470D">
      <w:pPr>
        <w:spacing w:line="580" w:lineRule="exact"/>
        <w:ind w:firstLineChars="200" w:firstLine="640"/>
        <w:rPr>
          <w:rFonts w:ascii="仿宋" w:eastAsia="仿宋" w:hAnsi="仿宋" w:cs="仿宋_GB2312"/>
          <w:sz w:val="32"/>
          <w:szCs w:val="32"/>
        </w:rPr>
      </w:pPr>
    </w:p>
    <w:p w:rsidR="00B044AD" w:rsidRDefault="00B044AD" w:rsidP="00C5470D">
      <w:pPr>
        <w:spacing w:line="580" w:lineRule="exact"/>
        <w:ind w:firstLineChars="200" w:firstLine="640"/>
        <w:rPr>
          <w:rFonts w:ascii="仿宋" w:eastAsia="仿宋" w:hAnsi="仿宋" w:cs="仿宋_GB2312"/>
          <w:sz w:val="32"/>
          <w:szCs w:val="32"/>
        </w:rPr>
      </w:pPr>
    </w:p>
    <w:p w:rsidR="00B044AD" w:rsidRDefault="00B044AD" w:rsidP="00C5470D">
      <w:pPr>
        <w:spacing w:line="580" w:lineRule="exact"/>
        <w:ind w:firstLineChars="200" w:firstLine="640"/>
        <w:rPr>
          <w:rFonts w:ascii="仿宋" w:eastAsia="仿宋" w:hAnsi="仿宋" w:cs="仿宋_GB2312"/>
          <w:sz w:val="32"/>
          <w:szCs w:val="32"/>
        </w:rPr>
      </w:pPr>
    </w:p>
    <w:p w:rsidR="00B044AD" w:rsidRDefault="00B044AD" w:rsidP="00C5470D">
      <w:pPr>
        <w:spacing w:line="580" w:lineRule="exact"/>
        <w:ind w:firstLineChars="200" w:firstLine="640"/>
        <w:rPr>
          <w:rFonts w:ascii="仿宋" w:eastAsia="仿宋" w:hAnsi="仿宋" w:cs="仿宋_GB2312"/>
          <w:sz w:val="32"/>
          <w:szCs w:val="32"/>
        </w:rPr>
      </w:pPr>
    </w:p>
    <w:p w:rsidR="00B044AD" w:rsidRDefault="00B044AD" w:rsidP="00C5470D">
      <w:pPr>
        <w:spacing w:line="580" w:lineRule="exact"/>
        <w:ind w:firstLineChars="200" w:firstLine="640"/>
        <w:rPr>
          <w:rFonts w:ascii="仿宋" w:eastAsia="仿宋" w:hAnsi="仿宋" w:cs="仿宋_GB2312"/>
          <w:sz w:val="32"/>
          <w:szCs w:val="32"/>
        </w:rPr>
      </w:pPr>
    </w:p>
    <w:p w:rsidR="00B044AD" w:rsidRDefault="00B044AD" w:rsidP="00C5470D">
      <w:pPr>
        <w:spacing w:line="580" w:lineRule="exact"/>
        <w:ind w:firstLineChars="200" w:firstLine="640"/>
        <w:rPr>
          <w:rFonts w:ascii="仿宋" w:eastAsia="仿宋" w:hAnsi="仿宋" w:cs="仿宋_GB2312"/>
          <w:sz w:val="32"/>
          <w:szCs w:val="32"/>
        </w:rPr>
      </w:pPr>
    </w:p>
    <w:p w:rsidR="00B044AD" w:rsidRDefault="00B044AD" w:rsidP="00C5470D">
      <w:pPr>
        <w:spacing w:line="580" w:lineRule="exact"/>
        <w:ind w:firstLineChars="200" w:firstLine="640"/>
        <w:rPr>
          <w:rFonts w:ascii="仿宋" w:eastAsia="仿宋" w:hAnsi="仿宋" w:cs="仿宋_GB2312"/>
          <w:sz w:val="32"/>
          <w:szCs w:val="32"/>
        </w:rPr>
      </w:pPr>
    </w:p>
    <w:p w:rsidR="00B044AD" w:rsidRDefault="00B044AD" w:rsidP="00C5470D">
      <w:pPr>
        <w:spacing w:line="580" w:lineRule="exact"/>
        <w:ind w:firstLineChars="200" w:firstLine="640"/>
        <w:rPr>
          <w:rFonts w:ascii="仿宋" w:eastAsia="仿宋" w:hAnsi="仿宋" w:cs="仿宋_GB2312"/>
          <w:sz w:val="32"/>
          <w:szCs w:val="32"/>
        </w:rPr>
      </w:pPr>
    </w:p>
    <w:p w:rsidR="00B044AD" w:rsidRPr="00B044AD" w:rsidRDefault="00B044AD" w:rsidP="00C5470D">
      <w:pPr>
        <w:spacing w:line="580" w:lineRule="exact"/>
        <w:ind w:firstLineChars="200" w:firstLine="640"/>
        <w:rPr>
          <w:rFonts w:ascii="仿宋" w:eastAsia="仿宋" w:hAnsi="仿宋" w:cs="仿宋_GB2312"/>
          <w:sz w:val="32"/>
          <w:szCs w:val="32"/>
        </w:rPr>
      </w:pPr>
      <w:r>
        <w:rPr>
          <w:rFonts w:ascii="黑体" w:eastAsia="黑体" w:hAnsi="黑体" w:cs="黑体" w:hint="eastAsia"/>
          <w:kern w:val="0"/>
          <w:sz w:val="32"/>
          <w:szCs w:val="32"/>
        </w:rPr>
        <w:lastRenderedPageBreak/>
        <w:t>一、部门</w:t>
      </w:r>
      <w:r>
        <w:rPr>
          <w:rFonts w:ascii="黑体" w:eastAsia="黑体" w:hAnsi="黑体" w:cs="黑体" w:hint="eastAsia"/>
          <w:bCs/>
          <w:sz w:val="32"/>
          <w:szCs w:val="32"/>
        </w:rPr>
        <w:t>职责</w:t>
      </w:r>
    </w:p>
    <w:p w:rsidR="00477186" w:rsidRDefault="00477186" w:rsidP="00C5470D">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栾川县残疾人联合会</w:t>
      </w:r>
      <w:r>
        <w:rPr>
          <w:rFonts w:ascii="仿宋" w:eastAsia="仿宋" w:hAnsi="仿宋" w:cs="仿宋_GB2312"/>
          <w:sz w:val="32"/>
          <w:szCs w:val="32"/>
        </w:rPr>
        <w:t>2004</w:t>
      </w:r>
      <w:r>
        <w:rPr>
          <w:rFonts w:ascii="仿宋" w:eastAsia="仿宋" w:hAnsi="仿宋" w:cs="仿宋_GB2312" w:hint="eastAsia"/>
          <w:sz w:val="32"/>
          <w:szCs w:val="32"/>
        </w:rPr>
        <w:t>年独立设置，为正科级事业单位，核定财政全供编制</w:t>
      </w:r>
      <w:r>
        <w:rPr>
          <w:rFonts w:ascii="仿宋" w:eastAsia="仿宋" w:hAnsi="仿宋" w:cs="仿宋_GB2312"/>
          <w:sz w:val="32"/>
          <w:szCs w:val="32"/>
        </w:rPr>
        <w:t>8</w:t>
      </w:r>
      <w:r>
        <w:rPr>
          <w:rFonts w:ascii="仿宋" w:eastAsia="仿宋" w:hAnsi="仿宋" w:cs="仿宋_GB2312" w:hint="eastAsia"/>
          <w:sz w:val="32"/>
          <w:szCs w:val="32"/>
        </w:rPr>
        <w:t>人，自收自支</w:t>
      </w:r>
      <w:r>
        <w:rPr>
          <w:rFonts w:ascii="仿宋" w:eastAsia="仿宋" w:hAnsi="仿宋" w:cs="仿宋_GB2312"/>
          <w:sz w:val="32"/>
          <w:szCs w:val="32"/>
        </w:rPr>
        <w:t>2</w:t>
      </w:r>
      <w:r>
        <w:rPr>
          <w:rFonts w:ascii="仿宋" w:eastAsia="仿宋" w:hAnsi="仿宋" w:cs="仿宋_GB2312" w:hint="eastAsia"/>
          <w:sz w:val="32"/>
          <w:szCs w:val="32"/>
        </w:rPr>
        <w:t>人。其职责为：弘扬人道主义，宣传残疾人事业，沟通政府、社会与残疾人之间的联系，动员社会理解、尊重、关心、帮助残疾人。开展残疾人康复、教育、劳动就业、扶贫、文化、体育、用品用具供应、社会服务、残疾人居家无障碍设施改造等工作，积极为残疾人创造良好的环境和条件，扶助残疾人平等参与社会生活。</w:t>
      </w:r>
    </w:p>
    <w:p w:rsidR="00B044AD" w:rsidRDefault="00B044AD" w:rsidP="00C5470D">
      <w:pPr>
        <w:spacing w:line="580" w:lineRule="exact"/>
        <w:ind w:firstLineChars="200" w:firstLine="640"/>
        <w:rPr>
          <w:rFonts w:ascii="仿宋" w:eastAsia="仿宋" w:hAnsi="仿宋" w:cs="仿宋_GB2312"/>
          <w:sz w:val="32"/>
          <w:szCs w:val="32"/>
        </w:rPr>
      </w:pPr>
      <w:r>
        <w:rPr>
          <w:rFonts w:ascii="黑体" w:eastAsia="黑体" w:hAnsi="黑体" w:cs="黑体" w:hint="eastAsia"/>
          <w:kern w:val="0"/>
          <w:sz w:val="32"/>
          <w:szCs w:val="32"/>
        </w:rPr>
        <w:t>二、机构设置</w:t>
      </w:r>
    </w:p>
    <w:p w:rsidR="00477186" w:rsidRDefault="00477186" w:rsidP="00C5470D">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残联下设六个科室，即：办公室，财务科，康复科，维权科，组联办，就业办。</w:t>
      </w:r>
    </w:p>
    <w:p w:rsidR="00B044AD" w:rsidRDefault="00B044AD" w:rsidP="00B044AD">
      <w:pPr>
        <w:spacing w:line="580" w:lineRule="exact"/>
        <w:ind w:firstLineChars="200" w:firstLine="640"/>
        <w:rPr>
          <w:rFonts w:ascii="仿宋" w:eastAsia="仿宋" w:hAnsi="仿宋" w:cs="仿宋_GB2312"/>
          <w:sz w:val="32"/>
          <w:szCs w:val="32"/>
        </w:rPr>
      </w:pPr>
      <w:r w:rsidRPr="00B044AD">
        <w:rPr>
          <w:rFonts w:ascii="仿宋" w:eastAsia="仿宋" w:hAnsi="仿宋" w:cs="仿宋_GB2312" w:hint="eastAsia"/>
          <w:sz w:val="32"/>
          <w:szCs w:val="32"/>
        </w:rPr>
        <w:t>从决算单位构成看，2018年部门决算包括：本级决算。纳入本部门</w:t>
      </w:r>
      <w:r w:rsidRPr="00B044AD">
        <w:rPr>
          <w:rFonts w:ascii="仿宋" w:eastAsia="仿宋" w:hAnsi="仿宋" w:cs="仿宋_GB2312"/>
          <w:sz w:val="32"/>
          <w:szCs w:val="32"/>
        </w:rPr>
        <w:t>2018</w:t>
      </w:r>
      <w:r w:rsidRPr="00B044AD">
        <w:rPr>
          <w:rFonts w:ascii="仿宋" w:eastAsia="仿宋" w:hAnsi="仿宋" w:cs="仿宋_GB2312" w:hint="eastAsia"/>
          <w:sz w:val="32"/>
          <w:szCs w:val="32"/>
        </w:rPr>
        <w:t>年度部门决算编制范围的单位共一个。</w:t>
      </w:r>
    </w:p>
    <w:p w:rsidR="00B044AD" w:rsidRDefault="00B044AD" w:rsidP="00B044AD">
      <w:pPr>
        <w:spacing w:line="580" w:lineRule="exact"/>
        <w:ind w:firstLineChars="200" w:firstLine="640"/>
        <w:rPr>
          <w:rFonts w:ascii="仿宋" w:eastAsia="仿宋" w:hAnsi="仿宋" w:cs="仿宋_GB2312"/>
          <w:sz w:val="32"/>
          <w:szCs w:val="32"/>
        </w:rPr>
      </w:pPr>
    </w:p>
    <w:p w:rsidR="00B044AD" w:rsidRDefault="00B044AD" w:rsidP="00B044AD">
      <w:pPr>
        <w:spacing w:line="580" w:lineRule="exact"/>
        <w:ind w:firstLineChars="200" w:firstLine="640"/>
        <w:rPr>
          <w:rFonts w:ascii="仿宋" w:eastAsia="仿宋" w:hAnsi="仿宋" w:cs="仿宋_GB2312"/>
          <w:sz w:val="32"/>
          <w:szCs w:val="32"/>
        </w:rPr>
      </w:pPr>
    </w:p>
    <w:p w:rsidR="00B044AD" w:rsidRDefault="00B044AD" w:rsidP="00B044AD">
      <w:pPr>
        <w:spacing w:line="580" w:lineRule="exact"/>
        <w:ind w:firstLineChars="200" w:firstLine="640"/>
        <w:rPr>
          <w:rFonts w:ascii="仿宋" w:eastAsia="仿宋" w:hAnsi="仿宋" w:cs="仿宋_GB2312"/>
          <w:sz w:val="32"/>
          <w:szCs w:val="32"/>
        </w:rPr>
      </w:pPr>
    </w:p>
    <w:p w:rsidR="00B044AD" w:rsidRDefault="00B044AD" w:rsidP="00B044AD">
      <w:pPr>
        <w:spacing w:line="580" w:lineRule="exact"/>
        <w:ind w:firstLineChars="200" w:firstLine="640"/>
        <w:rPr>
          <w:rFonts w:ascii="仿宋" w:eastAsia="仿宋" w:hAnsi="仿宋" w:cs="仿宋_GB2312"/>
          <w:sz w:val="32"/>
          <w:szCs w:val="32"/>
        </w:rPr>
      </w:pPr>
    </w:p>
    <w:p w:rsidR="00B044AD" w:rsidRDefault="00B044AD" w:rsidP="00B044AD">
      <w:pPr>
        <w:spacing w:line="580" w:lineRule="exact"/>
        <w:ind w:firstLineChars="200" w:firstLine="640"/>
        <w:rPr>
          <w:rFonts w:ascii="仿宋" w:eastAsia="仿宋" w:hAnsi="仿宋" w:cs="仿宋_GB2312"/>
          <w:sz w:val="32"/>
          <w:szCs w:val="32"/>
        </w:rPr>
      </w:pPr>
    </w:p>
    <w:p w:rsidR="00B044AD" w:rsidRDefault="00B044AD" w:rsidP="00B044AD">
      <w:pPr>
        <w:spacing w:line="580" w:lineRule="exact"/>
        <w:ind w:firstLineChars="200" w:firstLine="640"/>
        <w:rPr>
          <w:rFonts w:ascii="仿宋" w:eastAsia="仿宋" w:hAnsi="仿宋" w:cs="仿宋_GB2312"/>
          <w:sz w:val="32"/>
          <w:szCs w:val="32"/>
        </w:rPr>
      </w:pPr>
    </w:p>
    <w:p w:rsidR="00B044AD" w:rsidRDefault="00B044AD" w:rsidP="00B044AD">
      <w:pPr>
        <w:spacing w:line="580" w:lineRule="exact"/>
        <w:ind w:firstLineChars="200" w:firstLine="640"/>
        <w:rPr>
          <w:rFonts w:ascii="仿宋" w:eastAsia="仿宋" w:hAnsi="仿宋" w:cs="仿宋_GB2312"/>
          <w:sz w:val="32"/>
          <w:szCs w:val="32"/>
        </w:rPr>
      </w:pPr>
    </w:p>
    <w:p w:rsidR="00B044AD" w:rsidRDefault="00B044AD" w:rsidP="00B044AD">
      <w:pPr>
        <w:spacing w:line="580" w:lineRule="exact"/>
        <w:ind w:firstLineChars="200" w:firstLine="640"/>
        <w:rPr>
          <w:rFonts w:ascii="仿宋" w:eastAsia="仿宋" w:hAnsi="仿宋" w:cs="仿宋_GB2312"/>
          <w:sz w:val="32"/>
          <w:szCs w:val="32"/>
        </w:rPr>
      </w:pPr>
    </w:p>
    <w:p w:rsidR="00B044AD" w:rsidRDefault="00B044AD" w:rsidP="00B044AD">
      <w:pPr>
        <w:spacing w:line="580" w:lineRule="exact"/>
        <w:ind w:firstLineChars="200" w:firstLine="640"/>
        <w:rPr>
          <w:rFonts w:ascii="仿宋" w:eastAsia="仿宋" w:hAnsi="仿宋" w:cs="仿宋_GB2312"/>
          <w:sz w:val="32"/>
          <w:szCs w:val="32"/>
        </w:rPr>
      </w:pPr>
    </w:p>
    <w:p w:rsidR="00B044AD" w:rsidRDefault="00B044AD" w:rsidP="00B044AD">
      <w:pPr>
        <w:spacing w:line="580" w:lineRule="exact"/>
        <w:ind w:firstLineChars="200" w:firstLine="640"/>
        <w:rPr>
          <w:rFonts w:ascii="仿宋" w:eastAsia="仿宋" w:hAnsi="仿宋" w:cs="仿宋_GB2312"/>
          <w:sz w:val="32"/>
          <w:szCs w:val="32"/>
        </w:rPr>
      </w:pPr>
    </w:p>
    <w:p w:rsidR="00B044AD" w:rsidRDefault="00B044AD" w:rsidP="00B044AD">
      <w:pPr>
        <w:spacing w:line="580" w:lineRule="exact"/>
        <w:ind w:firstLineChars="200" w:firstLine="640"/>
        <w:rPr>
          <w:rFonts w:ascii="仿宋" w:eastAsia="仿宋" w:hAnsi="仿宋" w:cs="仿宋_GB2312"/>
          <w:sz w:val="32"/>
          <w:szCs w:val="32"/>
        </w:rPr>
      </w:pPr>
    </w:p>
    <w:p w:rsidR="00477186" w:rsidRDefault="00477186">
      <w:pPr>
        <w:jc w:val="left"/>
        <w:rPr>
          <w:rFonts w:ascii="仿宋" w:eastAsia="仿宋" w:hAnsi="仿宋" w:cs="仿宋_GB2312"/>
          <w:sz w:val="32"/>
          <w:szCs w:val="32"/>
        </w:rPr>
      </w:pPr>
    </w:p>
    <w:p w:rsidR="00B044AD" w:rsidRDefault="00B044AD">
      <w:pPr>
        <w:jc w:val="left"/>
        <w:rPr>
          <w:rFonts w:ascii="仿宋" w:eastAsia="仿宋" w:hAnsi="仿宋" w:cs="仿宋_GB2312"/>
          <w:sz w:val="32"/>
          <w:szCs w:val="32"/>
        </w:rPr>
      </w:pPr>
    </w:p>
    <w:p w:rsidR="00B044AD" w:rsidRDefault="00B044AD">
      <w:pPr>
        <w:jc w:val="left"/>
        <w:rPr>
          <w:rFonts w:ascii="仿宋" w:eastAsia="仿宋" w:hAnsi="仿宋" w:cs="仿宋_GB2312"/>
          <w:sz w:val="32"/>
          <w:szCs w:val="32"/>
        </w:rPr>
      </w:pPr>
    </w:p>
    <w:p w:rsidR="00B044AD" w:rsidRDefault="00B044AD">
      <w:pPr>
        <w:jc w:val="left"/>
        <w:rPr>
          <w:rFonts w:ascii="仿宋" w:eastAsia="仿宋" w:hAnsi="仿宋" w:cs="仿宋_GB2312"/>
          <w:sz w:val="32"/>
          <w:szCs w:val="32"/>
        </w:rPr>
      </w:pPr>
    </w:p>
    <w:p w:rsidR="00B044AD" w:rsidRDefault="00B044AD">
      <w:pPr>
        <w:jc w:val="left"/>
        <w:rPr>
          <w:rFonts w:ascii="仿宋" w:eastAsia="仿宋" w:hAnsi="仿宋" w:cs="仿宋_GB2312"/>
          <w:sz w:val="32"/>
          <w:szCs w:val="32"/>
        </w:rPr>
      </w:pPr>
    </w:p>
    <w:p w:rsidR="00B044AD" w:rsidRDefault="00B044AD">
      <w:pPr>
        <w:jc w:val="left"/>
        <w:rPr>
          <w:rFonts w:ascii="仿宋" w:eastAsia="仿宋" w:hAnsi="仿宋" w:cs="仿宋_GB2312"/>
          <w:sz w:val="32"/>
          <w:szCs w:val="32"/>
        </w:rPr>
      </w:pPr>
    </w:p>
    <w:p w:rsidR="00477186" w:rsidRPr="00B044AD" w:rsidRDefault="00477186">
      <w:pPr>
        <w:jc w:val="center"/>
        <w:rPr>
          <w:rFonts w:ascii="黑体" w:eastAsia="黑体" w:hAnsi="黑体" w:cs="宋体"/>
          <w:sz w:val="48"/>
          <w:szCs w:val="48"/>
        </w:rPr>
      </w:pPr>
      <w:r w:rsidRPr="00B044AD">
        <w:rPr>
          <w:rFonts w:ascii="黑体" w:eastAsia="黑体" w:hAnsi="黑体" w:cs="宋体" w:hint="eastAsia"/>
          <w:sz w:val="48"/>
          <w:szCs w:val="48"/>
        </w:rPr>
        <w:t>第二部分</w:t>
      </w:r>
      <w:r w:rsidRPr="00B044AD">
        <w:rPr>
          <w:rFonts w:ascii="黑体" w:eastAsia="黑体" w:hAnsi="黑体" w:cs="宋体"/>
          <w:sz w:val="48"/>
          <w:szCs w:val="48"/>
        </w:rPr>
        <w:t xml:space="preserve">  2018</w:t>
      </w:r>
      <w:r w:rsidRPr="00B044AD">
        <w:rPr>
          <w:rFonts w:ascii="黑体" w:eastAsia="黑体" w:hAnsi="黑体" w:cs="宋体" w:hint="eastAsia"/>
          <w:sz w:val="48"/>
          <w:szCs w:val="48"/>
        </w:rPr>
        <w:t>年</w:t>
      </w:r>
      <w:r w:rsidR="00B044AD">
        <w:rPr>
          <w:rFonts w:ascii="黑体" w:eastAsia="黑体" w:hAnsi="黑体" w:cs="宋体" w:hint="eastAsia"/>
          <w:sz w:val="48"/>
          <w:szCs w:val="48"/>
        </w:rPr>
        <w:t>度</w:t>
      </w:r>
      <w:r w:rsidRPr="00B044AD">
        <w:rPr>
          <w:rFonts w:ascii="黑体" w:eastAsia="黑体" w:hAnsi="黑体" w:cs="宋体" w:hint="eastAsia"/>
          <w:sz w:val="48"/>
          <w:szCs w:val="48"/>
        </w:rPr>
        <w:t>部门决算表</w:t>
      </w:r>
    </w:p>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r w:rsidRPr="00A723C6">
        <w:object w:dxaOrig="8850" w:dyaOrig="9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27.5pt" o:ole="">
            <v:imagedata r:id="rId13" o:title=""/>
          </v:shape>
          <o:OLEObject Type="Embed" ProgID="Excel.Sheet.8" ShapeID="_x0000_i1025" DrawAspect="Content" ObjectID="_1646748745" r:id="rId14"/>
        </w:object>
      </w:r>
    </w:p>
    <w:p w:rsidR="00477186" w:rsidRDefault="00477186"/>
    <w:p w:rsidR="00477186" w:rsidRDefault="00477186"/>
    <w:p w:rsidR="00477186" w:rsidRDefault="00477186"/>
    <w:p w:rsidR="00477186" w:rsidRDefault="00477186"/>
    <w:p w:rsidR="00477186" w:rsidRDefault="00477186">
      <w:r w:rsidRPr="00A723C6">
        <w:object w:dxaOrig="9735" w:dyaOrig="4781">
          <v:shape id="_x0000_i1026" type="#_x0000_t75" style="width:487pt;height:239.5pt" o:ole="">
            <v:imagedata r:id="rId15" o:title=""/>
          </v:shape>
          <o:OLEObject Type="Embed" ProgID="Excel.Sheet.8" ShapeID="_x0000_i1026" DrawAspect="Content" ObjectID="_1646748746" r:id="rId16"/>
        </w:object>
      </w:r>
    </w:p>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r w:rsidRPr="00A723C6">
        <w:object w:dxaOrig="10080" w:dyaOrig="5395">
          <v:shape id="_x0000_i1027" type="#_x0000_t75" style="width:499pt;height:267pt" o:ole="">
            <v:imagedata r:id="rId17" o:title=""/>
          </v:shape>
          <o:OLEObject Type="Embed" ProgID="Excel.Sheet.8" ShapeID="_x0000_i1027" DrawAspect="Content" ObjectID="_1646748747" r:id="rId18"/>
        </w:object>
      </w:r>
    </w:p>
    <w:p w:rsidR="00477186" w:rsidRDefault="00477186"/>
    <w:p w:rsidR="00477186" w:rsidRDefault="00477186"/>
    <w:p w:rsidR="00477186" w:rsidRDefault="00477186"/>
    <w:p w:rsidR="00477186" w:rsidRDefault="00477186"/>
    <w:tbl>
      <w:tblPr>
        <w:tblW w:w="9990" w:type="dxa"/>
        <w:tblInd w:w="78" w:type="dxa"/>
        <w:tblLayout w:type="fixed"/>
        <w:tblLook w:val="00A0"/>
      </w:tblPr>
      <w:tblGrid>
        <w:gridCol w:w="2100"/>
        <w:gridCol w:w="495"/>
        <w:gridCol w:w="1005"/>
        <w:gridCol w:w="2115"/>
        <w:gridCol w:w="495"/>
        <w:gridCol w:w="1080"/>
        <w:gridCol w:w="898"/>
        <w:gridCol w:w="1802"/>
      </w:tblGrid>
      <w:tr w:rsidR="00477186">
        <w:trPr>
          <w:trHeight w:val="2184"/>
        </w:trPr>
        <w:tc>
          <w:tcPr>
            <w:tcW w:w="9990" w:type="dxa"/>
            <w:gridSpan w:val="8"/>
            <w:tcBorders>
              <w:top w:val="nil"/>
              <w:left w:val="nil"/>
              <w:bottom w:val="nil"/>
              <w:right w:val="nil"/>
            </w:tcBorders>
          </w:tcPr>
          <w:p w:rsidR="00477186" w:rsidRDefault="00477186">
            <w:pPr>
              <w:rPr>
                <w:rFonts w:ascii="宋体"/>
                <w:color w:val="000000"/>
                <w:sz w:val="22"/>
              </w:rPr>
            </w:pPr>
            <w:r>
              <w:rPr>
                <w:rFonts w:ascii="宋体" w:hAnsi="宋体"/>
                <w:color w:val="000000"/>
                <w:sz w:val="22"/>
              </w:rPr>
              <w:t xml:space="preserve">                       </w:t>
            </w:r>
            <w:r>
              <w:rPr>
                <w:rFonts w:ascii="宋体" w:hAnsi="宋体"/>
                <w:color w:val="000000"/>
                <w:sz w:val="30"/>
                <w:szCs w:val="30"/>
              </w:rPr>
              <w:t xml:space="preserve"> </w:t>
            </w:r>
            <w:r>
              <w:rPr>
                <w:rFonts w:ascii="宋体" w:hAnsi="宋体" w:hint="eastAsia"/>
                <w:color w:val="000000"/>
                <w:sz w:val="30"/>
                <w:szCs w:val="30"/>
              </w:rPr>
              <w:t>财政拨款收入支出决算总表</w:t>
            </w:r>
          </w:p>
        </w:tc>
      </w:tr>
      <w:tr w:rsidR="00477186">
        <w:trPr>
          <w:trHeight w:val="270"/>
        </w:trPr>
        <w:tc>
          <w:tcPr>
            <w:tcW w:w="9990" w:type="dxa"/>
            <w:gridSpan w:val="8"/>
            <w:tcBorders>
              <w:top w:val="nil"/>
              <w:left w:val="nil"/>
              <w:bottom w:val="nil"/>
              <w:right w:val="nil"/>
            </w:tcBorders>
          </w:tcPr>
          <w:p w:rsidR="00477186" w:rsidRDefault="00477186">
            <w:pPr>
              <w:jc w:val="right"/>
              <w:rPr>
                <w:rFonts w:ascii="宋体"/>
                <w:color w:val="000000"/>
                <w:sz w:val="22"/>
              </w:rPr>
            </w:pPr>
            <w:r>
              <w:rPr>
                <w:rFonts w:ascii="宋体" w:hAnsi="宋体"/>
                <w:color w:val="000000"/>
                <w:sz w:val="22"/>
              </w:rPr>
              <w:t xml:space="preserve">                                                             </w:t>
            </w:r>
            <w:r>
              <w:rPr>
                <w:rFonts w:ascii="宋体" w:hAnsi="宋体" w:hint="eastAsia"/>
                <w:color w:val="000000"/>
                <w:sz w:val="22"/>
              </w:rPr>
              <w:t>公开</w:t>
            </w:r>
            <w:r>
              <w:rPr>
                <w:rFonts w:ascii="宋体" w:hAnsi="宋体"/>
                <w:color w:val="000000"/>
                <w:sz w:val="22"/>
              </w:rPr>
              <w:t>04</w:t>
            </w:r>
            <w:r>
              <w:rPr>
                <w:rFonts w:ascii="宋体" w:hAnsi="宋体" w:hint="eastAsia"/>
                <w:color w:val="000000"/>
                <w:sz w:val="22"/>
              </w:rPr>
              <w:t>表</w:t>
            </w:r>
          </w:p>
        </w:tc>
      </w:tr>
      <w:tr w:rsidR="00477186">
        <w:trPr>
          <w:trHeight w:val="270"/>
        </w:trPr>
        <w:tc>
          <w:tcPr>
            <w:tcW w:w="2100" w:type="dxa"/>
            <w:tcBorders>
              <w:top w:val="nil"/>
              <w:left w:val="nil"/>
              <w:bottom w:val="nil"/>
              <w:right w:val="nil"/>
            </w:tcBorders>
          </w:tcPr>
          <w:p w:rsidR="00477186" w:rsidRDefault="00477186">
            <w:pPr>
              <w:jc w:val="left"/>
              <w:rPr>
                <w:rFonts w:ascii="宋体"/>
                <w:color w:val="000000"/>
                <w:sz w:val="22"/>
              </w:rPr>
            </w:pPr>
            <w:r>
              <w:rPr>
                <w:rFonts w:ascii="宋体" w:hAnsi="宋体" w:hint="eastAsia"/>
                <w:color w:val="000000"/>
                <w:sz w:val="22"/>
              </w:rPr>
              <w:t>部门：栾川县残疾人联合会</w:t>
            </w:r>
          </w:p>
        </w:tc>
        <w:tc>
          <w:tcPr>
            <w:tcW w:w="495" w:type="dxa"/>
            <w:tcBorders>
              <w:top w:val="nil"/>
              <w:left w:val="nil"/>
              <w:bottom w:val="nil"/>
              <w:right w:val="nil"/>
            </w:tcBorders>
          </w:tcPr>
          <w:p w:rsidR="00477186" w:rsidRDefault="00477186">
            <w:pPr>
              <w:jc w:val="right"/>
              <w:rPr>
                <w:rFonts w:ascii="宋体"/>
                <w:color w:val="000000"/>
                <w:sz w:val="22"/>
              </w:rPr>
            </w:pPr>
          </w:p>
        </w:tc>
        <w:tc>
          <w:tcPr>
            <w:tcW w:w="1005" w:type="dxa"/>
            <w:tcBorders>
              <w:top w:val="nil"/>
              <w:left w:val="nil"/>
              <w:bottom w:val="nil"/>
              <w:right w:val="nil"/>
            </w:tcBorders>
          </w:tcPr>
          <w:p w:rsidR="00477186" w:rsidRDefault="00477186">
            <w:pPr>
              <w:jc w:val="right"/>
              <w:rPr>
                <w:rFonts w:ascii="宋体"/>
                <w:color w:val="000000"/>
                <w:sz w:val="22"/>
              </w:rPr>
            </w:pPr>
          </w:p>
        </w:tc>
        <w:tc>
          <w:tcPr>
            <w:tcW w:w="2115" w:type="dxa"/>
            <w:tcBorders>
              <w:top w:val="nil"/>
              <w:left w:val="nil"/>
              <w:bottom w:val="nil"/>
              <w:right w:val="nil"/>
            </w:tcBorders>
          </w:tcPr>
          <w:p w:rsidR="00477186" w:rsidRDefault="00477186">
            <w:pPr>
              <w:jc w:val="right"/>
              <w:rPr>
                <w:rFonts w:ascii="宋体"/>
                <w:color w:val="000000"/>
                <w:sz w:val="22"/>
              </w:rPr>
            </w:pPr>
          </w:p>
        </w:tc>
        <w:tc>
          <w:tcPr>
            <w:tcW w:w="495" w:type="dxa"/>
            <w:tcBorders>
              <w:top w:val="nil"/>
              <w:left w:val="nil"/>
              <w:bottom w:val="nil"/>
              <w:right w:val="nil"/>
            </w:tcBorders>
          </w:tcPr>
          <w:p w:rsidR="00477186" w:rsidRDefault="00477186">
            <w:pPr>
              <w:jc w:val="right"/>
              <w:rPr>
                <w:rFonts w:ascii="宋体"/>
                <w:color w:val="000000"/>
                <w:sz w:val="22"/>
              </w:rPr>
            </w:pPr>
          </w:p>
        </w:tc>
        <w:tc>
          <w:tcPr>
            <w:tcW w:w="1080" w:type="dxa"/>
            <w:tcBorders>
              <w:top w:val="nil"/>
              <w:left w:val="nil"/>
              <w:bottom w:val="nil"/>
              <w:right w:val="nil"/>
            </w:tcBorders>
          </w:tcPr>
          <w:p w:rsidR="00477186" w:rsidRDefault="00477186">
            <w:pPr>
              <w:jc w:val="right"/>
              <w:rPr>
                <w:rFonts w:ascii="宋体"/>
                <w:color w:val="000000"/>
                <w:sz w:val="22"/>
              </w:rPr>
            </w:pPr>
          </w:p>
        </w:tc>
        <w:tc>
          <w:tcPr>
            <w:tcW w:w="898" w:type="dxa"/>
            <w:tcBorders>
              <w:top w:val="nil"/>
              <w:left w:val="nil"/>
              <w:bottom w:val="nil"/>
              <w:right w:val="nil"/>
            </w:tcBorders>
          </w:tcPr>
          <w:p w:rsidR="00477186" w:rsidRDefault="00477186">
            <w:pPr>
              <w:jc w:val="right"/>
              <w:rPr>
                <w:rFonts w:ascii="宋体"/>
                <w:color w:val="000000"/>
                <w:sz w:val="22"/>
              </w:rPr>
            </w:pPr>
          </w:p>
        </w:tc>
        <w:tc>
          <w:tcPr>
            <w:tcW w:w="1802" w:type="dxa"/>
            <w:tcBorders>
              <w:top w:val="nil"/>
              <w:left w:val="nil"/>
              <w:bottom w:val="nil"/>
              <w:right w:val="nil"/>
            </w:tcBorders>
          </w:tcPr>
          <w:p w:rsidR="00477186" w:rsidRDefault="00477186">
            <w:pPr>
              <w:jc w:val="left"/>
              <w:rPr>
                <w:rFonts w:ascii="宋体"/>
                <w:color w:val="000000"/>
                <w:sz w:val="22"/>
              </w:rPr>
            </w:pPr>
            <w:r>
              <w:rPr>
                <w:rFonts w:ascii="宋体" w:hAnsi="宋体" w:hint="eastAsia"/>
                <w:color w:val="000000"/>
                <w:sz w:val="22"/>
              </w:rPr>
              <w:t>金额单位：万元</w:t>
            </w: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收</w:t>
            </w:r>
            <w:r>
              <w:rPr>
                <w:rFonts w:ascii="宋体" w:hAnsi="宋体"/>
                <w:color w:val="000000"/>
                <w:sz w:val="22"/>
              </w:rPr>
              <w:t xml:space="preserve">     </w:t>
            </w:r>
            <w:r>
              <w:rPr>
                <w:rFonts w:ascii="宋体" w:hAnsi="宋体" w:hint="eastAsia"/>
                <w:color w:val="000000"/>
                <w:sz w:val="22"/>
              </w:rPr>
              <w:t>入</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支</w:t>
            </w:r>
            <w:r>
              <w:rPr>
                <w:rFonts w:ascii="宋体" w:hAnsi="宋体"/>
                <w:color w:val="000000"/>
                <w:sz w:val="22"/>
              </w:rPr>
              <w:t xml:space="preserve">     </w:t>
            </w:r>
            <w:r>
              <w:rPr>
                <w:rFonts w:ascii="宋体" w:hAnsi="宋体" w:hint="eastAsia"/>
                <w:color w:val="000000"/>
                <w:sz w:val="22"/>
              </w:rPr>
              <w:t>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r>
      <w:tr w:rsidR="00477186">
        <w:trPr>
          <w:trHeight w:val="108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项目</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行次</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金额</w:t>
            </w: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项目</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行次</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合计</w:t>
            </w: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一般公共预算财政拨款</w:t>
            </w: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政府性基金预算财政拨款</w:t>
            </w:r>
          </w:p>
        </w:tc>
      </w:tr>
      <w:tr w:rsidR="00477186">
        <w:trPr>
          <w:trHeight w:val="102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小计</w:t>
            </w: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一般公共预算财政拨款</w:t>
            </w: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政府性基金预算财政拨款</w:t>
            </w: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栏次</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1</w:t>
            </w: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栏次</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2</w:t>
            </w: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3</w:t>
            </w: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4</w:t>
            </w:r>
          </w:p>
        </w:tc>
      </w:tr>
      <w:tr w:rsidR="00477186">
        <w:trPr>
          <w:trHeight w:val="54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一、一般公共预算财政拨款</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1</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259.43</w:t>
            </w: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一、一般公共服务支出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28</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54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二、政府性基金预算财政拨款</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2</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45.18</w:t>
            </w: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二、外交支出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29</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18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3</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三、国防支出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30</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4</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四、公共安全支出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31</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5</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五、教育支出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32</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6</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六、科学技术支出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33</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7</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七、文化体育与传媒支出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34</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8</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八、社会保障和就业支出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35</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191.36</w:t>
            </w: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191.36</w:t>
            </w: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9</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九、医疗卫生与计划生育支出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36</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10</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十、节能环保支出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37</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11</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十一、城乡社区支出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38</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12</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十二、农林水支出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39</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13</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十三、交通运输支出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40</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14</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十四、资源勘探信息</w:t>
            </w:r>
            <w:r>
              <w:rPr>
                <w:rFonts w:ascii="宋体" w:hAnsi="宋体" w:hint="eastAsia"/>
                <w:color w:val="000000"/>
                <w:sz w:val="22"/>
              </w:rPr>
              <w:lastRenderedPageBreak/>
              <w:t>等支出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lastRenderedPageBreak/>
              <w:t>41</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15</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十五、商业服务业等支出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42</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16</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十六、金融支出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43</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17</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十七、援助其他地区支出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44</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18</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十八、国土海洋气象等支出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45</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19</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十九、住房保障支出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46</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20</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二十、粮油物资储备支出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47</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21</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二十一、其他支出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48</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67.69</w:t>
            </w: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67.69</w:t>
            </w: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本年收入合计</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22</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304.61</w:t>
            </w: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本年支出合计</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49</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259.05</w:t>
            </w: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191.36</w:t>
            </w: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67.69</w:t>
            </w: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年初财政拨款结转和结余</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23</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169.3</w:t>
            </w: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年末财政拨款结转和结余</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50</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214.86</w:t>
            </w: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203.57</w:t>
            </w: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11.29</w:t>
            </w: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color w:val="000000"/>
                <w:sz w:val="22"/>
              </w:rPr>
              <w:t xml:space="preserve">  </w:t>
            </w:r>
            <w:r>
              <w:rPr>
                <w:rFonts w:ascii="宋体" w:hAnsi="宋体" w:hint="eastAsia"/>
                <w:color w:val="000000"/>
                <w:sz w:val="22"/>
              </w:rPr>
              <w:t>一般公共预算财政拨款</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24</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135.5</w:t>
            </w: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51</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color w:val="000000"/>
                <w:sz w:val="22"/>
              </w:rPr>
              <w:t xml:space="preserve">  </w:t>
            </w:r>
            <w:r>
              <w:rPr>
                <w:rFonts w:ascii="宋体" w:hAnsi="宋体" w:hint="eastAsia"/>
                <w:color w:val="000000"/>
                <w:sz w:val="22"/>
              </w:rPr>
              <w:t>政府性基金预算财政拨款</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25</w:t>
            </w: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33.8</w:t>
            </w: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52</w:t>
            </w: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p>
        </w:tc>
      </w:tr>
      <w:tr w:rsidR="00477186">
        <w:trPr>
          <w:trHeight w:val="270"/>
        </w:trPr>
        <w:tc>
          <w:tcPr>
            <w:tcW w:w="2100"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收</w:t>
            </w:r>
            <w:r>
              <w:rPr>
                <w:rFonts w:ascii="宋体" w:hAnsi="宋体"/>
                <w:color w:val="000000"/>
                <w:sz w:val="22"/>
              </w:rPr>
              <w:t xml:space="preserve">     </w:t>
            </w:r>
            <w:r>
              <w:rPr>
                <w:rFonts w:ascii="宋体" w:hAnsi="宋体" w:hint="eastAsia"/>
                <w:color w:val="000000"/>
                <w:sz w:val="22"/>
              </w:rPr>
              <w:t>入</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100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r>
              <w:rPr>
                <w:rFonts w:ascii="宋体" w:hAnsi="宋体"/>
                <w:color w:val="000000"/>
                <w:sz w:val="22"/>
              </w:rPr>
              <w:t>473.91</w:t>
            </w:r>
          </w:p>
        </w:tc>
        <w:tc>
          <w:tcPr>
            <w:tcW w:w="2115" w:type="dxa"/>
            <w:tcBorders>
              <w:top w:val="single" w:sz="6" w:space="0" w:color="auto"/>
              <w:left w:val="single" w:sz="6" w:space="0" w:color="auto"/>
              <w:bottom w:val="single" w:sz="6" w:space="0" w:color="auto"/>
              <w:right w:val="single" w:sz="6" w:space="0" w:color="auto"/>
            </w:tcBorders>
          </w:tcPr>
          <w:p w:rsidR="00477186" w:rsidRDefault="00477186">
            <w:pPr>
              <w:jc w:val="left"/>
              <w:rPr>
                <w:rFonts w:ascii="宋体"/>
                <w:color w:val="000000"/>
                <w:sz w:val="22"/>
              </w:rPr>
            </w:pPr>
            <w:r>
              <w:rPr>
                <w:rFonts w:ascii="宋体" w:hAnsi="宋体" w:hint="eastAsia"/>
                <w:color w:val="000000"/>
                <w:sz w:val="22"/>
              </w:rPr>
              <w:t>支</w:t>
            </w:r>
            <w:r>
              <w:rPr>
                <w:rFonts w:ascii="宋体" w:hAnsi="宋体"/>
                <w:color w:val="000000"/>
                <w:sz w:val="22"/>
              </w:rPr>
              <w:t xml:space="preserve">     </w:t>
            </w:r>
            <w:r>
              <w:rPr>
                <w:rFonts w:ascii="宋体" w:hAnsi="宋体" w:hint="eastAsia"/>
                <w:color w:val="000000"/>
                <w:sz w:val="22"/>
              </w:rPr>
              <w:t>出</w:t>
            </w:r>
          </w:p>
        </w:tc>
        <w:tc>
          <w:tcPr>
            <w:tcW w:w="495" w:type="dxa"/>
            <w:tcBorders>
              <w:top w:val="single" w:sz="6" w:space="0" w:color="auto"/>
              <w:left w:val="single" w:sz="6" w:space="0" w:color="auto"/>
              <w:bottom w:val="single" w:sz="6" w:space="0" w:color="auto"/>
              <w:right w:val="single" w:sz="6" w:space="0" w:color="auto"/>
            </w:tcBorders>
          </w:tcPr>
          <w:p w:rsidR="00477186" w:rsidRDefault="00477186">
            <w:pPr>
              <w:jc w:val="right"/>
              <w:rPr>
                <w:rFonts w:ascii="宋体"/>
                <w:color w:val="000000"/>
                <w:sz w:val="22"/>
              </w:rPr>
            </w:pPr>
          </w:p>
        </w:tc>
        <w:tc>
          <w:tcPr>
            <w:tcW w:w="1080"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473.91</w:t>
            </w:r>
          </w:p>
        </w:tc>
        <w:tc>
          <w:tcPr>
            <w:tcW w:w="898"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394.93</w:t>
            </w:r>
          </w:p>
        </w:tc>
        <w:tc>
          <w:tcPr>
            <w:tcW w:w="1802" w:type="dxa"/>
            <w:tcBorders>
              <w:top w:val="single" w:sz="6" w:space="0" w:color="auto"/>
              <w:left w:val="single" w:sz="6" w:space="0" w:color="auto"/>
              <w:bottom w:val="single" w:sz="6" w:space="0" w:color="auto"/>
              <w:right w:val="single" w:sz="6" w:space="0" w:color="auto"/>
            </w:tcBorders>
          </w:tcPr>
          <w:p w:rsidR="00477186" w:rsidRDefault="00477186">
            <w:pPr>
              <w:jc w:val="center"/>
              <w:rPr>
                <w:rFonts w:ascii="宋体"/>
                <w:color w:val="000000"/>
                <w:sz w:val="22"/>
              </w:rPr>
            </w:pPr>
            <w:r>
              <w:rPr>
                <w:rFonts w:ascii="宋体" w:hAnsi="宋体"/>
                <w:color w:val="000000"/>
                <w:sz w:val="22"/>
              </w:rPr>
              <w:t>78.98</w:t>
            </w:r>
          </w:p>
        </w:tc>
      </w:tr>
    </w:tbl>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r w:rsidRPr="00A723C6">
        <w:object w:dxaOrig="9375" w:dyaOrig="8542">
          <v:shape id="_x0000_i1028" type="#_x0000_t75" style="width:469pt;height:426.5pt" o:ole="">
            <v:imagedata r:id="rId19" o:title=""/>
          </v:shape>
          <o:OLEObject Type="Embed" ProgID="Excel.Sheet.8" ShapeID="_x0000_i1028" DrawAspect="Content" ObjectID="_1646748748" r:id="rId20"/>
        </w:object>
      </w:r>
    </w:p>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r w:rsidRPr="00A723C6">
        <w:object w:dxaOrig="9855" w:dyaOrig="13308">
          <v:shape id="_x0000_i1029" type="#_x0000_t75" style="width:493pt;height:665.5pt" o:ole="">
            <v:imagedata r:id="rId21" o:title=""/>
          </v:shape>
          <o:OLEObject Type="Embed" ProgID="Excel.Sheet.8" ShapeID="_x0000_i1029" DrawAspect="Content" ObjectID="_1646748749" r:id="rId22"/>
        </w:object>
      </w:r>
    </w:p>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r w:rsidRPr="00A723C6">
        <w:object w:dxaOrig="9000" w:dyaOrig="7763">
          <v:shape id="_x0000_i1030" type="#_x0000_t75" style="width:472.5pt;height:412pt" o:ole="">
            <v:imagedata r:id="rId23" o:title=""/>
          </v:shape>
          <o:OLEObject Type="Embed" ProgID="Excel.Sheet.8" ShapeID="_x0000_i1030" DrawAspect="Content" ObjectID="_1646748750" r:id="rId24"/>
        </w:object>
      </w:r>
    </w:p>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r w:rsidRPr="00A723C6">
        <w:object w:dxaOrig="9240" w:dyaOrig="7658">
          <v:shape id="_x0000_i1031" type="#_x0000_t75" style="width:462pt;height:383.5pt" o:ole="">
            <v:imagedata r:id="rId25" o:title=""/>
          </v:shape>
          <o:OLEObject Type="Embed" ProgID="Excel.Sheet.8" ShapeID="_x0000_i1031" DrawAspect="Content" ObjectID="_1646748751" r:id="rId26"/>
        </w:object>
      </w:r>
    </w:p>
    <w:p w:rsidR="00477186" w:rsidRDefault="00477186"/>
    <w:p w:rsidR="00477186" w:rsidRDefault="00477186"/>
    <w:p w:rsidR="00477186" w:rsidRDefault="00477186"/>
    <w:p w:rsidR="00477186" w:rsidRDefault="00477186"/>
    <w:p w:rsidR="00477186" w:rsidRDefault="00477186"/>
    <w:p w:rsidR="00477186" w:rsidRDefault="00477186"/>
    <w:p w:rsidR="00477186" w:rsidRDefault="00477186"/>
    <w:p w:rsidR="00E53FC9" w:rsidRDefault="00E53FC9"/>
    <w:p w:rsidR="00E53FC9" w:rsidRDefault="00E53FC9"/>
    <w:p w:rsidR="00E53FC9" w:rsidRDefault="00E53FC9"/>
    <w:p w:rsidR="00477186" w:rsidRDefault="00477186"/>
    <w:p w:rsidR="00477186" w:rsidRDefault="00477186"/>
    <w:p w:rsidR="00E53FC9" w:rsidRDefault="00E53FC9"/>
    <w:p w:rsidR="00E53FC9" w:rsidRDefault="00E53FC9"/>
    <w:p w:rsidR="00E53FC9" w:rsidRDefault="00E53FC9"/>
    <w:p w:rsidR="00E53FC9" w:rsidRDefault="00E53FC9"/>
    <w:p w:rsidR="00E53FC9" w:rsidRDefault="00E53FC9"/>
    <w:p w:rsidR="00E53FC9" w:rsidRDefault="00E53FC9"/>
    <w:p w:rsidR="00E53FC9" w:rsidRDefault="00E53FC9"/>
    <w:p w:rsidR="00E53FC9" w:rsidRDefault="00E53FC9"/>
    <w:p w:rsidR="00E53FC9" w:rsidRDefault="00E53FC9"/>
    <w:p w:rsidR="00E53FC9" w:rsidRDefault="00E53FC9"/>
    <w:p w:rsidR="00E53FC9" w:rsidRDefault="00E53FC9"/>
    <w:p w:rsidR="00477186" w:rsidRDefault="00477186"/>
    <w:p w:rsidR="00E53FC9" w:rsidRDefault="00477186" w:rsidP="00E53FC9">
      <w:pPr>
        <w:spacing w:line="580" w:lineRule="exact"/>
        <w:ind w:firstLineChars="700" w:firstLine="3360"/>
        <w:rPr>
          <w:rFonts w:ascii="黑体" w:eastAsia="黑体" w:hAnsi="黑体" w:cs="宋体"/>
          <w:kern w:val="0"/>
          <w:sz w:val="48"/>
          <w:szCs w:val="48"/>
        </w:rPr>
      </w:pPr>
      <w:r w:rsidRPr="00E53FC9">
        <w:rPr>
          <w:rFonts w:ascii="黑体" w:eastAsia="黑体" w:hAnsi="黑体" w:cs="宋体" w:hint="eastAsia"/>
          <w:kern w:val="0"/>
          <w:sz w:val="48"/>
          <w:szCs w:val="48"/>
        </w:rPr>
        <w:t>第三部分</w:t>
      </w:r>
      <w:r w:rsidR="00E53FC9">
        <w:rPr>
          <w:rFonts w:ascii="黑体" w:eastAsia="黑体" w:hAnsi="黑体" w:cs="宋体"/>
          <w:kern w:val="0"/>
          <w:sz w:val="48"/>
          <w:szCs w:val="48"/>
        </w:rPr>
        <w:t xml:space="preserve"> </w:t>
      </w:r>
    </w:p>
    <w:p w:rsidR="00477186" w:rsidRPr="00E53FC9" w:rsidRDefault="00E53FC9" w:rsidP="00E53FC9">
      <w:pPr>
        <w:spacing w:line="580" w:lineRule="exact"/>
        <w:ind w:firstLineChars="300" w:firstLine="1440"/>
        <w:rPr>
          <w:rFonts w:ascii="黑体" w:eastAsia="黑体" w:hAnsi="黑体" w:cs="宋体"/>
          <w:kern w:val="0"/>
          <w:sz w:val="48"/>
          <w:szCs w:val="48"/>
        </w:rPr>
      </w:pPr>
      <w:r>
        <w:rPr>
          <w:rFonts w:ascii="黑体" w:eastAsia="黑体" w:hAnsi="黑体" w:cs="宋体" w:hint="eastAsia"/>
          <w:kern w:val="0"/>
          <w:sz w:val="48"/>
          <w:szCs w:val="48"/>
        </w:rPr>
        <w:t>2018年度</w:t>
      </w:r>
      <w:r w:rsidR="00477186" w:rsidRPr="00E53FC9">
        <w:rPr>
          <w:rFonts w:ascii="黑体" w:eastAsia="黑体" w:hAnsi="黑体" w:cs="宋体" w:hint="eastAsia"/>
          <w:kern w:val="0"/>
          <w:sz w:val="48"/>
          <w:szCs w:val="48"/>
        </w:rPr>
        <w:t>部门决算情况说明</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E53FC9" w:rsidRDefault="00E53FC9"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E53FC9" w:rsidRDefault="00E53FC9"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E53FC9" w:rsidRDefault="00E53FC9"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E53FC9" w:rsidRDefault="00E53FC9"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E53FC9" w:rsidRDefault="00E53FC9"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E53FC9" w:rsidRDefault="00E53FC9"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E53FC9" w:rsidRDefault="00E53FC9"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E53FC9" w:rsidRDefault="00E53FC9"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E53FC9" w:rsidRDefault="00E53FC9"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E53FC9" w:rsidRDefault="00E53FC9"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E53FC9" w:rsidRDefault="00E53FC9"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E53FC9" w:rsidRDefault="00E53FC9"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E53FC9" w:rsidRDefault="00E53FC9"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E53FC9" w:rsidRDefault="00E53FC9"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lastRenderedPageBreak/>
        <w:t>一、收入支出决算总体情况说明</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年度收、支总计均为</w:t>
      </w:r>
      <w:r>
        <w:rPr>
          <w:rFonts w:ascii="仿宋" w:eastAsia="仿宋" w:hAnsi="仿宋" w:cs="仿宋"/>
          <w:kern w:val="0"/>
          <w:sz w:val="32"/>
          <w:szCs w:val="32"/>
          <w:lang w:val="zh-CN"/>
        </w:rPr>
        <w:t>473.91</w:t>
      </w:r>
      <w:r>
        <w:rPr>
          <w:rFonts w:ascii="仿宋" w:eastAsia="仿宋" w:hAnsi="仿宋" w:cs="仿宋" w:hint="eastAsia"/>
          <w:kern w:val="0"/>
          <w:sz w:val="32"/>
          <w:szCs w:val="32"/>
          <w:lang w:val="zh-CN"/>
        </w:rPr>
        <w:t>万元。与上年度相比，收、支总计各减少</w:t>
      </w:r>
      <w:r>
        <w:rPr>
          <w:rFonts w:ascii="仿宋" w:eastAsia="仿宋" w:hAnsi="仿宋" w:cs="仿宋"/>
          <w:kern w:val="0"/>
          <w:sz w:val="32"/>
          <w:szCs w:val="32"/>
          <w:lang w:val="zh-CN"/>
        </w:rPr>
        <w:t>2.12</w:t>
      </w:r>
      <w:r>
        <w:rPr>
          <w:rFonts w:ascii="仿宋" w:eastAsia="仿宋" w:hAnsi="仿宋" w:cs="仿宋" w:hint="eastAsia"/>
          <w:kern w:val="0"/>
          <w:sz w:val="32"/>
          <w:szCs w:val="32"/>
          <w:lang w:val="zh-CN"/>
        </w:rPr>
        <w:t>万元，下降</w:t>
      </w:r>
      <w:r>
        <w:rPr>
          <w:rFonts w:ascii="仿宋" w:eastAsia="仿宋" w:hAnsi="仿宋" w:cs="仿宋"/>
          <w:kern w:val="0"/>
          <w:sz w:val="32"/>
          <w:szCs w:val="32"/>
          <w:lang w:val="zh-CN"/>
        </w:rPr>
        <w:t>0.45%</w:t>
      </w:r>
      <w:r>
        <w:rPr>
          <w:rFonts w:ascii="仿宋" w:eastAsia="仿宋" w:hAnsi="仿宋" w:cs="仿宋" w:hint="eastAsia"/>
          <w:kern w:val="0"/>
          <w:sz w:val="32"/>
          <w:szCs w:val="32"/>
          <w:lang w:val="zh-CN"/>
        </w:rPr>
        <w:t>。主要原因是项目资金减少。</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二、收入决算情况说明</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年度收入合计</w:t>
      </w:r>
      <w:r>
        <w:rPr>
          <w:rFonts w:ascii="仿宋" w:eastAsia="仿宋" w:hAnsi="仿宋" w:cs="仿宋"/>
          <w:kern w:val="0"/>
          <w:sz w:val="32"/>
          <w:szCs w:val="32"/>
          <w:lang w:val="zh-CN"/>
        </w:rPr>
        <w:t>304.61</w:t>
      </w:r>
      <w:r>
        <w:rPr>
          <w:rFonts w:ascii="仿宋" w:eastAsia="仿宋" w:hAnsi="仿宋" w:cs="仿宋" w:hint="eastAsia"/>
          <w:kern w:val="0"/>
          <w:sz w:val="32"/>
          <w:szCs w:val="32"/>
          <w:lang w:val="zh-CN"/>
        </w:rPr>
        <w:t>万元，其中：财政拨款收入</w:t>
      </w:r>
      <w:r>
        <w:rPr>
          <w:rFonts w:ascii="仿宋" w:eastAsia="仿宋" w:hAnsi="仿宋" w:cs="仿宋"/>
          <w:kern w:val="0"/>
          <w:sz w:val="32"/>
          <w:szCs w:val="32"/>
          <w:lang w:val="zh-CN"/>
        </w:rPr>
        <w:t>304.61</w:t>
      </w:r>
      <w:r>
        <w:rPr>
          <w:rFonts w:ascii="仿宋" w:eastAsia="仿宋" w:hAnsi="仿宋" w:cs="仿宋" w:hint="eastAsia"/>
          <w:kern w:val="0"/>
          <w:sz w:val="32"/>
          <w:szCs w:val="32"/>
          <w:lang w:val="zh-CN"/>
        </w:rPr>
        <w:t>万元，占</w:t>
      </w:r>
      <w:r>
        <w:rPr>
          <w:rFonts w:ascii="仿宋" w:eastAsia="仿宋" w:hAnsi="仿宋" w:cs="仿宋"/>
          <w:kern w:val="0"/>
          <w:sz w:val="32"/>
          <w:szCs w:val="32"/>
          <w:lang w:val="zh-CN"/>
        </w:rPr>
        <w:t>100%</w:t>
      </w:r>
      <w:r>
        <w:rPr>
          <w:rFonts w:ascii="仿宋" w:eastAsia="仿宋" w:hAnsi="仿宋" w:cs="仿宋" w:hint="eastAsia"/>
          <w:kern w:val="0"/>
          <w:sz w:val="32"/>
          <w:szCs w:val="32"/>
          <w:lang w:val="zh-CN"/>
        </w:rPr>
        <w:t>；上级补助收入</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万元，占</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；事业收入</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万元，占</w:t>
      </w:r>
      <w:r>
        <w:rPr>
          <w:rFonts w:ascii="仿宋" w:eastAsia="仿宋" w:hAnsi="仿宋" w:cs="仿宋"/>
          <w:kern w:val="0"/>
          <w:sz w:val="32"/>
          <w:szCs w:val="32"/>
          <w:lang w:val="zh-CN"/>
        </w:rPr>
        <w:t>0%</w:t>
      </w:r>
      <w:r>
        <w:rPr>
          <w:rFonts w:ascii="仿宋" w:eastAsia="仿宋" w:hAnsi="仿宋" w:cs="仿宋" w:hint="eastAsia"/>
          <w:kern w:val="0"/>
          <w:sz w:val="32"/>
          <w:szCs w:val="32"/>
          <w:lang w:val="zh-CN"/>
        </w:rPr>
        <w:t>；经营收入</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万元，占</w:t>
      </w:r>
      <w:r>
        <w:rPr>
          <w:rFonts w:ascii="仿宋" w:eastAsia="仿宋" w:hAnsi="仿宋" w:cs="仿宋"/>
          <w:kern w:val="0"/>
          <w:sz w:val="32"/>
          <w:szCs w:val="32"/>
          <w:lang w:val="zh-CN"/>
        </w:rPr>
        <w:t>0%</w:t>
      </w:r>
      <w:r>
        <w:rPr>
          <w:rFonts w:ascii="仿宋" w:eastAsia="仿宋" w:hAnsi="仿宋" w:cs="仿宋" w:hint="eastAsia"/>
          <w:kern w:val="0"/>
          <w:sz w:val="32"/>
          <w:szCs w:val="32"/>
          <w:lang w:val="zh-CN"/>
        </w:rPr>
        <w:t>；附属单位上缴收入</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万元，占</w:t>
      </w:r>
      <w:r>
        <w:rPr>
          <w:rFonts w:ascii="仿宋" w:eastAsia="仿宋" w:hAnsi="仿宋" w:cs="仿宋"/>
          <w:kern w:val="0"/>
          <w:sz w:val="32"/>
          <w:szCs w:val="32"/>
          <w:lang w:val="zh-CN"/>
        </w:rPr>
        <w:t>0%</w:t>
      </w:r>
      <w:r>
        <w:rPr>
          <w:rFonts w:ascii="仿宋" w:eastAsia="仿宋" w:hAnsi="仿宋" w:cs="仿宋" w:hint="eastAsia"/>
          <w:kern w:val="0"/>
          <w:sz w:val="32"/>
          <w:szCs w:val="32"/>
          <w:lang w:val="zh-CN"/>
        </w:rPr>
        <w:t>；其他收入</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万元，占</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。与上年度相比，减少</w:t>
      </w:r>
      <w:r>
        <w:rPr>
          <w:rFonts w:ascii="仿宋" w:eastAsia="仿宋" w:hAnsi="仿宋" w:cs="仿宋"/>
          <w:kern w:val="0"/>
          <w:sz w:val="32"/>
          <w:szCs w:val="32"/>
        </w:rPr>
        <w:t>15.83</w:t>
      </w:r>
      <w:r>
        <w:rPr>
          <w:rFonts w:ascii="仿宋" w:eastAsia="仿宋" w:hAnsi="仿宋" w:cs="仿宋" w:hint="eastAsia"/>
          <w:kern w:val="0"/>
          <w:sz w:val="32"/>
          <w:szCs w:val="32"/>
          <w:lang w:val="zh-CN"/>
        </w:rPr>
        <w:t>万元，下降</w:t>
      </w:r>
      <w:r>
        <w:rPr>
          <w:rFonts w:ascii="仿宋" w:eastAsia="仿宋" w:hAnsi="仿宋" w:cs="仿宋"/>
          <w:kern w:val="0"/>
          <w:sz w:val="32"/>
          <w:szCs w:val="32"/>
        </w:rPr>
        <w:t>5</w:t>
      </w:r>
      <w:r>
        <w:rPr>
          <w:rFonts w:ascii="仿宋" w:eastAsia="仿宋" w:hAnsi="仿宋" w:cs="仿宋"/>
          <w:kern w:val="0"/>
          <w:sz w:val="32"/>
          <w:szCs w:val="32"/>
          <w:lang w:val="zh-CN"/>
        </w:rPr>
        <w:t>%</w:t>
      </w:r>
      <w:r>
        <w:rPr>
          <w:rFonts w:ascii="仿宋" w:eastAsia="仿宋" w:hAnsi="仿宋" w:cs="仿宋" w:hint="eastAsia"/>
          <w:kern w:val="0"/>
          <w:sz w:val="32"/>
          <w:szCs w:val="32"/>
          <w:lang w:val="zh-CN"/>
        </w:rPr>
        <w:t>。主要原因是项目资金减少。</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三、支出决算情况说明</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年度支出合计</w:t>
      </w:r>
      <w:r>
        <w:rPr>
          <w:rFonts w:ascii="仿宋" w:eastAsia="仿宋" w:hAnsi="仿宋" w:cs="仿宋"/>
          <w:kern w:val="0"/>
          <w:sz w:val="32"/>
          <w:szCs w:val="32"/>
          <w:lang w:val="zh-CN"/>
        </w:rPr>
        <w:t>259.05</w:t>
      </w:r>
      <w:r>
        <w:rPr>
          <w:rFonts w:ascii="仿宋" w:eastAsia="仿宋" w:hAnsi="仿宋" w:cs="仿宋" w:hint="eastAsia"/>
          <w:kern w:val="0"/>
          <w:sz w:val="32"/>
          <w:szCs w:val="32"/>
          <w:lang w:val="zh-CN"/>
        </w:rPr>
        <w:t>万元，其中：基本支出</w:t>
      </w:r>
      <w:r>
        <w:rPr>
          <w:rFonts w:ascii="仿宋" w:eastAsia="仿宋" w:hAnsi="仿宋" w:cs="仿宋"/>
          <w:kern w:val="0"/>
          <w:sz w:val="32"/>
          <w:szCs w:val="32"/>
          <w:lang w:val="zh-CN"/>
        </w:rPr>
        <w:t>67.84</w:t>
      </w:r>
      <w:r>
        <w:rPr>
          <w:rFonts w:ascii="仿宋" w:eastAsia="仿宋" w:hAnsi="仿宋" w:cs="仿宋" w:hint="eastAsia"/>
          <w:kern w:val="0"/>
          <w:sz w:val="32"/>
          <w:szCs w:val="32"/>
          <w:lang w:val="zh-CN"/>
        </w:rPr>
        <w:t>万元，占</w:t>
      </w:r>
      <w:r>
        <w:rPr>
          <w:rFonts w:ascii="仿宋" w:eastAsia="仿宋" w:hAnsi="仿宋" w:cs="仿宋"/>
          <w:kern w:val="0"/>
          <w:sz w:val="32"/>
          <w:szCs w:val="32"/>
          <w:lang w:val="zh-CN"/>
        </w:rPr>
        <w:t>26.19%</w:t>
      </w:r>
      <w:r>
        <w:rPr>
          <w:rFonts w:ascii="仿宋" w:eastAsia="仿宋" w:hAnsi="仿宋" w:cs="仿宋" w:hint="eastAsia"/>
          <w:kern w:val="0"/>
          <w:sz w:val="32"/>
          <w:szCs w:val="32"/>
          <w:lang w:val="zh-CN"/>
        </w:rPr>
        <w:t>；项目支出</w:t>
      </w:r>
      <w:r>
        <w:rPr>
          <w:rFonts w:ascii="仿宋" w:eastAsia="仿宋" w:hAnsi="仿宋" w:cs="仿宋"/>
          <w:kern w:val="0"/>
          <w:sz w:val="32"/>
          <w:szCs w:val="32"/>
          <w:lang w:val="zh-CN"/>
        </w:rPr>
        <w:t>191.21</w:t>
      </w:r>
      <w:r>
        <w:rPr>
          <w:rFonts w:ascii="仿宋" w:eastAsia="仿宋" w:hAnsi="仿宋" w:cs="仿宋" w:hint="eastAsia"/>
          <w:kern w:val="0"/>
          <w:sz w:val="32"/>
          <w:szCs w:val="32"/>
          <w:lang w:val="zh-CN"/>
        </w:rPr>
        <w:t>万元，占</w:t>
      </w:r>
      <w:r>
        <w:rPr>
          <w:rFonts w:ascii="仿宋" w:eastAsia="仿宋" w:hAnsi="仿宋" w:cs="仿宋"/>
          <w:kern w:val="0"/>
          <w:sz w:val="32"/>
          <w:szCs w:val="32"/>
          <w:lang w:val="zh-CN"/>
        </w:rPr>
        <w:t>73.81%</w:t>
      </w:r>
      <w:r>
        <w:rPr>
          <w:rFonts w:ascii="仿宋" w:eastAsia="仿宋" w:hAnsi="仿宋" w:cs="仿宋" w:hint="eastAsia"/>
          <w:kern w:val="0"/>
          <w:sz w:val="32"/>
          <w:szCs w:val="32"/>
          <w:lang w:val="zh-CN"/>
        </w:rPr>
        <w:t>；上缴上级支出</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万元，占</w:t>
      </w:r>
      <w:r>
        <w:rPr>
          <w:rFonts w:ascii="仿宋" w:eastAsia="仿宋" w:hAnsi="仿宋" w:cs="仿宋"/>
          <w:kern w:val="0"/>
          <w:sz w:val="32"/>
          <w:szCs w:val="32"/>
          <w:lang w:val="zh-CN"/>
        </w:rPr>
        <w:t>0%</w:t>
      </w:r>
      <w:r>
        <w:rPr>
          <w:rFonts w:ascii="仿宋" w:eastAsia="仿宋" w:hAnsi="仿宋" w:cs="仿宋" w:hint="eastAsia"/>
          <w:kern w:val="0"/>
          <w:sz w:val="32"/>
          <w:szCs w:val="32"/>
          <w:lang w:val="zh-CN"/>
        </w:rPr>
        <w:t>；经营支出</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万元，占</w:t>
      </w:r>
      <w:r>
        <w:rPr>
          <w:rFonts w:ascii="仿宋" w:eastAsia="仿宋" w:hAnsi="仿宋" w:cs="仿宋"/>
          <w:kern w:val="0"/>
          <w:sz w:val="32"/>
          <w:szCs w:val="32"/>
          <w:lang w:val="zh-CN"/>
        </w:rPr>
        <w:t>0%</w:t>
      </w:r>
      <w:r>
        <w:rPr>
          <w:rFonts w:ascii="仿宋" w:eastAsia="仿宋" w:hAnsi="仿宋" w:cs="仿宋" w:hint="eastAsia"/>
          <w:kern w:val="0"/>
          <w:sz w:val="32"/>
          <w:szCs w:val="32"/>
          <w:lang w:val="zh-CN"/>
        </w:rPr>
        <w:t>；对附属单位补助支出</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万元，占</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。与上年度相比，增加</w:t>
      </w:r>
      <w:r>
        <w:rPr>
          <w:rFonts w:ascii="仿宋" w:eastAsia="仿宋" w:hAnsi="仿宋" w:cs="仿宋"/>
          <w:kern w:val="0"/>
          <w:sz w:val="32"/>
          <w:szCs w:val="32"/>
        </w:rPr>
        <w:t>47.68</w:t>
      </w:r>
      <w:r>
        <w:rPr>
          <w:rFonts w:ascii="仿宋" w:eastAsia="仿宋" w:hAnsi="仿宋" w:cs="仿宋" w:hint="eastAsia"/>
          <w:kern w:val="0"/>
          <w:sz w:val="32"/>
          <w:szCs w:val="32"/>
          <w:lang w:val="zh-CN"/>
        </w:rPr>
        <w:t>万元，增加</w:t>
      </w:r>
      <w:r>
        <w:rPr>
          <w:rFonts w:ascii="仿宋" w:eastAsia="仿宋" w:hAnsi="仿宋" w:cs="仿宋"/>
          <w:kern w:val="0"/>
          <w:sz w:val="32"/>
          <w:szCs w:val="32"/>
        </w:rPr>
        <w:t>15</w:t>
      </w:r>
      <w:r>
        <w:rPr>
          <w:rFonts w:ascii="仿宋" w:eastAsia="仿宋" w:hAnsi="仿宋" w:cs="仿宋"/>
          <w:kern w:val="0"/>
          <w:sz w:val="32"/>
          <w:szCs w:val="32"/>
          <w:lang w:val="zh-CN"/>
        </w:rPr>
        <w:t>%</w:t>
      </w:r>
      <w:r>
        <w:rPr>
          <w:rFonts w:ascii="仿宋" w:eastAsia="仿宋" w:hAnsi="仿宋" w:cs="仿宋" w:hint="eastAsia"/>
          <w:kern w:val="0"/>
          <w:sz w:val="32"/>
          <w:szCs w:val="32"/>
          <w:lang w:val="zh-CN"/>
        </w:rPr>
        <w:t>。主要原因是支付了</w:t>
      </w:r>
      <w:r>
        <w:rPr>
          <w:rFonts w:ascii="仿宋" w:eastAsia="仿宋" w:hAnsi="仿宋" w:cs="仿宋"/>
          <w:kern w:val="0"/>
          <w:sz w:val="32"/>
          <w:szCs w:val="32"/>
        </w:rPr>
        <w:t>2017</w:t>
      </w:r>
      <w:r>
        <w:rPr>
          <w:rFonts w:ascii="仿宋" w:eastAsia="仿宋" w:hAnsi="仿宋" w:cs="仿宋" w:hint="eastAsia"/>
          <w:kern w:val="0"/>
          <w:sz w:val="32"/>
          <w:szCs w:val="32"/>
        </w:rPr>
        <w:t>年应付</w:t>
      </w:r>
      <w:r>
        <w:rPr>
          <w:rFonts w:ascii="仿宋" w:eastAsia="仿宋" w:hAnsi="仿宋" w:cs="仿宋" w:hint="eastAsia"/>
          <w:kern w:val="0"/>
          <w:sz w:val="32"/>
          <w:szCs w:val="32"/>
          <w:lang w:val="zh-CN"/>
        </w:rPr>
        <w:t>项目资金。</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四、财政拨款收入支出决算总体情况说明</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年度财政拨款收、支总计均为</w:t>
      </w:r>
      <w:r>
        <w:rPr>
          <w:rFonts w:ascii="仿宋" w:eastAsia="仿宋" w:hAnsi="仿宋" w:cs="仿宋"/>
          <w:kern w:val="0"/>
          <w:sz w:val="32"/>
          <w:szCs w:val="32"/>
          <w:lang w:val="zh-CN"/>
        </w:rPr>
        <w:t>473.91</w:t>
      </w:r>
      <w:r>
        <w:rPr>
          <w:rFonts w:ascii="仿宋" w:eastAsia="仿宋" w:hAnsi="仿宋" w:cs="仿宋" w:hint="eastAsia"/>
          <w:kern w:val="0"/>
          <w:sz w:val="32"/>
          <w:szCs w:val="32"/>
          <w:lang w:val="zh-CN"/>
        </w:rPr>
        <w:t>万元。与上年度相比，财政拨款收、支总计各减少</w:t>
      </w:r>
      <w:r>
        <w:rPr>
          <w:rFonts w:ascii="仿宋" w:eastAsia="仿宋" w:hAnsi="仿宋" w:cs="仿宋"/>
          <w:kern w:val="0"/>
          <w:sz w:val="32"/>
          <w:szCs w:val="32"/>
          <w:lang w:val="zh-CN"/>
        </w:rPr>
        <w:t>2.12</w:t>
      </w:r>
      <w:r>
        <w:rPr>
          <w:rFonts w:ascii="仿宋" w:eastAsia="仿宋" w:hAnsi="仿宋" w:cs="仿宋" w:hint="eastAsia"/>
          <w:kern w:val="0"/>
          <w:sz w:val="32"/>
          <w:szCs w:val="32"/>
          <w:lang w:val="zh-CN"/>
        </w:rPr>
        <w:t>万元，下降</w:t>
      </w:r>
      <w:r>
        <w:rPr>
          <w:rFonts w:ascii="仿宋" w:eastAsia="仿宋" w:hAnsi="仿宋" w:cs="仿宋"/>
          <w:kern w:val="0"/>
          <w:sz w:val="32"/>
          <w:szCs w:val="32"/>
          <w:lang w:val="zh-CN"/>
        </w:rPr>
        <w:t>0.45%</w:t>
      </w:r>
      <w:r>
        <w:rPr>
          <w:rFonts w:ascii="仿宋" w:eastAsia="仿宋" w:hAnsi="仿宋" w:cs="仿宋" w:hint="eastAsia"/>
          <w:kern w:val="0"/>
          <w:sz w:val="32"/>
          <w:szCs w:val="32"/>
          <w:lang w:val="zh-CN"/>
        </w:rPr>
        <w:t>。主要原因是项目资金减少。</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lastRenderedPageBreak/>
        <w:t>五、一般公共预算财政拨款支出决算情况说明</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（一）总体情况。</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年度一般公共预算财政拨款支出</w:t>
      </w:r>
      <w:r>
        <w:rPr>
          <w:rFonts w:ascii="仿宋" w:eastAsia="仿宋" w:hAnsi="仿宋" w:cs="仿宋"/>
          <w:kern w:val="0"/>
          <w:sz w:val="32"/>
          <w:szCs w:val="32"/>
          <w:lang w:val="zh-CN"/>
        </w:rPr>
        <w:t>191.36</w:t>
      </w:r>
      <w:r>
        <w:rPr>
          <w:rFonts w:ascii="仿宋" w:eastAsia="仿宋" w:hAnsi="仿宋" w:cs="仿宋" w:hint="eastAsia"/>
          <w:kern w:val="0"/>
          <w:sz w:val="32"/>
          <w:szCs w:val="32"/>
          <w:lang w:val="zh-CN"/>
        </w:rPr>
        <w:t>万元，占本年支出合计的</w:t>
      </w:r>
      <w:r>
        <w:rPr>
          <w:rFonts w:ascii="仿宋" w:eastAsia="仿宋" w:hAnsi="仿宋" w:cs="仿宋"/>
          <w:kern w:val="0"/>
          <w:sz w:val="32"/>
          <w:szCs w:val="32"/>
          <w:lang w:val="zh-CN"/>
        </w:rPr>
        <w:t>73.8</w:t>
      </w:r>
      <w:r>
        <w:rPr>
          <w:rFonts w:ascii="仿宋" w:eastAsia="仿宋" w:hAnsi="仿宋" w:cs="仿宋"/>
          <w:kern w:val="0"/>
          <w:sz w:val="32"/>
          <w:szCs w:val="32"/>
        </w:rPr>
        <w:t>7</w:t>
      </w:r>
      <w:r>
        <w:rPr>
          <w:rFonts w:ascii="仿宋" w:eastAsia="仿宋" w:hAnsi="仿宋" w:cs="仿宋"/>
          <w:kern w:val="0"/>
          <w:sz w:val="32"/>
          <w:szCs w:val="32"/>
          <w:lang w:val="zh-CN"/>
        </w:rPr>
        <w:t>%</w:t>
      </w:r>
      <w:r>
        <w:rPr>
          <w:rFonts w:ascii="仿宋" w:eastAsia="仿宋" w:hAnsi="仿宋" w:cs="仿宋" w:hint="eastAsia"/>
          <w:kern w:val="0"/>
          <w:sz w:val="32"/>
          <w:szCs w:val="32"/>
          <w:lang w:val="zh-CN"/>
        </w:rPr>
        <w:t>。与上年度相比，一般公共预算财政拨款支出减少</w:t>
      </w:r>
      <w:r>
        <w:rPr>
          <w:rFonts w:ascii="仿宋" w:eastAsia="仿宋" w:hAnsi="仿宋" w:cs="仿宋"/>
          <w:kern w:val="0"/>
          <w:sz w:val="32"/>
          <w:szCs w:val="32"/>
          <w:lang w:val="zh-CN"/>
        </w:rPr>
        <w:t>67.76</w:t>
      </w:r>
      <w:r>
        <w:rPr>
          <w:rFonts w:ascii="仿宋" w:eastAsia="仿宋" w:hAnsi="仿宋" w:cs="仿宋" w:hint="eastAsia"/>
          <w:kern w:val="0"/>
          <w:sz w:val="32"/>
          <w:szCs w:val="32"/>
          <w:lang w:val="zh-CN"/>
        </w:rPr>
        <w:t>万元，下降</w:t>
      </w:r>
      <w:r>
        <w:rPr>
          <w:rFonts w:ascii="仿宋" w:eastAsia="仿宋" w:hAnsi="仿宋" w:cs="仿宋"/>
          <w:kern w:val="0"/>
          <w:sz w:val="32"/>
          <w:szCs w:val="32"/>
          <w:lang w:val="zh-CN"/>
        </w:rPr>
        <w:t>26.15%</w:t>
      </w:r>
      <w:r>
        <w:rPr>
          <w:rFonts w:ascii="仿宋" w:eastAsia="仿宋" w:hAnsi="仿宋" w:cs="仿宋" w:hint="eastAsia"/>
          <w:kern w:val="0"/>
          <w:sz w:val="32"/>
          <w:szCs w:val="32"/>
          <w:lang w:val="zh-CN"/>
        </w:rPr>
        <w:t>。主要原因是项目资金减少。</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（二）结构情况。</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rPr>
      </w:pP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年度一般公共预算财政拨款支出</w:t>
      </w:r>
      <w:r>
        <w:rPr>
          <w:rFonts w:ascii="仿宋" w:eastAsia="仿宋" w:hAnsi="仿宋" w:cs="仿宋"/>
          <w:kern w:val="0"/>
          <w:sz w:val="32"/>
          <w:szCs w:val="32"/>
          <w:lang w:val="zh-CN"/>
        </w:rPr>
        <w:t>191.36</w:t>
      </w:r>
      <w:r>
        <w:rPr>
          <w:rFonts w:ascii="仿宋" w:eastAsia="仿宋" w:hAnsi="仿宋" w:cs="仿宋" w:hint="eastAsia"/>
          <w:kern w:val="0"/>
          <w:sz w:val="32"/>
          <w:szCs w:val="32"/>
          <w:lang w:val="zh-CN"/>
        </w:rPr>
        <w:t>万元，全部用于一般公共服务（类）支出。</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（三）具体情况。</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年度一般公共预算财政拨款支出年初预算为</w:t>
      </w:r>
      <w:r>
        <w:rPr>
          <w:rFonts w:ascii="仿宋" w:eastAsia="仿宋" w:hAnsi="仿宋" w:cs="仿宋"/>
          <w:kern w:val="0"/>
          <w:sz w:val="32"/>
          <w:szCs w:val="32"/>
          <w:lang w:val="zh-CN"/>
        </w:rPr>
        <w:t>259.44</w:t>
      </w:r>
      <w:r>
        <w:rPr>
          <w:rFonts w:ascii="仿宋" w:eastAsia="仿宋" w:hAnsi="仿宋" w:cs="仿宋" w:hint="eastAsia"/>
          <w:kern w:val="0"/>
          <w:sz w:val="32"/>
          <w:szCs w:val="32"/>
          <w:lang w:val="zh-CN"/>
        </w:rPr>
        <w:t>万元，支出决算为</w:t>
      </w:r>
      <w:r>
        <w:rPr>
          <w:rFonts w:ascii="仿宋" w:eastAsia="仿宋" w:hAnsi="仿宋" w:cs="仿宋"/>
          <w:kern w:val="0"/>
          <w:sz w:val="32"/>
          <w:szCs w:val="32"/>
          <w:lang w:val="zh-CN"/>
        </w:rPr>
        <w:t>191.36</w:t>
      </w:r>
      <w:r>
        <w:rPr>
          <w:rFonts w:ascii="仿宋" w:eastAsia="仿宋" w:hAnsi="仿宋" w:cs="仿宋" w:hint="eastAsia"/>
          <w:kern w:val="0"/>
          <w:sz w:val="32"/>
          <w:szCs w:val="32"/>
          <w:lang w:val="zh-CN"/>
        </w:rPr>
        <w:t>万元，完成年初预算的</w:t>
      </w:r>
      <w:r>
        <w:rPr>
          <w:rFonts w:ascii="仿宋" w:eastAsia="仿宋" w:hAnsi="仿宋" w:cs="仿宋"/>
          <w:kern w:val="0"/>
          <w:sz w:val="32"/>
          <w:szCs w:val="32"/>
          <w:lang w:val="zh-CN"/>
        </w:rPr>
        <w:t>73.7</w:t>
      </w:r>
      <w:r>
        <w:rPr>
          <w:rFonts w:ascii="仿宋" w:eastAsia="仿宋" w:hAnsi="仿宋" w:cs="仿宋"/>
          <w:kern w:val="0"/>
          <w:sz w:val="32"/>
          <w:szCs w:val="32"/>
        </w:rPr>
        <w:t>6</w:t>
      </w:r>
      <w:r>
        <w:rPr>
          <w:rFonts w:ascii="仿宋" w:eastAsia="仿宋" w:hAnsi="仿宋" w:cs="仿宋"/>
          <w:kern w:val="0"/>
          <w:sz w:val="32"/>
          <w:szCs w:val="32"/>
          <w:lang w:val="zh-CN"/>
        </w:rPr>
        <w:t>%</w:t>
      </w:r>
      <w:r>
        <w:rPr>
          <w:rFonts w:ascii="仿宋" w:eastAsia="仿宋" w:hAnsi="仿宋" w:cs="仿宋" w:hint="eastAsia"/>
          <w:kern w:val="0"/>
          <w:sz w:val="32"/>
          <w:szCs w:val="32"/>
          <w:lang w:val="zh-CN"/>
        </w:rPr>
        <w:t>。其中：</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1</w:t>
      </w:r>
      <w:r>
        <w:rPr>
          <w:rFonts w:ascii="仿宋" w:eastAsia="仿宋" w:hAnsi="仿宋" w:cs="仿宋" w:hint="eastAsia"/>
          <w:kern w:val="0"/>
          <w:sz w:val="32"/>
          <w:szCs w:val="32"/>
          <w:lang w:val="zh-CN"/>
        </w:rPr>
        <w:t>．</w:t>
      </w:r>
      <w:r>
        <w:rPr>
          <w:rFonts w:ascii="仿宋" w:eastAsia="仿宋" w:hAnsi="仿宋" w:cs="仿宋"/>
          <w:kern w:val="0"/>
          <w:sz w:val="32"/>
          <w:szCs w:val="32"/>
        </w:rPr>
        <w:t>208</w:t>
      </w:r>
      <w:r>
        <w:rPr>
          <w:rFonts w:ascii="仿宋" w:eastAsia="仿宋" w:hAnsi="仿宋" w:cs="仿宋" w:hint="eastAsia"/>
          <w:kern w:val="0"/>
          <w:sz w:val="32"/>
          <w:szCs w:val="32"/>
          <w:lang w:val="zh-CN"/>
        </w:rPr>
        <w:t>（类）</w:t>
      </w:r>
      <w:r>
        <w:rPr>
          <w:rFonts w:ascii="仿宋" w:eastAsia="仿宋" w:hAnsi="仿宋" w:cs="仿宋"/>
          <w:kern w:val="0"/>
          <w:sz w:val="32"/>
          <w:szCs w:val="32"/>
        </w:rPr>
        <w:t>11</w:t>
      </w:r>
      <w:r>
        <w:rPr>
          <w:rFonts w:ascii="仿宋" w:eastAsia="仿宋" w:hAnsi="仿宋" w:cs="仿宋" w:hint="eastAsia"/>
          <w:kern w:val="0"/>
          <w:sz w:val="32"/>
          <w:szCs w:val="32"/>
          <w:lang w:val="zh-CN"/>
        </w:rPr>
        <w:t>（款）</w:t>
      </w:r>
      <w:r>
        <w:rPr>
          <w:rFonts w:ascii="仿宋" w:eastAsia="仿宋" w:hAnsi="仿宋" w:cs="仿宋"/>
          <w:kern w:val="0"/>
          <w:sz w:val="32"/>
          <w:szCs w:val="32"/>
        </w:rPr>
        <w:t>01</w:t>
      </w:r>
      <w:r>
        <w:rPr>
          <w:rFonts w:ascii="仿宋" w:eastAsia="仿宋" w:hAnsi="仿宋" w:cs="仿宋" w:hint="eastAsia"/>
          <w:kern w:val="0"/>
          <w:sz w:val="32"/>
          <w:szCs w:val="32"/>
          <w:lang w:val="zh-CN"/>
        </w:rPr>
        <w:t>（项）。年初预算为</w:t>
      </w:r>
      <w:r>
        <w:rPr>
          <w:rFonts w:ascii="仿宋" w:eastAsia="仿宋" w:hAnsi="仿宋" w:cs="仿宋"/>
          <w:kern w:val="0"/>
          <w:sz w:val="32"/>
          <w:szCs w:val="32"/>
        </w:rPr>
        <w:t>67.84</w:t>
      </w:r>
      <w:r>
        <w:rPr>
          <w:rFonts w:ascii="仿宋" w:eastAsia="仿宋" w:hAnsi="仿宋" w:cs="仿宋" w:hint="eastAsia"/>
          <w:kern w:val="0"/>
          <w:sz w:val="32"/>
          <w:szCs w:val="32"/>
          <w:lang w:val="zh-CN"/>
        </w:rPr>
        <w:t>万元，支出决算为</w:t>
      </w:r>
      <w:r>
        <w:rPr>
          <w:rFonts w:ascii="仿宋" w:eastAsia="仿宋" w:hAnsi="仿宋" w:cs="仿宋"/>
          <w:kern w:val="0"/>
          <w:sz w:val="32"/>
          <w:szCs w:val="32"/>
        </w:rPr>
        <w:t>67.84</w:t>
      </w:r>
      <w:r>
        <w:rPr>
          <w:rFonts w:ascii="仿宋" w:eastAsia="仿宋" w:hAnsi="仿宋" w:cs="仿宋" w:hint="eastAsia"/>
          <w:kern w:val="0"/>
          <w:sz w:val="32"/>
          <w:szCs w:val="32"/>
          <w:lang w:val="zh-CN"/>
        </w:rPr>
        <w:t>万元，完成年初预算的</w:t>
      </w:r>
      <w:r>
        <w:rPr>
          <w:rFonts w:ascii="仿宋" w:eastAsia="仿宋" w:hAnsi="仿宋" w:cs="仿宋"/>
          <w:kern w:val="0"/>
          <w:sz w:val="32"/>
          <w:szCs w:val="32"/>
        </w:rPr>
        <w:t>100</w:t>
      </w:r>
      <w:r>
        <w:rPr>
          <w:rFonts w:ascii="仿宋" w:eastAsia="仿宋" w:hAnsi="仿宋" w:cs="仿宋"/>
          <w:kern w:val="0"/>
          <w:sz w:val="32"/>
          <w:szCs w:val="32"/>
          <w:lang w:val="zh-CN"/>
        </w:rPr>
        <w:t>%</w:t>
      </w:r>
      <w:r>
        <w:rPr>
          <w:rFonts w:ascii="仿宋" w:eastAsia="仿宋" w:hAnsi="仿宋" w:cs="仿宋" w:hint="eastAsia"/>
          <w:kern w:val="0"/>
          <w:sz w:val="32"/>
          <w:szCs w:val="32"/>
          <w:lang w:val="zh-CN"/>
        </w:rPr>
        <w:t>。决算数与年初</w:t>
      </w:r>
      <w:proofErr w:type="gramStart"/>
      <w:r>
        <w:rPr>
          <w:rFonts w:ascii="仿宋" w:eastAsia="仿宋" w:hAnsi="仿宋" w:cs="仿宋" w:hint="eastAsia"/>
          <w:kern w:val="0"/>
          <w:sz w:val="32"/>
          <w:szCs w:val="32"/>
          <w:lang w:val="zh-CN"/>
        </w:rPr>
        <w:t>预算数无差异</w:t>
      </w:r>
      <w:proofErr w:type="gramEnd"/>
      <w:r>
        <w:rPr>
          <w:rFonts w:ascii="仿宋" w:eastAsia="仿宋" w:hAnsi="仿宋" w:cs="仿宋" w:hint="eastAsia"/>
          <w:kern w:val="0"/>
          <w:sz w:val="32"/>
          <w:szCs w:val="32"/>
          <w:lang w:val="zh-CN"/>
        </w:rPr>
        <w:t>。</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2</w:t>
      </w:r>
      <w:r>
        <w:rPr>
          <w:rFonts w:ascii="仿宋" w:eastAsia="仿宋" w:hAnsi="仿宋" w:cs="仿宋" w:hint="eastAsia"/>
          <w:kern w:val="0"/>
          <w:sz w:val="32"/>
          <w:szCs w:val="32"/>
          <w:lang w:val="zh-CN"/>
        </w:rPr>
        <w:t>．</w:t>
      </w:r>
      <w:r>
        <w:rPr>
          <w:rFonts w:ascii="仿宋" w:eastAsia="仿宋" w:hAnsi="仿宋" w:cs="仿宋"/>
          <w:kern w:val="0"/>
          <w:sz w:val="32"/>
          <w:szCs w:val="32"/>
        </w:rPr>
        <w:t>208</w:t>
      </w:r>
      <w:r>
        <w:rPr>
          <w:rFonts w:ascii="仿宋" w:eastAsia="仿宋" w:hAnsi="仿宋" w:cs="仿宋" w:hint="eastAsia"/>
          <w:kern w:val="0"/>
          <w:sz w:val="32"/>
          <w:szCs w:val="32"/>
          <w:lang w:val="zh-CN"/>
        </w:rPr>
        <w:t>（类）</w:t>
      </w:r>
      <w:r>
        <w:rPr>
          <w:rFonts w:ascii="仿宋" w:eastAsia="仿宋" w:hAnsi="仿宋" w:cs="仿宋"/>
          <w:kern w:val="0"/>
          <w:sz w:val="32"/>
          <w:szCs w:val="32"/>
        </w:rPr>
        <w:t>11</w:t>
      </w:r>
      <w:r>
        <w:rPr>
          <w:rFonts w:ascii="仿宋" w:eastAsia="仿宋" w:hAnsi="仿宋" w:cs="仿宋" w:hint="eastAsia"/>
          <w:kern w:val="0"/>
          <w:sz w:val="32"/>
          <w:szCs w:val="32"/>
          <w:lang w:val="zh-CN"/>
        </w:rPr>
        <w:t>（款）</w:t>
      </w:r>
      <w:r>
        <w:rPr>
          <w:rFonts w:ascii="仿宋" w:eastAsia="仿宋" w:hAnsi="仿宋" w:cs="仿宋"/>
          <w:kern w:val="0"/>
          <w:sz w:val="32"/>
          <w:szCs w:val="32"/>
        </w:rPr>
        <w:t>04</w:t>
      </w:r>
      <w:r>
        <w:rPr>
          <w:rFonts w:ascii="仿宋" w:eastAsia="仿宋" w:hAnsi="仿宋" w:cs="仿宋" w:hint="eastAsia"/>
          <w:kern w:val="0"/>
          <w:sz w:val="32"/>
          <w:szCs w:val="32"/>
          <w:lang w:val="zh-CN"/>
        </w:rPr>
        <w:t>（项）。年初预算为</w:t>
      </w:r>
      <w:r>
        <w:rPr>
          <w:rFonts w:ascii="仿宋" w:eastAsia="仿宋" w:hAnsi="仿宋" w:cs="仿宋"/>
          <w:kern w:val="0"/>
          <w:sz w:val="32"/>
          <w:szCs w:val="32"/>
        </w:rPr>
        <w:t>100</w:t>
      </w:r>
      <w:r>
        <w:rPr>
          <w:rFonts w:ascii="仿宋" w:eastAsia="仿宋" w:hAnsi="仿宋" w:cs="仿宋" w:hint="eastAsia"/>
          <w:kern w:val="0"/>
          <w:sz w:val="32"/>
          <w:szCs w:val="32"/>
          <w:lang w:val="zh-CN"/>
        </w:rPr>
        <w:t>万元，支出决算为</w:t>
      </w:r>
      <w:r>
        <w:rPr>
          <w:rFonts w:ascii="仿宋" w:eastAsia="仿宋" w:hAnsi="仿宋" w:cs="仿宋"/>
          <w:kern w:val="0"/>
          <w:sz w:val="32"/>
          <w:szCs w:val="32"/>
        </w:rPr>
        <w:t>68.1</w:t>
      </w:r>
      <w:r>
        <w:rPr>
          <w:rFonts w:ascii="仿宋" w:eastAsia="仿宋" w:hAnsi="仿宋" w:cs="仿宋" w:hint="eastAsia"/>
          <w:kern w:val="0"/>
          <w:sz w:val="32"/>
          <w:szCs w:val="32"/>
          <w:lang w:val="zh-CN"/>
        </w:rPr>
        <w:t>万元，完成年初预算的</w:t>
      </w:r>
      <w:r>
        <w:rPr>
          <w:rFonts w:ascii="仿宋" w:eastAsia="仿宋" w:hAnsi="仿宋" w:cs="仿宋"/>
          <w:kern w:val="0"/>
          <w:sz w:val="32"/>
          <w:szCs w:val="32"/>
        </w:rPr>
        <w:t>68</w:t>
      </w:r>
      <w:r>
        <w:rPr>
          <w:rFonts w:ascii="仿宋" w:eastAsia="仿宋" w:hAnsi="仿宋" w:cs="仿宋"/>
          <w:kern w:val="0"/>
          <w:sz w:val="32"/>
          <w:szCs w:val="32"/>
          <w:lang w:val="zh-CN"/>
        </w:rPr>
        <w:t>%</w:t>
      </w:r>
      <w:r>
        <w:rPr>
          <w:rFonts w:ascii="仿宋" w:eastAsia="仿宋" w:hAnsi="仿宋" w:cs="仿宋" w:hint="eastAsia"/>
          <w:kern w:val="0"/>
          <w:sz w:val="32"/>
          <w:szCs w:val="32"/>
          <w:lang w:val="zh-CN"/>
        </w:rPr>
        <w:t>。决算数与年初预算数存在差异的主要原因是（</w:t>
      </w:r>
      <w:r>
        <w:rPr>
          <w:rFonts w:ascii="仿宋" w:eastAsia="仿宋" w:hAnsi="仿宋" w:cs="仿宋"/>
          <w:kern w:val="0"/>
          <w:sz w:val="32"/>
          <w:szCs w:val="32"/>
        </w:rPr>
        <w:t>1</w:t>
      </w:r>
      <w:r>
        <w:rPr>
          <w:rFonts w:ascii="仿宋" w:eastAsia="仿宋" w:hAnsi="仿宋" w:cs="仿宋" w:hint="eastAsia"/>
          <w:kern w:val="0"/>
          <w:sz w:val="32"/>
          <w:szCs w:val="32"/>
        </w:rPr>
        <w:t>）</w:t>
      </w:r>
      <w:r>
        <w:rPr>
          <w:rFonts w:ascii="仿宋" w:eastAsia="仿宋" w:hAnsi="仿宋" w:cs="仿宋" w:hint="eastAsia"/>
          <w:kern w:val="0"/>
          <w:sz w:val="32"/>
          <w:szCs w:val="32"/>
          <w:lang w:val="zh-CN"/>
        </w:rPr>
        <w:t>部分残疾儿童</w:t>
      </w:r>
      <w:proofErr w:type="gramStart"/>
      <w:r>
        <w:rPr>
          <w:rFonts w:ascii="仿宋" w:eastAsia="仿宋" w:hAnsi="仿宋" w:cs="仿宋" w:hint="eastAsia"/>
          <w:kern w:val="0"/>
          <w:sz w:val="32"/>
          <w:szCs w:val="32"/>
          <w:lang w:val="zh-CN"/>
        </w:rPr>
        <w:t>康复因</w:t>
      </w:r>
      <w:proofErr w:type="gramEnd"/>
      <w:r>
        <w:rPr>
          <w:rFonts w:ascii="仿宋" w:eastAsia="仿宋" w:hAnsi="仿宋" w:cs="仿宋" w:hint="eastAsia"/>
          <w:kern w:val="0"/>
          <w:sz w:val="32"/>
          <w:szCs w:val="32"/>
          <w:lang w:val="zh-CN"/>
        </w:rPr>
        <w:t>个体原因存在需跨年度康复现象，故需推后支付费用。（</w:t>
      </w:r>
      <w:r>
        <w:rPr>
          <w:rFonts w:ascii="仿宋" w:eastAsia="仿宋" w:hAnsi="仿宋" w:cs="仿宋"/>
          <w:kern w:val="0"/>
          <w:sz w:val="32"/>
          <w:szCs w:val="32"/>
        </w:rPr>
        <w:t>2</w:t>
      </w:r>
      <w:r>
        <w:rPr>
          <w:rFonts w:ascii="仿宋" w:eastAsia="仿宋" w:hAnsi="仿宋" w:cs="仿宋" w:hint="eastAsia"/>
          <w:kern w:val="0"/>
          <w:sz w:val="32"/>
          <w:szCs w:val="32"/>
        </w:rPr>
        <w:t>）</w:t>
      </w:r>
      <w:r>
        <w:rPr>
          <w:rFonts w:ascii="仿宋" w:eastAsia="仿宋" w:hAnsi="仿宋" w:cs="仿宋" w:hint="eastAsia"/>
          <w:kern w:val="0"/>
          <w:sz w:val="32"/>
          <w:szCs w:val="32"/>
          <w:lang w:val="zh-CN"/>
        </w:rPr>
        <w:t>部分康复机构支付手续不齐全，导致无法支付。</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rPr>
        <w:t>3</w:t>
      </w:r>
      <w:r>
        <w:rPr>
          <w:rFonts w:ascii="仿宋" w:eastAsia="仿宋" w:hAnsi="仿宋" w:cs="仿宋" w:hint="eastAsia"/>
          <w:kern w:val="0"/>
          <w:sz w:val="32"/>
          <w:szCs w:val="32"/>
          <w:lang w:val="zh-CN"/>
        </w:rPr>
        <w:t>．</w:t>
      </w:r>
      <w:r>
        <w:rPr>
          <w:rFonts w:ascii="仿宋" w:eastAsia="仿宋" w:hAnsi="仿宋" w:cs="仿宋"/>
          <w:kern w:val="0"/>
          <w:sz w:val="32"/>
          <w:szCs w:val="32"/>
        </w:rPr>
        <w:t>208</w:t>
      </w:r>
      <w:r>
        <w:rPr>
          <w:rFonts w:ascii="仿宋" w:eastAsia="仿宋" w:hAnsi="仿宋" w:cs="仿宋" w:hint="eastAsia"/>
          <w:kern w:val="0"/>
          <w:sz w:val="32"/>
          <w:szCs w:val="32"/>
          <w:lang w:val="zh-CN"/>
        </w:rPr>
        <w:t>（类）</w:t>
      </w:r>
      <w:r>
        <w:rPr>
          <w:rFonts w:ascii="仿宋" w:eastAsia="仿宋" w:hAnsi="仿宋" w:cs="仿宋"/>
          <w:kern w:val="0"/>
          <w:sz w:val="32"/>
          <w:szCs w:val="32"/>
        </w:rPr>
        <w:t>11</w:t>
      </w:r>
      <w:r>
        <w:rPr>
          <w:rFonts w:ascii="仿宋" w:eastAsia="仿宋" w:hAnsi="仿宋" w:cs="仿宋" w:hint="eastAsia"/>
          <w:kern w:val="0"/>
          <w:sz w:val="32"/>
          <w:szCs w:val="32"/>
          <w:lang w:val="zh-CN"/>
        </w:rPr>
        <w:t>（款）</w:t>
      </w:r>
      <w:r>
        <w:rPr>
          <w:rFonts w:ascii="仿宋" w:eastAsia="仿宋" w:hAnsi="仿宋" w:cs="仿宋"/>
          <w:kern w:val="0"/>
          <w:sz w:val="32"/>
          <w:szCs w:val="32"/>
        </w:rPr>
        <w:t>05</w:t>
      </w:r>
      <w:r>
        <w:rPr>
          <w:rFonts w:ascii="仿宋" w:eastAsia="仿宋" w:hAnsi="仿宋" w:cs="仿宋" w:hint="eastAsia"/>
          <w:kern w:val="0"/>
          <w:sz w:val="32"/>
          <w:szCs w:val="32"/>
          <w:lang w:val="zh-CN"/>
        </w:rPr>
        <w:t>（项）。年初预算为</w:t>
      </w:r>
      <w:r>
        <w:rPr>
          <w:rFonts w:ascii="仿宋" w:eastAsia="仿宋" w:hAnsi="仿宋" w:cs="仿宋"/>
          <w:kern w:val="0"/>
          <w:sz w:val="32"/>
          <w:szCs w:val="32"/>
        </w:rPr>
        <w:t>10</w:t>
      </w:r>
      <w:r>
        <w:rPr>
          <w:rFonts w:ascii="仿宋" w:eastAsia="仿宋" w:hAnsi="仿宋" w:cs="仿宋" w:hint="eastAsia"/>
          <w:kern w:val="0"/>
          <w:sz w:val="32"/>
          <w:szCs w:val="32"/>
          <w:lang w:val="zh-CN"/>
        </w:rPr>
        <w:t>万元，支出决算为</w:t>
      </w:r>
      <w:r>
        <w:rPr>
          <w:rFonts w:ascii="仿宋" w:eastAsia="仿宋" w:hAnsi="仿宋" w:cs="仿宋"/>
          <w:kern w:val="0"/>
          <w:sz w:val="32"/>
          <w:szCs w:val="32"/>
        </w:rPr>
        <w:t>10</w:t>
      </w:r>
      <w:r>
        <w:rPr>
          <w:rFonts w:ascii="仿宋" w:eastAsia="仿宋" w:hAnsi="仿宋" w:cs="仿宋" w:hint="eastAsia"/>
          <w:kern w:val="0"/>
          <w:sz w:val="32"/>
          <w:szCs w:val="32"/>
          <w:lang w:val="zh-CN"/>
        </w:rPr>
        <w:t>万元，完成年初预算的</w:t>
      </w:r>
      <w:r>
        <w:rPr>
          <w:rFonts w:ascii="仿宋" w:eastAsia="仿宋" w:hAnsi="仿宋" w:cs="仿宋"/>
          <w:kern w:val="0"/>
          <w:sz w:val="32"/>
          <w:szCs w:val="32"/>
        </w:rPr>
        <w:t>100</w:t>
      </w:r>
      <w:r>
        <w:rPr>
          <w:rFonts w:ascii="仿宋" w:eastAsia="仿宋" w:hAnsi="仿宋" w:cs="仿宋"/>
          <w:kern w:val="0"/>
          <w:sz w:val="32"/>
          <w:szCs w:val="32"/>
          <w:lang w:val="zh-CN"/>
        </w:rPr>
        <w:t>%</w:t>
      </w:r>
      <w:r>
        <w:rPr>
          <w:rFonts w:ascii="仿宋" w:eastAsia="仿宋" w:hAnsi="仿宋" w:cs="仿宋" w:hint="eastAsia"/>
          <w:kern w:val="0"/>
          <w:sz w:val="32"/>
          <w:szCs w:val="32"/>
          <w:lang w:val="zh-CN"/>
        </w:rPr>
        <w:t>。决算数与年初</w:t>
      </w:r>
      <w:proofErr w:type="gramStart"/>
      <w:r>
        <w:rPr>
          <w:rFonts w:ascii="仿宋" w:eastAsia="仿宋" w:hAnsi="仿宋" w:cs="仿宋" w:hint="eastAsia"/>
          <w:kern w:val="0"/>
          <w:sz w:val="32"/>
          <w:szCs w:val="32"/>
          <w:lang w:val="zh-CN"/>
        </w:rPr>
        <w:t>预算数无差异</w:t>
      </w:r>
      <w:proofErr w:type="gramEnd"/>
      <w:r>
        <w:rPr>
          <w:rFonts w:ascii="仿宋" w:eastAsia="仿宋" w:hAnsi="仿宋" w:cs="仿宋" w:hint="eastAsia"/>
          <w:kern w:val="0"/>
          <w:sz w:val="32"/>
          <w:szCs w:val="32"/>
          <w:lang w:val="zh-CN"/>
        </w:rPr>
        <w:t>。</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rPr>
        <w:lastRenderedPageBreak/>
        <w:t>4</w:t>
      </w:r>
      <w:r>
        <w:rPr>
          <w:rFonts w:ascii="仿宋" w:eastAsia="仿宋" w:hAnsi="仿宋" w:cs="仿宋" w:hint="eastAsia"/>
          <w:kern w:val="0"/>
          <w:sz w:val="32"/>
          <w:szCs w:val="32"/>
          <w:lang w:val="zh-CN"/>
        </w:rPr>
        <w:t>．</w:t>
      </w:r>
      <w:r>
        <w:rPr>
          <w:rFonts w:ascii="仿宋" w:eastAsia="仿宋" w:hAnsi="仿宋" w:cs="仿宋"/>
          <w:kern w:val="0"/>
          <w:sz w:val="32"/>
          <w:szCs w:val="32"/>
        </w:rPr>
        <w:t>208</w:t>
      </w:r>
      <w:r>
        <w:rPr>
          <w:rFonts w:ascii="仿宋" w:eastAsia="仿宋" w:hAnsi="仿宋" w:cs="仿宋" w:hint="eastAsia"/>
          <w:kern w:val="0"/>
          <w:sz w:val="32"/>
          <w:szCs w:val="32"/>
          <w:lang w:val="zh-CN"/>
        </w:rPr>
        <w:t>（类）</w:t>
      </w:r>
      <w:r>
        <w:rPr>
          <w:rFonts w:ascii="仿宋" w:eastAsia="仿宋" w:hAnsi="仿宋" w:cs="仿宋"/>
          <w:kern w:val="0"/>
          <w:sz w:val="32"/>
          <w:szCs w:val="32"/>
        </w:rPr>
        <w:t>11</w:t>
      </w:r>
      <w:r>
        <w:rPr>
          <w:rFonts w:ascii="仿宋" w:eastAsia="仿宋" w:hAnsi="仿宋" w:cs="仿宋" w:hint="eastAsia"/>
          <w:kern w:val="0"/>
          <w:sz w:val="32"/>
          <w:szCs w:val="32"/>
          <w:lang w:val="zh-CN"/>
        </w:rPr>
        <w:t>（款）</w:t>
      </w:r>
      <w:r>
        <w:rPr>
          <w:rFonts w:ascii="仿宋" w:eastAsia="仿宋" w:hAnsi="仿宋" w:cs="仿宋"/>
          <w:kern w:val="0"/>
          <w:sz w:val="32"/>
          <w:szCs w:val="32"/>
        </w:rPr>
        <w:t>99</w:t>
      </w:r>
      <w:r>
        <w:rPr>
          <w:rFonts w:ascii="仿宋" w:eastAsia="仿宋" w:hAnsi="仿宋" w:cs="仿宋" w:hint="eastAsia"/>
          <w:kern w:val="0"/>
          <w:sz w:val="32"/>
          <w:szCs w:val="32"/>
          <w:lang w:val="zh-CN"/>
        </w:rPr>
        <w:t>（项）。年初预算为</w:t>
      </w:r>
      <w:r>
        <w:rPr>
          <w:rFonts w:ascii="仿宋" w:eastAsia="仿宋" w:hAnsi="仿宋" w:cs="仿宋"/>
          <w:kern w:val="0"/>
          <w:sz w:val="32"/>
          <w:szCs w:val="32"/>
        </w:rPr>
        <w:t>81.6</w:t>
      </w:r>
      <w:r>
        <w:rPr>
          <w:rFonts w:ascii="仿宋" w:eastAsia="仿宋" w:hAnsi="仿宋" w:cs="仿宋" w:hint="eastAsia"/>
          <w:kern w:val="0"/>
          <w:sz w:val="32"/>
          <w:szCs w:val="32"/>
          <w:lang w:val="zh-CN"/>
        </w:rPr>
        <w:t>万元，支出决算为</w:t>
      </w:r>
      <w:r>
        <w:rPr>
          <w:rFonts w:ascii="仿宋" w:eastAsia="仿宋" w:hAnsi="仿宋" w:cs="仿宋"/>
          <w:kern w:val="0"/>
          <w:sz w:val="32"/>
          <w:szCs w:val="32"/>
        </w:rPr>
        <w:t>45.42</w:t>
      </w:r>
      <w:r>
        <w:rPr>
          <w:rFonts w:ascii="仿宋" w:eastAsia="仿宋" w:hAnsi="仿宋" w:cs="仿宋" w:hint="eastAsia"/>
          <w:kern w:val="0"/>
          <w:sz w:val="32"/>
          <w:szCs w:val="32"/>
          <w:lang w:val="zh-CN"/>
        </w:rPr>
        <w:t>万元，完成年初预算的</w:t>
      </w:r>
      <w:r>
        <w:rPr>
          <w:rFonts w:ascii="仿宋" w:eastAsia="仿宋" w:hAnsi="仿宋" w:cs="仿宋"/>
          <w:kern w:val="0"/>
          <w:sz w:val="32"/>
          <w:szCs w:val="32"/>
        </w:rPr>
        <w:t>56</w:t>
      </w:r>
      <w:r>
        <w:rPr>
          <w:rFonts w:ascii="仿宋" w:eastAsia="仿宋" w:hAnsi="仿宋" w:cs="仿宋"/>
          <w:kern w:val="0"/>
          <w:sz w:val="32"/>
          <w:szCs w:val="32"/>
          <w:lang w:val="zh-CN"/>
        </w:rPr>
        <w:t>%</w:t>
      </w:r>
      <w:r>
        <w:rPr>
          <w:rFonts w:ascii="仿宋" w:eastAsia="仿宋" w:hAnsi="仿宋" w:cs="仿宋" w:hint="eastAsia"/>
          <w:kern w:val="0"/>
          <w:sz w:val="32"/>
          <w:szCs w:val="32"/>
          <w:lang w:val="zh-CN"/>
        </w:rPr>
        <w:t>。决算数与年初预算数存在差异的主要原因是部分项目资金下来晚，致使其项目资金未支付。</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六、一般公共预算财政拨款基本支出决算情况说明</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年度一般公共预算财政拨款基本支出</w:t>
      </w:r>
      <w:r>
        <w:rPr>
          <w:rFonts w:ascii="仿宋" w:eastAsia="仿宋" w:hAnsi="仿宋" w:cs="仿宋"/>
          <w:kern w:val="0"/>
          <w:sz w:val="32"/>
          <w:szCs w:val="32"/>
          <w:lang w:val="zh-CN"/>
        </w:rPr>
        <w:t>67.84</w:t>
      </w:r>
      <w:r>
        <w:rPr>
          <w:rFonts w:ascii="仿宋" w:eastAsia="仿宋" w:hAnsi="仿宋" w:cs="仿宋" w:hint="eastAsia"/>
          <w:kern w:val="0"/>
          <w:sz w:val="32"/>
          <w:szCs w:val="32"/>
          <w:lang w:val="zh-CN"/>
        </w:rPr>
        <w:t>万元。与上年度相比，减少</w:t>
      </w:r>
      <w:r>
        <w:rPr>
          <w:rFonts w:ascii="仿宋" w:eastAsia="仿宋" w:hAnsi="仿宋" w:cs="仿宋"/>
          <w:kern w:val="0"/>
          <w:sz w:val="32"/>
          <w:szCs w:val="32"/>
        </w:rPr>
        <w:t>6.45</w:t>
      </w:r>
      <w:r>
        <w:rPr>
          <w:rFonts w:ascii="仿宋" w:eastAsia="仿宋" w:hAnsi="仿宋" w:cs="仿宋" w:hint="eastAsia"/>
          <w:kern w:val="0"/>
          <w:sz w:val="32"/>
          <w:szCs w:val="32"/>
        </w:rPr>
        <w:t>万元，下降</w:t>
      </w:r>
      <w:r>
        <w:rPr>
          <w:rFonts w:ascii="仿宋" w:eastAsia="仿宋" w:hAnsi="仿宋" w:cs="仿宋"/>
          <w:kern w:val="0"/>
          <w:sz w:val="32"/>
          <w:szCs w:val="32"/>
        </w:rPr>
        <w:t>8.7%</w:t>
      </w:r>
      <w:r>
        <w:rPr>
          <w:rFonts w:ascii="仿宋" w:eastAsia="仿宋" w:hAnsi="仿宋" w:cs="仿宋" w:hint="eastAsia"/>
          <w:kern w:val="0"/>
          <w:sz w:val="32"/>
          <w:szCs w:val="32"/>
        </w:rPr>
        <w:t>，主要原因：公用经费减少</w:t>
      </w:r>
      <w:bookmarkStart w:id="0" w:name="_GoBack"/>
      <w:bookmarkEnd w:id="0"/>
      <w:r>
        <w:rPr>
          <w:rFonts w:ascii="仿宋" w:eastAsia="仿宋" w:hAnsi="仿宋" w:cs="仿宋" w:hint="eastAsia"/>
          <w:kern w:val="0"/>
          <w:sz w:val="32"/>
          <w:szCs w:val="32"/>
        </w:rPr>
        <w:t>。</w:t>
      </w:r>
      <w:r>
        <w:rPr>
          <w:rFonts w:ascii="仿宋" w:eastAsia="仿宋" w:hAnsi="仿宋" w:cs="仿宋" w:hint="eastAsia"/>
          <w:kern w:val="0"/>
          <w:sz w:val="32"/>
          <w:szCs w:val="32"/>
          <w:lang w:val="zh-CN"/>
        </w:rPr>
        <w:t>其中：人员经费</w:t>
      </w:r>
      <w:r>
        <w:rPr>
          <w:rFonts w:ascii="仿宋" w:eastAsia="仿宋" w:hAnsi="仿宋" w:cs="仿宋"/>
          <w:kern w:val="0"/>
          <w:sz w:val="32"/>
          <w:szCs w:val="32"/>
          <w:lang w:val="zh-CN"/>
        </w:rPr>
        <w:t>59.64</w:t>
      </w:r>
      <w:r>
        <w:rPr>
          <w:rFonts w:ascii="仿宋" w:eastAsia="仿宋" w:hAnsi="仿宋" w:cs="仿宋" w:hint="eastAsia"/>
          <w:kern w:val="0"/>
          <w:sz w:val="32"/>
          <w:szCs w:val="32"/>
          <w:lang w:val="zh-CN"/>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等；公用经费</w:t>
      </w:r>
      <w:r>
        <w:rPr>
          <w:rFonts w:ascii="仿宋" w:eastAsia="仿宋" w:hAnsi="仿宋" w:cs="仿宋"/>
          <w:kern w:val="0"/>
          <w:sz w:val="32"/>
          <w:szCs w:val="32"/>
          <w:lang w:val="zh-CN"/>
        </w:rPr>
        <w:t>8.2</w:t>
      </w:r>
      <w:r>
        <w:rPr>
          <w:rFonts w:ascii="仿宋" w:eastAsia="仿宋" w:hAnsi="仿宋" w:cs="仿宋" w:hint="eastAsia"/>
          <w:kern w:val="0"/>
          <w:sz w:val="32"/>
          <w:szCs w:val="32"/>
          <w:lang w:val="zh-CN"/>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rsidR="00477186" w:rsidRDefault="00477186">
      <w:pPr>
        <w:autoSpaceDE w:val="0"/>
        <w:autoSpaceDN w:val="0"/>
        <w:adjustRightInd w:val="0"/>
        <w:spacing w:line="580" w:lineRule="exact"/>
        <w:jc w:val="left"/>
        <w:rPr>
          <w:rFonts w:ascii="仿宋" w:eastAsia="仿宋" w:hAnsi="仿宋" w:cs="仿宋"/>
          <w:kern w:val="0"/>
          <w:sz w:val="32"/>
          <w:szCs w:val="32"/>
          <w:lang w:val="zh-CN"/>
        </w:rPr>
      </w:pP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七、一般公共预算财政拨款“三公”经费支出决算情况说明</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lastRenderedPageBreak/>
        <w:t>（一）“三公”经费财政拨款支出决算总体情况说明。</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年度“三公”经费财政拨款支出预算为</w:t>
      </w:r>
      <w:r>
        <w:rPr>
          <w:rFonts w:ascii="仿宋" w:eastAsia="仿宋" w:hAnsi="仿宋" w:cs="仿宋"/>
          <w:kern w:val="0"/>
          <w:sz w:val="32"/>
          <w:szCs w:val="32"/>
          <w:lang w:val="zh-CN"/>
        </w:rPr>
        <w:t>5</w:t>
      </w:r>
      <w:r>
        <w:rPr>
          <w:rFonts w:ascii="仿宋" w:eastAsia="仿宋" w:hAnsi="仿宋" w:cs="仿宋" w:hint="eastAsia"/>
          <w:kern w:val="0"/>
          <w:sz w:val="32"/>
          <w:szCs w:val="32"/>
          <w:lang w:val="zh-CN"/>
        </w:rPr>
        <w:t>万元，支出决算为</w:t>
      </w:r>
      <w:r>
        <w:rPr>
          <w:rFonts w:ascii="仿宋" w:eastAsia="仿宋" w:hAnsi="仿宋" w:cs="仿宋"/>
          <w:kern w:val="0"/>
          <w:sz w:val="32"/>
          <w:szCs w:val="32"/>
          <w:lang w:val="zh-CN"/>
        </w:rPr>
        <w:t>0.49</w:t>
      </w:r>
      <w:r>
        <w:rPr>
          <w:rFonts w:ascii="仿宋" w:eastAsia="仿宋" w:hAnsi="仿宋" w:cs="仿宋" w:hint="eastAsia"/>
          <w:kern w:val="0"/>
          <w:sz w:val="32"/>
          <w:szCs w:val="32"/>
          <w:lang w:val="zh-CN"/>
        </w:rPr>
        <w:t>万元，完成预算的</w:t>
      </w:r>
      <w:r>
        <w:rPr>
          <w:rFonts w:ascii="仿宋" w:eastAsia="仿宋" w:hAnsi="仿宋" w:cs="仿宋"/>
          <w:kern w:val="0"/>
          <w:sz w:val="32"/>
          <w:szCs w:val="32"/>
          <w:lang w:val="zh-CN"/>
        </w:rPr>
        <w:t>9.858%</w:t>
      </w:r>
      <w:r>
        <w:rPr>
          <w:rFonts w:ascii="仿宋" w:eastAsia="仿宋" w:hAnsi="仿宋" w:cs="仿宋" w:hint="eastAsia"/>
          <w:kern w:val="0"/>
          <w:sz w:val="32"/>
          <w:szCs w:val="32"/>
          <w:lang w:val="zh-CN"/>
        </w:rPr>
        <w:t>。</w:t>
      </w: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年度“三公”经费支出决算数与预算数存在差异的主要原因是减少接待开支、减少公务用车日常维护费用。</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（二）“三公”经费财政拨款支出决算具体情况说明。</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年度“三公”经费财政拨款支出决算中，因公出国（境）费支出决算</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万元，完成预算的</w:t>
      </w:r>
      <w:r>
        <w:rPr>
          <w:rFonts w:ascii="仿宋" w:eastAsia="仿宋" w:hAnsi="仿宋" w:cs="仿宋"/>
          <w:kern w:val="0"/>
          <w:sz w:val="32"/>
          <w:szCs w:val="32"/>
          <w:lang w:val="zh-CN"/>
        </w:rPr>
        <w:t>0%</w:t>
      </w:r>
      <w:r>
        <w:rPr>
          <w:rFonts w:ascii="仿宋" w:eastAsia="仿宋" w:hAnsi="仿宋" w:cs="仿宋" w:hint="eastAsia"/>
          <w:kern w:val="0"/>
          <w:sz w:val="32"/>
          <w:szCs w:val="32"/>
          <w:lang w:val="zh-CN"/>
        </w:rPr>
        <w:t>，占</w:t>
      </w:r>
      <w:r>
        <w:rPr>
          <w:rFonts w:ascii="仿宋" w:eastAsia="仿宋" w:hAnsi="仿宋" w:cs="仿宋"/>
          <w:kern w:val="0"/>
          <w:sz w:val="32"/>
          <w:szCs w:val="32"/>
          <w:lang w:val="zh-CN"/>
        </w:rPr>
        <w:t>0%</w:t>
      </w:r>
      <w:r>
        <w:rPr>
          <w:rFonts w:ascii="仿宋" w:eastAsia="仿宋" w:hAnsi="仿宋" w:cs="仿宋" w:hint="eastAsia"/>
          <w:kern w:val="0"/>
          <w:sz w:val="32"/>
          <w:szCs w:val="32"/>
          <w:lang w:val="zh-CN"/>
        </w:rPr>
        <w:t>；公务用车购置及运行费支出决算</w:t>
      </w:r>
      <w:r>
        <w:rPr>
          <w:rFonts w:ascii="仿宋" w:eastAsia="仿宋" w:hAnsi="仿宋" w:cs="仿宋"/>
          <w:kern w:val="0"/>
          <w:sz w:val="32"/>
          <w:szCs w:val="32"/>
          <w:lang w:val="zh-CN"/>
        </w:rPr>
        <w:t>0.12</w:t>
      </w:r>
      <w:r>
        <w:rPr>
          <w:rFonts w:ascii="仿宋" w:eastAsia="仿宋" w:hAnsi="仿宋" w:cs="仿宋" w:hint="eastAsia"/>
          <w:kern w:val="0"/>
          <w:sz w:val="32"/>
          <w:szCs w:val="32"/>
          <w:lang w:val="zh-CN"/>
        </w:rPr>
        <w:t>万元，完成预算的</w:t>
      </w:r>
      <w:r>
        <w:rPr>
          <w:rFonts w:ascii="仿宋" w:eastAsia="仿宋" w:hAnsi="仿宋" w:cs="仿宋"/>
          <w:kern w:val="0"/>
          <w:sz w:val="32"/>
          <w:szCs w:val="32"/>
          <w:lang w:val="zh-CN"/>
        </w:rPr>
        <w:t>4.05%</w:t>
      </w:r>
      <w:r>
        <w:rPr>
          <w:rFonts w:ascii="仿宋" w:eastAsia="仿宋" w:hAnsi="仿宋" w:cs="仿宋" w:hint="eastAsia"/>
          <w:kern w:val="0"/>
          <w:sz w:val="32"/>
          <w:szCs w:val="32"/>
          <w:lang w:val="zh-CN"/>
        </w:rPr>
        <w:t>，占</w:t>
      </w:r>
      <w:r>
        <w:rPr>
          <w:rFonts w:ascii="仿宋" w:eastAsia="仿宋" w:hAnsi="仿宋" w:cs="仿宋"/>
          <w:kern w:val="0"/>
          <w:sz w:val="32"/>
          <w:szCs w:val="32"/>
          <w:lang w:val="zh-CN"/>
        </w:rPr>
        <w:t>24.65%</w:t>
      </w:r>
      <w:r>
        <w:rPr>
          <w:rFonts w:ascii="仿宋" w:eastAsia="仿宋" w:hAnsi="仿宋" w:cs="仿宋" w:hint="eastAsia"/>
          <w:kern w:val="0"/>
          <w:sz w:val="32"/>
          <w:szCs w:val="32"/>
          <w:lang w:val="zh-CN"/>
        </w:rPr>
        <w:t>；公务接待费支出决算</w:t>
      </w:r>
      <w:r>
        <w:rPr>
          <w:rFonts w:ascii="仿宋" w:eastAsia="仿宋" w:hAnsi="仿宋" w:cs="仿宋"/>
          <w:kern w:val="0"/>
          <w:sz w:val="32"/>
          <w:szCs w:val="32"/>
          <w:lang w:val="zh-CN"/>
        </w:rPr>
        <w:t>0.37</w:t>
      </w:r>
      <w:r>
        <w:rPr>
          <w:rFonts w:ascii="仿宋" w:eastAsia="仿宋" w:hAnsi="仿宋" w:cs="仿宋" w:hint="eastAsia"/>
          <w:kern w:val="0"/>
          <w:sz w:val="32"/>
          <w:szCs w:val="32"/>
          <w:lang w:val="zh-CN"/>
        </w:rPr>
        <w:t>万元，完成预算的</w:t>
      </w:r>
      <w:r>
        <w:rPr>
          <w:rFonts w:ascii="仿宋" w:eastAsia="仿宋" w:hAnsi="仿宋" w:cs="仿宋"/>
          <w:kern w:val="0"/>
          <w:sz w:val="32"/>
          <w:szCs w:val="32"/>
          <w:lang w:val="zh-CN"/>
        </w:rPr>
        <w:t>18.57%</w:t>
      </w:r>
      <w:r>
        <w:rPr>
          <w:rFonts w:ascii="仿宋" w:eastAsia="仿宋" w:hAnsi="仿宋" w:cs="仿宋" w:hint="eastAsia"/>
          <w:kern w:val="0"/>
          <w:sz w:val="32"/>
          <w:szCs w:val="32"/>
          <w:lang w:val="zh-CN"/>
        </w:rPr>
        <w:t>，占</w:t>
      </w:r>
      <w:r>
        <w:rPr>
          <w:rFonts w:ascii="仿宋" w:eastAsia="仿宋" w:hAnsi="仿宋" w:cs="仿宋"/>
          <w:kern w:val="0"/>
          <w:sz w:val="32"/>
          <w:szCs w:val="32"/>
          <w:lang w:val="zh-CN"/>
        </w:rPr>
        <w:t>75.3</w:t>
      </w:r>
      <w:r>
        <w:rPr>
          <w:rFonts w:ascii="仿宋" w:eastAsia="仿宋" w:hAnsi="仿宋" w:cs="仿宋"/>
          <w:kern w:val="0"/>
          <w:sz w:val="32"/>
          <w:szCs w:val="32"/>
        </w:rPr>
        <w:t>5</w:t>
      </w:r>
      <w:r>
        <w:rPr>
          <w:rFonts w:ascii="仿宋" w:eastAsia="仿宋" w:hAnsi="仿宋" w:cs="仿宋"/>
          <w:kern w:val="0"/>
          <w:sz w:val="32"/>
          <w:szCs w:val="32"/>
          <w:lang w:val="zh-CN"/>
        </w:rPr>
        <w:t>%</w:t>
      </w:r>
      <w:r>
        <w:rPr>
          <w:rFonts w:ascii="仿宋" w:eastAsia="仿宋" w:hAnsi="仿宋" w:cs="仿宋" w:hint="eastAsia"/>
          <w:kern w:val="0"/>
          <w:sz w:val="32"/>
          <w:szCs w:val="32"/>
          <w:lang w:val="zh-CN"/>
        </w:rPr>
        <w:t>。具体情况如下：</w:t>
      </w:r>
    </w:p>
    <w:p w:rsidR="00477186" w:rsidRPr="00370515"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1</w:t>
      </w:r>
      <w:r>
        <w:rPr>
          <w:rFonts w:ascii="仿宋" w:eastAsia="仿宋" w:hAnsi="仿宋" w:cs="仿宋" w:hint="eastAsia"/>
          <w:kern w:val="0"/>
          <w:sz w:val="32"/>
          <w:szCs w:val="32"/>
          <w:lang w:val="zh-CN"/>
        </w:rPr>
        <w:t>．因公出国（境）费年初预算为</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万元，支出决算为</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万元，完成年初预算的</w:t>
      </w:r>
      <w:r>
        <w:rPr>
          <w:rFonts w:ascii="仿宋" w:eastAsia="仿宋" w:hAnsi="仿宋" w:cs="仿宋"/>
          <w:kern w:val="0"/>
          <w:sz w:val="32"/>
          <w:szCs w:val="32"/>
          <w:lang w:val="zh-CN"/>
        </w:rPr>
        <w:t>0%</w:t>
      </w:r>
      <w:r>
        <w:rPr>
          <w:rFonts w:ascii="仿宋" w:eastAsia="仿宋" w:hAnsi="仿宋" w:cs="仿宋" w:hint="eastAsia"/>
          <w:kern w:val="0"/>
          <w:sz w:val="32"/>
          <w:szCs w:val="32"/>
          <w:lang w:val="zh-CN"/>
        </w:rPr>
        <w:t>。决算数与年初预算数不存在差异。全年因公出国（境）团组</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个，累计</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人次。</w:t>
      </w:r>
      <w:r w:rsidRPr="00370515">
        <w:rPr>
          <w:rFonts w:ascii="仿宋" w:eastAsia="仿宋" w:hAnsi="仿宋" w:cs="仿宋" w:hint="eastAsia"/>
          <w:kern w:val="0"/>
          <w:sz w:val="32"/>
          <w:szCs w:val="32"/>
          <w:lang w:val="zh-CN"/>
        </w:rPr>
        <w:t>比上年度增加</w:t>
      </w:r>
      <w:r w:rsidRPr="00370515">
        <w:rPr>
          <w:rFonts w:ascii="仿宋" w:eastAsia="仿宋" w:hAnsi="仿宋" w:cs="仿宋"/>
          <w:kern w:val="0"/>
          <w:sz w:val="32"/>
          <w:szCs w:val="32"/>
          <w:lang w:val="zh-CN"/>
        </w:rPr>
        <w:t>0</w:t>
      </w:r>
      <w:r w:rsidRPr="00370515">
        <w:rPr>
          <w:rFonts w:ascii="仿宋" w:eastAsia="仿宋" w:hAnsi="仿宋" w:cs="仿宋" w:hint="eastAsia"/>
          <w:kern w:val="0"/>
          <w:sz w:val="32"/>
          <w:szCs w:val="32"/>
          <w:lang w:val="zh-CN"/>
        </w:rPr>
        <w:t>万元，增长</w:t>
      </w:r>
      <w:r w:rsidRPr="00370515">
        <w:rPr>
          <w:rFonts w:ascii="仿宋" w:eastAsia="仿宋" w:hAnsi="仿宋" w:cs="仿宋"/>
          <w:kern w:val="0"/>
          <w:sz w:val="32"/>
          <w:szCs w:val="32"/>
          <w:lang w:val="zh-CN"/>
        </w:rPr>
        <w:t>0%</w:t>
      </w:r>
      <w:r w:rsidRPr="00370515">
        <w:rPr>
          <w:rFonts w:ascii="仿宋" w:eastAsia="仿宋" w:hAnsi="仿宋" w:cs="仿宋" w:hint="eastAsia"/>
          <w:kern w:val="0"/>
          <w:sz w:val="32"/>
          <w:szCs w:val="32"/>
          <w:lang w:val="zh-CN"/>
        </w:rPr>
        <w:t>。</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2</w:t>
      </w:r>
      <w:r>
        <w:rPr>
          <w:rFonts w:ascii="仿宋" w:eastAsia="仿宋" w:hAnsi="仿宋" w:cs="仿宋" w:hint="eastAsia"/>
          <w:kern w:val="0"/>
          <w:sz w:val="32"/>
          <w:szCs w:val="32"/>
          <w:lang w:val="zh-CN"/>
        </w:rPr>
        <w:t>．公务用车购置及</w:t>
      </w:r>
      <w:proofErr w:type="gramStart"/>
      <w:r>
        <w:rPr>
          <w:rFonts w:ascii="仿宋" w:eastAsia="仿宋" w:hAnsi="仿宋" w:cs="仿宋" w:hint="eastAsia"/>
          <w:kern w:val="0"/>
          <w:sz w:val="32"/>
          <w:szCs w:val="32"/>
          <w:lang w:val="zh-CN"/>
        </w:rPr>
        <w:t>运行费初预算</w:t>
      </w:r>
      <w:proofErr w:type="gramEnd"/>
      <w:r>
        <w:rPr>
          <w:rFonts w:ascii="仿宋" w:eastAsia="仿宋" w:hAnsi="仿宋" w:cs="仿宋" w:hint="eastAsia"/>
          <w:kern w:val="0"/>
          <w:sz w:val="32"/>
          <w:szCs w:val="32"/>
          <w:lang w:val="zh-CN"/>
        </w:rPr>
        <w:t>为</w:t>
      </w:r>
      <w:r>
        <w:rPr>
          <w:rFonts w:ascii="仿宋" w:eastAsia="仿宋" w:hAnsi="仿宋" w:cs="仿宋"/>
          <w:kern w:val="0"/>
          <w:sz w:val="32"/>
          <w:szCs w:val="32"/>
          <w:lang w:val="zh-CN"/>
        </w:rPr>
        <w:t>3</w:t>
      </w:r>
      <w:r>
        <w:rPr>
          <w:rFonts w:ascii="仿宋" w:eastAsia="仿宋" w:hAnsi="仿宋" w:cs="仿宋" w:hint="eastAsia"/>
          <w:kern w:val="0"/>
          <w:sz w:val="32"/>
          <w:szCs w:val="32"/>
          <w:lang w:val="zh-CN"/>
        </w:rPr>
        <w:t>万元，支出决算为</w:t>
      </w:r>
      <w:r>
        <w:rPr>
          <w:rFonts w:ascii="仿宋" w:eastAsia="仿宋" w:hAnsi="仿宋" w:cs="仿宋"/>
          <w:kern w:val="0"/>
          <w:sz w:val="32"/>
          <w:szCs w:val="32"/>
          <w:lang w:val="zh-CN"/>
        </w:rPr>
        <w:t>0.12</w:t>
      </w:r>
      <w:r>
        <w:rPr>
          <w:rFonts w:ascii="仿宋" w:eastAsia="仿宋" w:hAnsi="仿宋" w:cs="仿宋" w:hint="eastAsia"/>
          <w:kern w:val="0"/>
          <w:sz w:val="32"/>
          <w:szCs w:val="32"/>
          <w:lang w:val="zh-CN"/>
        </w:rPr>
        <w:t>万元，完成年初预算的</w:t>
      </w:r>
      <w:r>
        <w:rPr>
          <w:rFonts w:ascii="仿宋" w:eastAsia="仿宋" w:hAnsi="仿宋" w:cs="仿宋"/>
          <w:kern w:val="0"/>
          <w:sz w:val="32"/>
          <w:szCs w:val="32"/>
          <w:lang w:val="zh-CN"/>
        </w:rPr>
        <w:t>4.05%</w:t>
      </w:r>
      <w:r>
        <w:rPr>
          <w:rFonts w:ascii="仿宋" w:eastAsia="仿宋" w:hAnsi="仿宋" w:cs="仿宋" w:hint="eastAsia"/>
          <w:kern w:val="0"/>
          <w:sz w:val="32"/>
          <w:szCs w:val="32"/>
          <w:lang w:val="zh-CN"/>
        </w:rPr>
        <w:t>。决算数与年初预算数存在差异的主要原因是车辆维护费用减少。其中：</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lang w:val="zh-CN"/>
        </w:rPr>
        <w:t>公务用车购置支出为</w:t>
      </w:r>
      <w:r>
        <w:rPr>
          <w:rFonts w:ascii="仿宋" w:eastAsia="仿宋" w:hAnsi="仿宋" w:cs="仿宋"/>
          <w:kern w:val="0"/>
          <w:sz w:val="32"/>
          <w:szCs w:val="32"/>
          <w:lang w:val="zh-CN"/>
        </w:rPr>
        <w:t>0</w:t>
      </w:r>
      <w:r>
        <w:rPr>
          <w:rFonts w:ascii="仿宋" w:eastAsia="仿宋" w:hAnsi="仿宋" w:cs="仿宋" w:hint="eastAsia"/>
          <w:kern w:val="0"/>
          <w:sz w:val="32"/>
          <w:szCs w:val="32"/>
          <w:lang w:val="zh-CN"/>
        </w:rPr>
        <w:t>万元，购置车辆</w:t>
      </w:r>
      <w:r>
        <w:rPr>
          <w:rFonts w:ascii="仿宋" w:eastAsia="仿宋" w:hAnsi="仿宋" w:cs="仿宋"/>
          <w:kern w:val="0"/>
          <w:sz w:val="32"/>
          <w:szCs w:val="32"/>
        </w:rPr>
        <w:t>0</w:t>
      </w:r>
      <w:r>
        <w:rPr>
          <w:rFonts w:ascii="仿宋" w:eastAsia="仿宋" w:hAnsi="仿宋" w:cs="仿宋" w:hint="eastAsia"/>
          <w:kern w:val="0"/>
          <w:sz w:val="32"/>
          <w:szCs w:val="32"/>
          <w:lang w:val="zh-CN"/>
        </w:rPr>
        <w:t>辆。</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公务用车运行支出</w:t>
      </w:r>
      <w:r>
        <w:rPr>
          <w:rFonts w:ascii="仿宋" w:eastAsia="仿宋" w:hAnsi="仿宋" w:cs="仿宋"/>
          <w:kern w:val="0"/>
          <w:sz w:val="32"/>
          <w:szCs w:val="32"/>
          <w:lang w:val="zh-CN"/>
        </w:rPr>
        <w:t>0.12</w:t>
      </w:r>
      <w:r>
        <w:rPr>
          <w:rFonts w:ascii="仿宋" w:eastAsia="仿宋" w:hAnsi="仿宋" w:cs="仿宋" w:hint="eastAsia"/>
          <w:kern w:val="0"/>
          <w:sz w:val="32"/>
          <w:szCs w:val="32"/>
          <w:lang w:val="zh-CN"/>
        </w:rPr>
        <w:t>万元。主要用于车辆加油及日常维护。</w:t>
      </w: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年期末，部门开支财政拨款的公务用车保有量为</w:t>
      </w:r>
      <w:r>
        <w:rPr>
          <w:rFonts w:ascii="仿宋" w:eastAsia="仿宋" w:hAnsi="仿宋" w:cs="仿宋"/>
          <w:kern w:val="0"/>
          <w:sz w:val="32"/>
          <w:szCs w:val="32"/>
        </w:rPr>
        <w:t>3</w:t>
      </w:r>
      <w:r>
        <w:rPr>
          <w:rFonts w:ascii="仿宋" w:eastAsia="仿宋" w:hAnsi="仿宋" w:cs="仿宋" w:hint="eastAsia"/>
          <w:kern w:val="0"/>
          <w:sz w:val="32"/>
          <w:szCs w:val="32"/>
          <w:lang w:val="zh-CN"/>
        </w:rPr>
        <w:t>辆。</w:t>
      </w:r>
    </w:p>
    <w:p w:rsidR="00477186" w:rsidRDefault="00477186" w:rsidP="00C5470D">
      <w:pPr>
        <w:autoSpaceDE w:val="0"/>
        <w:autoSpaceDN w:val="0"/>
        <w:adjustRightInd w:val="0"/>
        <w:spacing w:line="580" w:lineRule="exact"/>
        <w:ind w:firstLineChars="200" w:firstLine="640"/>
        <w:jc w:val="left"/>
        <w:rPr>
          <w:rFonts w:ascii="仿宋_GB2312" w:eastAsia="仿宋" w:hAnsi="仿宋_GB2312" w:cs="仿宋_GB2312"/>
          <w:sz w:val="32"/>
          <w:szCs w:val="32"/>
          <w:highlight w:val="yellow"/>
        </w:rPr>
      </w:pPr>
      <w:r>
        <w:rPr>
          <w:rFonts w:ascii="仿宋" w:eastAsia="仿宋" w:hAnsi="仿宋" w:cs="仿宋" w:hint="eastAsia"/>
          <w:kern w:val="0"/>
          <w:sz w:val="32"/>
          <w:szCs w:val="32"/>
          <w:lang w:val="zh-CN"/>
        </w:rPr>
        <w:t>公务用车购置及运行费支出决算比上年减少</w:t>
      </w:r>
      <w:r>
        <w:rPr>
          <w:rFonts w:ascii="仿宋" w:eastAsia="仿宋" w:hAnsi="仿宋" w:cs="仿宋"/>
          <w:kern w:val="0"/>
          <w:sz w:val="32"/>
          <w:szCs w:val="32"/>
        </w:rPr>
        <w:t>0.27</w:t>
      </w:r>
      <w:r>
        <w:rPr>
          <w:rFonts w:ascii="仿宋" w:eastAsia="仿宋" w:hAnsi="仿宋" w:cs="仿宋" w:hint="eastAsia"/>
          <w:kern w:val="0"/>
          <w:sz w:val="32"/>
          <w:szCs w:val="32"/>
        </w:rPr>
        <w:t>万元，下降</w:t>
      </w:r>
      <w:r>
        <w:rPr>
          <w:rFonts w:ascii="仿宋" w:eastAsia="仿宋" w:hAnsi="仿宋" w:cs="仿宋"/>
          <w:kern w:val="0"/>
          <w:sz w:val="32"/>
          <w:szCs w:val="32"/>
        </w:rPr>
        <w:t>70%</w:t>
      </w:r>
      <w:r>
        <w:rPr>
          <w:rFonts w:ascii="仿宋" w:eastAsia="仿宋" w:hAnsi="仿宋" w:cs="仿宋" w:hint="eastAsia"/>
          <w:kern w:val="0"/>
          <w:sz w:val="32"/>
          <w:szCs w:val="32"/>
        </w:rPr>
        <w:t>，主要原因是尽可能的使用公共交通，减少公车出</w:t>
      </w:r>
      <w:r>
        <w:rPr>
          <w:rFonts w:ascii="仿宋" w:eastAsia="仿宋" w:hAnsi="仿宋" w:cs="仿宋" w:hint="eastAsia"/>
          <w:kern w:val="0"/>
          <w:sz w:val="32"/>
          <w:szCs w:val="32"/>
        </w:rPr>
        <w:lastRenderedPageBreak/>
        <w:t>行，降低了燃油及车辆维修费用。</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3.</w:t>
      </w:r>
      <w:r>
        <w:rPr>
          <w:rFonts w:ascii="仿宋" w:eastAsia="仿宋" w:hAnsi="仿宋" w:cs="仿宋" w:hint="eastAsia"/>
          <w:kern w:val="0"/>
          <w:sz w:val="32"/>
          <w:szCs w:val="32"/>
          <w:lang w:val="zh-CN"/>
        </w:rPr>
        <w:t>公务</w:t>
      </w:r>
      <w:proofErr w:type="gramStart"/>
      <w:r>
        <w:rPr>
          <w:rFonts w:ascii="仿宋" w:eastAsia="仿宋" w:hAnsi="仿宋" w:cs="仿宋" w:hint="eastAsia"/>
          <w:kern w:val="0"/>
          <w:sz w:val="32"/>
          <w:szCs w:val="32"/>
          <w:lang w:val="zh-CN"/>
        </w:rPr>
        <w:t>接待费初预算</w:t>
      </w:r>
      <w:proofErr w:type="gramEnd"/>
      <w:r>
        <w:rPr>
          <w:rFonts w:ascii="仿宋" w:eastAsia="仿宋" w:hAnsi="仿宋" w:cs="仿宋" w:hint="eastAsia"/>
          <w:kern w:val="0"/>
          <w:sz w:val="32"/>
          <w:szCs w:val="32"/>
          <w:lang w:val="zh-CN"/>
        </w:rPr>
        <w:t>为</w:t>
      </w:r>
      <w:r>
        <w:rPr>
          <w:rFonts w:ascii="仿宋" w:eastAsia="仿宋" w:hAnsi="仿宋" w:cs="仿宋"/>
          <w:kern w:val="0"/>
          <w:sz w:val="32"/>
          <w:szCs w:val="32"/>
          <w:lang w:val="zh-CN"/>
        </w:rPr>
        <w:t>2</w:t>
      </w:r>
      <w:r>
        <w:rPr>
          <w:rFonts w:ascii="仿宋" w:eastAsia="仿宋" w:hAnsi="仿宋" w:cs="仿宋" w:hint="eastAsia"/>
          <w:kern w:val="0"/>
          <w:sz w:val="32"/>
          <w:szCs w:val="32"/>
          <w:lang w:val="zh-CN"/>
        </w:rPr>
        <w:t>万元，支出决算为</w:t>
      </w:r>
      <w:r>
        <w:rPr>
          <w:rFonts w:ascii="仿宋" w:eastAsia="仿宋" w:hAnsi="仿宋" w:cs="仿宋"/>
          <w:kern w:val="0"/>
          <w:sz w:val="32"/>
          <w:szCs w:val="32"/>
          <w:lang w:val="zh-CN"/>
        </w:rPr>
        <w:t>0.37</w:t>
      </w:r>
      <w:r>
        <w:rPr>
          <w:rFonts w:ascii="仿宋" w:eastAsia="仿宋" w:hAnsi="仿宋" w:cs="仿宋" w:hint="eastAsia"/>
          <w:kern w:val="0"/>
          <w:sz w:val="32"/>
          <w:szCs w:val="32"/>
          <w:lang w:val="zh-CN"/>
        </w:rPr>
        <w:t>万元，完成年初预算的</w:t>
      </w:r>
      <w:r>
        <w:rPr>
          <w:rFonts w:ascii="仿宋" w:eastAsia="仿宋" w:hAnsi="仿宋" w:cs="仿宋"/>
          <w:kern w:val="0"/>
          <w:sz w:val="32"/>
          <w:szCs w:val="32"/>
          <w:lang w:val="zh-CN"/>
        </w:rPr>
        <w:t>18.57%</w:t>
      </w:r>
      <w:r>
        <w:rPr>
          <w:rFonts w:ascii="仿宋" w:eastAsia="仿宋" w:hAnsi="仿宋" w:cs="仿宋" w:hint="eastAsia"/>
          <w:kern w:val="0"/>
          <w:sz w:val="32"/>
          <w:szCs w:val="32"/>
          <w:lang w:val="zh-CN"/>
        </w:rPr>
        <w:t>。决算数与年初预算数存在差异的主要原因是尽可能减少公务接待。其中：</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外宾接待支出</w:t>
      </w:r>
      <w:r>
        <w:rPr>
          <w:rFonts w:ascii="仿宋" w:eastAsia="仿宋" w:hAnsi="仿宋" w:cs="仿宋"/>
          <w:kern w:val="0"/>
          <w:sz w:val="32"/>
          <w:szCs w:val="32"/>
        </w:rPr>
        <w:t>0</w:t>
      </w:r>
      <w:r>
        <w:rPr>
          <w:rFonts w:ascii="仿宋" w:eastAsia="仿宋" w:hAnsi="仿宋" w:cs="仿宋" w:hint="eastAsia"/>
          <w:kern w:val="0"/>
          <w:sz w:val="32"/>
          <w:szCs w:val="32"/>
          <w:lang w:val="zh-CN"/>
        </w:rPr>
        <w:t>万元。</w:t>
      </w: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年共接待国（境）外来访团组</w:t>
      </w:r>
      <w:r>
        <w:rPr>
          <w:rFonts w:ascii="仿宋" w:eastAsia="仿宋" w:hAnsi="仿宋" w:cs="仿宋"/>
          <w:kern w:val="0"/>
          <w:sz w:val="32"/>
          <w:szCs w:val="32"/>
        </w:rPr>
        <w:t>0</w:t>
      </w:r>
      <w:r>
        <w:rPr>
          <w:rFonts w:ascii="仿宋" w:eastAsia="仿宋" w:hAnsi="仿宋" w:cs="仿宋" w:hint="eastAsia"/>
          <w:kern w:val="0"/>
          <w:sz w:val="32"/>
          <w:szCs w:val="32"/>
          <w:lang w:val="zh-CN"/>
        </w:rPr>
        <w:t>个、来访外宾</w:t>
      </w:r>
      <w:r>
        <w:rPr>
          <w:rFonts w:ascii="仿宋" w:eastAsia="仿宋" w:hAnsi="仿宋" w:cs="仿宋"/>
          <w:kern w:val="0"/>
          <w:sz w:val="32"/>
          <w:szCs w:val="32"/>
        </w:rPr>
        <w:t>0</w:t>
      </w:r>
      <w:r>
        <w:rPr>
          <w:rFonts w:ascii="仿宋" w:eastAsia="仿宋" w:hAnsi="仿宋" w:cs="仿宋" w:hint="eastAsia"/>
          <w:kern w:val="0"/>
          <w:sz w:val="32"/>
          <w:szCs w:val="32"/>
          <w:lang w:val="zh-CN"/>
        </w:rPr>
        <w:t>人次。</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lang w:val="zh-CN"/>
        </w:rPr>
        <w:t>其他国内公务接待支出</w:t>
      </w:r>
      <w:r>
        <w:rPr>
          <w:rFonts w:ascii="仿宋" w:eastAsia="仿宋" w:hAnsi="仿宋" w:cs="仿宋"/>
          <w:kern w:val="0"/>
          <w:sz w:val="32"/>
          <w:szCs w:val="32"/>
        </w:rPr>
        <w:t>0.37</w:t>
      </w:r>
      <w:r>
        <w:rPr>
          <w:rFonts w:ascii="仿宋" w:eastAsia="仿宋" w:hAnsi="仿宋" w:cs="仿宋" w:hint="eastAsia"/>
          <w:kern w:val="0"/>
          <w:sz w:val="32"/>
          <w:szCs w:val="32"/>
          <w:lang w:val="zh-CN"/>
        </w:rPr>
        <w:t>万元。主要用于上级部门的公务接待。</w:t>
      </w: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年国内接待</w:t>
      </w:r>
      <w:r>
        <w:rPr>
          <w:rFonts w:ascii="仿宋" w:eastAsia="仿宋" w:hAnsi="仿宋" w:cs="仿宋"/>
          <w:kern w:val="0"/>
          <w:sz w:val="32"/>
          <w:szCs w:val="32"/>
        </w:rPr>
        <w:t>15</w:t>
      </w:r>
      <w:r>
        <w:rPr>
          <w:rFonts w:ascii="仿宋" w:eastAsia="仿宋" w:hAnsi="仿宋" w:cs="仿宋" w:hint="eastAsia"/>
          <w:kern w:val="0"/>
          <w:sz w:val="32"/>
          <w:szCs w:val="32"/>
        </w:rPr>
        <w:t>批次，共计接待</w:t>
      </w:r>
      <w:r>
        <w:rPr>
          <w:rFonts w:ascii="仿宋" w:eastAsia="仿宋" w:hAnsi="仿宋" w:cs="仿宋"/>
          <w:kern w:val="0"/>
          <w:sz w:val="32"/>
          <w:szCs w:val="32"/>
        </w:rPr>
        <w:t>75</w:t>
      </w:r>
      <w:r>
        <w:rPr>
          <w:rFonts w:ascii="仿宋" w:eastAsia="仿宋" w:hAnsi="仿宋" w:cs="仿宋" w:hint="eastAsia"/>
          <w:kern w:val="0"/>
          <w:sz w:val="32"/>
          <w:szCs w:val="32"/>
        </w:rPr>
        <w:t>人次。</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lang w:val="zh-CN"/>
        </w:rPr>
        <w:t>公务接待费支出决算比上年减少</w:t>
      </w:r>
      <w:r>
        <w:rPr>
          <w:rFonts w:ascii="仿宋" w:eastAsia="仿宋" w:hAnsi="仿宋" w:cs="仿宋"/>
          <w:kern w:val="0"/>
          <w:sz w:val="32"/>
          <w:szCs w:val="32"/>
        </w:rPr>
        <w:t>0.235</w:t>
      </w:r>
      <w:r>
        <w:rPr>
          <w:rFonts w:ascii="仿宋" w:eastAsia="仿宋" w:hAnsi="仿宋" w:cs="仿宋" w:hint="eastAsia"/>
          <w:kern w:val="0"/>
          <w:sz w:val="32"/>
          <w:szCs w:val="32"/>
        </w:rPr>
        <w:t>万元，下降</w:t>
      </w:r>
      <w:r>
        <w:rPr>
          <w:rFonts w:ascii="仿宋" w:eastAsia="仿宋" w:hAnsi="仿宋" w:cs="仿宋"/>
          <w:kern w:val="0"/>
          <w:sz w:val="32"/>
          <w:szCs w:val="32"/>
        </w:rPr>
        <w:t>39%</w:t>
      </w:r>
      <w:r>
        <w:rPr>
          <w:rFonts w:ascii="仿宋" w:eastAsia="仿宋" w:hAnsi="仿宋" w:cs="仿宋" w:hint="eastAsia"/>
          <w:kern w:val="0"/>
          <w:sz w:val="32"/>
          <w:szCs w:val="32"/>
        </w:rPr>
        <w:t>，主要原因是从严控制接待费用，减少公务接待量，尽可能的压减支出。</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rPr>
      </w:pP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八、预算绩效情况说明</w:t>
      </w:r>
    </w:p>
    <w:p w:rsidR="00477186" w:rsidRDefault="00477186" w:rsidP="00C5470D">
      <w:pPr>
        <w:autoSpaceDE w:val="0"/>
        <w:autoSpaceDN w:val="0"/>
        <w:adjustRightInd w:val="0"/>
        <w:spacing w:line="58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val="zh-CN"/>
        </w:rPr>
        <w:t>（一）绩效管理工作开展情况。</w:t>
      </w:r>
    </w:p>
    <w:p w:rsidR="00477186" w:rsidRDefault="00477186" w:rsidP="00C5470D">
      <w:pPr>
        <w:pStyle w:val="a5"/>
        <w:widowControl/>
        <w:spacing w:before="0" w:beforeAutospacing="0" w:after="0" w:afterAutospacing="0" w:line="58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以绩效目标实现为导向，进一步加强制度建设，提升自评质量，预算绩效管理取得新成效。</w:t>
      </w:r>
    </w:p>
    <w:p w:rsidR="00477186" w:rsidRDefault="00477186" w:rsidP="00C5470D">
      <w:pPr>
        <w:pStyle w:val="a5"/>
        <w:widowControl/>
        <w:spacing w:before="0" w:beforeAutospacing="0" w:after="0" w:afterAutospacing="0" w:line="580" w:lineRule="exact"/>
        <w:ind w:firstLineChars="200" w:firstLine="640"/>
        <w:rPr>
          <w:rFonts w:ascii="仿宋" w:eastAsia="仿宋" w:hAnsi="仿宋" w:cs="仿宋"/>
          <w:color w:val="333333"/>
          <w:sz w:val="32"/>
          <w:szCs w:val="32"/>
        </w:rPr>
      </w:pPr>
      <w:r>
        <w:rPr>
          <w:rFonts w:ascii="仿宋" w:eastAsia="仿宋" w:hAnsi="仿宋" w:cs="仿宋"/>
          <w:color w:val="333333"/>
          <w:sz w:val="32"/>
          <w:szCs w:val="32"/>
        </w:rPr>
        <w:t>1.</w:t>
      </w:r>
      <w:r>
        <w:rPr>
          <w:rFonts w:ascii="仿宋" w:eastAsia="仿宋" w:hAnsi="仿宋" w:cs="仿宋" w:hint="eastAsia"/>
          <w:color w:val="333333"/>
          <w:sz w:val="32"/>
          <w:szCs w:val="32"/>
        </w:rPr>
        <w:t>抓好绩效目标编制，及时报送绩效目标。</w:t>
      </w:r>
    </w:p>
    <w:p w:rsidR="00477186" w:rsidRDefault="00477186" w:rsidP="00C5470D">
      <w:pPr>
        <w:pStyle w:val="a5"/>
        <w:widowControl/>
        <w:spacing w:before="0" w:beforeAutospacing="0" w:after="0" w:afterAutospacing="0" w:line="580" w:lineRule="exact"/>
        <w:ind w:firstLineChars="200" w:firstLine="640"/>
        <w:rPr>
          <w:rFonts w:ascii="仿宋" w:eastAsia="仿宋" w:hAnsi="仿宋" w:cs="仿宋"/>
          <w:color w:val="333333"/>
          <w:sz w:val="32"/>
          <w:szCs w:val="32"/>
        </w:rPr>
      </w:pPr>
      <w:r>
        <w:rPr>
          <w:rFonts w:ascii="仿宋" w:eastAsia="仿宋" w:hAnsi="仿宋" w:cs="仿宋"/>
          <w:color w:val="333333"/>
          <w:sz w:val="32"/>
          <w:szCs w:val="32"/>
        </w:rPr>
        <w:t>2.</w:t>
      </w:r>
      <w:r>
        <w:rPr>
          <w:rFonts w:ascii="仿宋" w:eastAsia="仿宋" w:hAnsi="仿宋" w:cs="仿宋" w:hint="eastAsia"/>
          <w:color w:val="333333"/>
          <w:sz w:val="32"/>
          <w:szCs w:val="32"/>
        </w:rPr>
        <w:t>开展绩效跟踪监控，加强过程监控。</w:t>
      </w:r>
    </w:p>
    <w:p w:rsidR="00477186" w:rsidRDefault="00477186" w:rsidP="00C5470D">
      <w:pPr>
        <w:pStyle w:val="a5"/>
        <w:widowControl/>
        <w:spacing w:before="0" w:beforeAutospacing="0" w:after="0" w:afterAutospacing="0" w:line="580" w:lineRule="exact"/>
        <w:ind w:firstLineChars="200" w:firstLine="640"/>
        <w:rPr>
          <w:rFonts w:ascii="仿宋" w:eastAsia="仿宋" w:hAnsi="仿宋" w:cs="仿宋"/>
          <w:color w:val="333333"/>
          <w:sz w:val="32"/>
          <w:szCs w:val="32"/>
        </w:rPr>
      </w:pPr>
      <w:r>
        <w:rPr>
          <w:rFonts w:ascii="仿宋" w:eastAsia="仿宋" w:hAnsi="仿宋" w:cs="仿宋"/>
          <w:color w:val="333333"/>
          <w:sz w:val="32"/>
          <w:szCs w:val="32"/>
        </w:rPr>
        <w:t>3.</w:t>
      </w:r>
      <w:r>
        <w:rPr>
          <w:rFonts w:ascii="仿宋" w:eastAsia="仿宋" w:hAnsi="仿宋" w:cs="仿宋" w:hint="eastAsia"/>
          <w:color w:val="333333"/>
          <w:sz w:val="32"/>
          <w:szCs w:val="32"/>
        </w:rPr>
        <w:t>深入开展财政预算支出绩效评价，对专项资金实施绩效自评和项目核查，在此基础上形成自评报告。</w:t>
      </w:r>
    </w:p>
    <w:p w:rsidR="00477186" w:rsidRDefault="00477186" w:rsidP="00C5470D">
      <w:pPr>
        <w:pStyle w:val="a5"/>
        <w:widowControl/>
        <w:spacing w:before="0" w:beforeAutospacing="0" w:after="0" w:afterAutospacing="0" w:line="580" w:lineRule="exact"/>
        <w:ind w:firstLineChars="200" w:firstLine="640"/>
        <w:rPr>
          <w:rFonts w:ascii="仿宋" w:eastAsia="仿宋" w:hAnsi="仿宋" w:cs="仿宋"/>
          <w:color w:val="333333"/>
          <w:sz w:val="32"/>
          <w:szCs w:val="32"/>
        </w:rPr>
      </w:pPr>
      <w:r>
        <w:rPr>
          <w:rFonts w:ascii="仿宋" w:eastAsia="仿宋" w:hAnsi="仿宋" w:cs="仿宋"/>
          <w:color w:val="333333"/>
          <w:sz w:val="32"/>
          <w:szCs w:val="32"/>
        </w:rPr>
        <w:t>4.</w:t>
      </w:r>
      <w:r>
        <w:rPr>
          <w:rFonts w:ascii="仿宋" w:eastAsia="仿宋" w:hAnsi="仿宋" w:cs="仿宋" w:hint="eastAsia"/>
          <w:color w:val="333333"/>
          <w:sz w:val="32"/>
          <w:szCs w:val="32"/>
        </w:rPr>
        <w:t>健全绩效管理工作机制，明确职责分工，努力提高绩效管理工作水平。</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（二）项目绩效自评结果。</w:t>
      </w:r>
    </w:p>
    <w:p w:rsidR="00477186" w:rsidRDefault="00477186" w:rsidP="00C5470D">
      <w:pPr>
        <w:widowControl/>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在各级政府的正确领导下，圆满完成各项工作。</w:t>
      </w:r>
    </w:p>
    <w:p w:rsidR="00477186" w:rsidRDefault="00477186" w:rsidP="00C5470D">
      <w:pPr>
        <w:widowControl/>
        <w:spacing w:line="580" w:lineRule="exact"/>
        <w:ind w:firstLineChars="200" w:firstLine="640"/>
        <w:rPr>
          <w:rFonts w:ascii="仿宋" w:eastAsia="仿宋" w:hAnsi="仿宋" w:cs="仿宋"/>
          <w:kern w:val="0"/>
          <w:sz w:val="32"/>
          <w:szCs w:val="32"/>
          <w:lang w:val="zh-CN"/>
        </w:rPr>
      </w:pPr>
      <w:r>
        <w:rPr>
          <w:rFonts w:ascii="仿宋" w:eastAsia="仿宋" w:hAnsi="仿宋" w:cs="仿宋" w:hint="eastAsia"/>
          <w:kern w:val="0"/>
          <w:sz w:val="32"/>
          <w:szCs w:val="32"/>
          <w:lang w:val="zh-CN"/>
        </w:rPr>
        <w:lastRenderedPageBreak/>
        <w:t>（三）以部门为主体开展的重点绩效评价结果。</w:t>
      </w:r>
    </w:p>
    <w:p w:rsidR="00477186" w:rsidRDefault="00477186" w:rsidP="00C5470D">
      <w:pPr>
        <w:kinsoku w:val="0"/>
        <w:overflowPunct w:val="0"/>
        <w:autoSpaceDE w:val="0"/>
        <w:autoSpaceDN w:val="0"/>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kern w:val="0"/>
          <w:sz w:val="32"/>
          <w:szCs w:val="32"/>
        </w:rPr>
        <w:t>2018</w:t>
      </w:r>
      <w:r>
        <w:rPr>
          <w:rFonts w:ascii="仿宋" w:eastAsia="仿宋" w:hAnsi="仿宋" w:cs="仿宋" w:hint="eastAsia"/>
          <w:kern w:val="0"/>
          <w:sz w:val="32"/>
          <w:szCs w:val="32"/>
        </w:rPr>
        <w:t>年重点对以下</w:t>
      </w:r>
      <w:r>
        <w:rPr>
          <w:rFonts w:ascii="仿宋" w:eastAsia="仿宋" w:hAnsi="仿宋" w:cs="仿宋"/>
          <w:kern w:val="0"/>
          <w:sz w:val="32"/>
          <w:szCs w:val="32"/>
        </w:rPr>
        <w:t>6</w:t>
      </w:r>
      <w:r>
        <w:rPr>
          <w:rFonts w:ascii="仿宋" w:eastAsia="仿宋" w:hAnsi="仿宋" w:cs="仿宋" w:hint="eastAsia"/>
          <w:kern w:val="0"/>
          <w:sz w:val="32"/>
          <w:szCs w:val="32"/>
        </w:rPr>
        <w:t>个项目进行预算绩效评价</w:t>
      </w:r>
      <w:r>
        <w:rPr>
          <w:rFonts w:ascii="仿宋" w:eastAsia="仿宋" w:hAnsi="仿宋" w:cs="仿宋"/>
          <w:kern w:val="0"/>
          <w:sz w:val="32"/>
          <w:szCs w:val="32"/>
        </w:rPr>
        <w:t>,</w:t>
      </w:r>
      <w:r>
        <w:rPr>
          <w:rFonts w:ascii="仿宋" w:eastAsia="仿宋" w:hAnsi="仿宋" w:cs="仿宋" w:hint="eastAsia"/>
          <w:kern w:val="0"/>
          <w:sz w:val="32"/>
          <w:szCs w:val="32"/>
        </w:rPr>
        <w:t>涉及资金</w:t>
      </w:r>
      <w:r>
        <w:rPr>
          <w:rFonts w:ascii="仿宋" w:eastAsia="仿宋" w:hAnsi="仿宋" w:cs="仿宋"/>
          <w:kern w:val="0"/>
          <w:sz w:val="32"/>
          <w:szCs w:val="32"/>
        </w:rPr>
        <w:t>70.98</w:t>
      </w:r>
      <w:r>
        <w:rPr>
          <w:rFonts w:ascii="仿宋" w:eastAsia="仿宋" w:hAnsi="仿宋" w:cs="仿宋" w:hint="eastAsia"/>
          <w:kern w:val="0"/>
          <w:sz w:val="32"/>
          <w:szCs w:val="32"/>
        </w:rPr>
        <w:t>万元。明细如下：（</w:t>
      </w:r>
      <w:r>
        <w:rPr>
          <w:rFonts w:ascii="仿宋" w:eastAsia="仿宋" w:hAnsi="仿宋" w:cs="仿宋"/>
          <w:kern w:val="0"/>
          <w:sz w:val="32"/>
          <w:szCs w:val="32"/>
        </w:rPr>
        <w:t>1</w:t>
      </w:r>
      <w:r>
        <w:rPr>
          <w:rFonts w:ascii="仿宋" w:eastAsia="仿宋" w:hAnsi="仿宋" w:cs="仿宋" w:hint="eastAsia"/>
          <w:kern w:val="0"/>
          <w:sz w:val="32"/>
          <w:szCs w:val="32"/>
        </w:rPr>
        <w:t>）</w:t>
      </w:r>
      <w:r>
        <w:rPr>
          <w:rFonts w:ascii="仿宋" w:eastAsia="仿宋" w:hAnsi="仿宋" w:cs="仿宋" w:hint="eastAsia"/>
          <w:sz w:val="32"/>
          <w:szCs w:val="32"/>
        </w:rPr>
        <w:t>残疾人慰问救助项目，资金</w:t>
      </w:r>
      <w:r>
        <w:rPr>
          <w:rFonts w:ascii="仿宋" w:eastAsia="仿宋" w:hAnsi="仿宋" w:cs="仿宋"/>
          <w:sz w:val="32"/>
          <w:szCs w:val="32"/>
        </w:rPr>
        <w:t>18</w:t>
      </w:r>
      <w:r>
        <w:rPr>
          <w:rFonts w:ascii="仿宋" w:eastAsia="仿宋" w:hAnsi="仿宋" w:cs="仿宋" w:hint="eastAsia"/>
          <w:sz w:val="32"/>
          <w:szCs w:val="32"/>
        </w:rPr>
        <w:t>万元。（</w:t>
      </w:r>
      <w:r>
        <w:rPr>
          <w:rFonts w:ascii="仿宋" w:eastAsia="仿宋" w:hAnsi="仿宋" w:cs="仿宋"/>
          <w:sz w:val="32"/>
          <w:szCs w:val="32"/>
        </w:rPr>
        <w:t>2</w:t>
      </w:r>
      <w:r>
        <w:rPr>
          <w:rFonts w:ascii="仿宋" w:eastAsia="仿宋" w:hAnsi="仿宋" w:cs="仿宋" w:hint="eastAsia"/>
          <w:sz w:val="32"/>
          <w:szCs w:val="32"/>
        </w:rPr>
        <w:t>）残疾儿童特殊教育助学款</w:t>
      </w:r>
      <w:r>
        <w:rPr>
          <w:rFonts w:ascii="仿宋" w:eastAsia="仿宋" w:hAnsi="仿宋" w:cs="仿宋"/>
          <w:sz w:val="32"/>
          <w:szCs w:val="32"/>
        </w:rPr>
        <w:t>11.1</w:t>
      </w:r>
      <w:r>
        <w:rPr>
          <w:rFonts w:ascii="仿宋" w:eastAsia="仿宋" w:hAnsi="仿宋" w:cs="仿宋" w:hint="eastAsia"/>
          <w:sz w:val="32"/>
          <w:szCs w:val="32"/>
        </w:rPr>
        <w:t>万元。（</w:t>
      </w:r>
      <w:r>
        <w:rPr>
          <w:rFonts w:ascii="仿宋" w:eastAsia="仿宋" w:hAnsi="仿宋" w:cs="仿宋"/>
          <w:sz w:val="32"/>
          <w:szCs w:val="32"/>
        </w:rPr>
        <w:t>3</w:t>
      </w:r>
      <w:r>
        <w:rPr>
          <w:rFonts w:ascii="仿宋" w:eastAsia="仿宋" w:hAnsi="仿宋" w:cs="仿宋" w:hint="eastAsia"/>
          <w:sz w:val="32"/>
          <w:szCs w:val="32"/>
        </w:rPr>
        <w:t>）假肢轮椅等辅助器具项目，资金</w:t>
      </w:r>
      <w:r>
        <w:rPr>
          <w:rFonts w:ascii="仿宋" w:eastAsia="仿宋" w:hAnsi="仿宋" w:cs="仿宋"/>
          <w:sz w:val="32"/>
          <w:szCs w:val="32"/>
        </w:rPr>
        <w:t>15.3</w:t>
      </w:r>
      <w:r>
        <w:rPr>
          <w:rFonts w:ascii="仿宋" w:eastAsia="仿宋" w:hAnsi="仿宋" w:cs="仿宋" w:hint="eastAsia"/>
          <w:sz w:val="32"/>
          <w:szCs w:val="32"/>
        </w:rPr>
        <w:t>万元。（</w:t>
      </w:r>
      <w:r>
        <w:rPr>
          <w:rFonts w:ascii="仿宋" w:eastAsia="仿宋" w:hAnsi="仿宋" w:cs="仿宋"/>
          <w:sz w:val="32"/>
          <w:szCs w:val="32"/>
        </w:rPr>
        <w:t>4</w:t>
      </w:r>
      <w:r>
        <w:rPr>
          <w:rFonts w:ascii="仿宋" w:eastAsia="仿宋" w:hAnsi="仿宋" w:cs="仿宋" w:hint="eastAsia"/>
          <w:sz w:val="32"/>
          <w:szCs w:val="32"/>
        </w:rPr>
        <w:t>）残疾人伤残鉴定补助项目，资金</w:t>
      </w:r>
      <w:r>
        <w:rPr>
          <w:rFonts w:ascii="仿宋" w:eastAsia="仿宋" w:hAnsi="仿宋" w:cs="仿宋"/>
          <w:sz w:val="32"/>
          <w:szCs w:val="32"/>
        </w:rPr>
        <w:t>5.28</w:t>
      </w:r>
      <w:r>
        <w:rPr>
          <w:rFonts w:ascii="仿宋" w:eastAsia="仿宋" w:hAnsi="仿宋" w:cs="仿宋" w:hint="eastAsia"/>
          <w:sz w:val="32"/>
          <w:szCs w:val="32"/>
        </w:rPr>
        <w:t>万元。（</w:t>
      </w:r>
      <w:r>
        <w:rPr>
          <w:rFonts w:ascii="仿宋" w:eastAsia="仿宋" w:hAnsi="仿宋" w:cs="仿宋"/>
          <w:sz w:val="32"/>
          <w:szCs w:val="32"/>
        </w:rPr>
        <w:t>5</w:t>
      </w:r>
      <w:r>
        <w:rPr>
          <w:rFonts w:ascii="仿宋" w:eastAsia="仿宋" w:hAnsi="仿宋" w:cs="仿宋" w:hint="eastAsia"/>
          <w:sz w:val="32"/>
          <w:szCs w:val="32"/>
        </w:rPr>
        <w:t>）残疾儿童抢救性康复支出项目，资金</w:t>
      </w:r>
      <w:r>
        <w:rPr>
          <w:rFonts w:ascii="仿宋" w:eastAsia="仿宋" w:hAnsi="仿宋" w:cs="仿宋"/>
          <w:sz w:val="32"/>
          <w:szCs w:val="32"/>
        </w:rPr>
        <w:t>20.4</w:t>
      </w:r>
      <w:r>
        <w:rPr>
          <w:rFonts w:ascii="仿宋" w:eastAsia="仿宋" w:hAnsi="仿宋" w:cs="仿宋" w:hint="eastAsia"/>
          <w:sz w:val="32"/>
          <w:szCs w:val="32"/>
        </w:rPr>
        <w:t>万元。（</w:t>
      </w:r>
      <w:r>
        <w:rPr>
          <w:rFonts w:ascii="仿宋" w:eastAsia="仿宋" w:hAnsi="仿宋" w:cs="仿宋"/>
          <w:sz w:val="32"/>
          <w:szCs w:val="32"/>
        </w:rPr>
        <w:t>6</w:t>
      </w:r>
      <w:r>
        <w:rPr>
          <w:rFonts w:ascii="仿宋" w:eastAsia="仿宋" w:hAnsi="仿宋" w:cs="仿宋" w:hint="eastAsia"/>
          <w:sz w:val="32"/>
          <w:szCs w:val="32"/>
        </w:rPr>
        <w:t>）残疾人机动车驾驶证费用补贴项目，支出</w:t>
      </w:r>
      <w:r>
        <w:rPr>
          <w:rFonts w:ascii="仿宋" w:eastAsia="仿宋" w:hAnsi="仿宋" w:cs="仿宋"/>
          <w:sz w:val="32"/>
          <w:szCs w:val="32"/>
        </w:rPr>
        <w:t>0.9</w:t>
      </w:r>
      <w:r>
        <w:rPr>
          <w:rFonts w:ascii="仿宋" w:eastAsia="仿宋" w:hAnsi="仿宋" w:cs="仿宋" w:hint="eastAsia"/>
          <w:sz w:val="32"/>
          <w:szCs w:val="32"/>
        </w:rPr>
        <w:t>万元。</w:t>
      </w:r>
    </w:p>
    <w:p w:rsidR="00477186" w:rsidRDefault="00477186" w:rsidP="00C5470D">
      <w:pPr>
        <w:kinsoku w:val="0"/>
        <w:overflowPunct w:val="0"/>
        <w:autoSpaceDE w:val="0"/>
        <w:autoSpaceDN w:val="0"/>
        <w:adjustRightInd w:val="0"/>
        <w:snapToGrid w:val="0"/>
        <w:spacing w:line="580" w:lineRule="exact"/>
        <w:ind w:firstLineChars="200" w:firstLine="640"/>
        <w:rPr>
          <w:rFonts w:ascii="仿宋" w:eastAsia="仿宋" w:hAnsi="仿宋" w:cs="仿宋"/>
          <w:sz w:val="32"/>
          <w:szCs w:val="32"/>
          <w:lang w:val="zh-CN"/>
        </w:rPr>
      </w:pP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九、政府性基金预算财政拨款支出决算情况说明</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年度政府性基金预算财政拨款支出年初预算为</w:t>
      </w:r>
      <w:r>
        <w:rPr>
          <w:rFonts w:ascii="仿宋" w:eastAsia="仿宋" w:hAnsi="仿宋" w:cs="仿宋"/>
          <w:kern w:val="0"/>
          <w:sz w:val="32"/>
          <w:szCs w:val="32"/>
          <w:lang w:val="zh-CN"/>
        </w:rPr>
        <w:t>45.2</w:t>
      </w:r>
      <w:r>
        <w:rPr>
          <w:rFonts w:ascii="仿宋" w:eastAsia="仿宋" w:hAnsi="仿宋" w:cs="仿宋" w:hint="eastAsia"/>
          <w:kern w:val="0"/>
          <w:sz w:val="32"/>
          <w:szCs w:val="32"/>
          <w:lang w:val="zh-CN"/>
        </w:rPr>
        <w:t>万元，支出决算为</w:t>
      </w:r>
      <w:r>
        <w:rPr>
          <w:rFonts w:ascii="仿宋" w:eastAsia="仿宋" w:hAnsi="仿宋" w:cs="仿宋"/>
          <w:kern w:val="0"/>
          <w:sz w:val="32"/>
          <w:szCs w:val="32"/>
          <w:lang w:val="zh-CN"/>
        </w:rPr>
        <w:t>67.69</w:t>
      </w:r>
      <w:r>
        <w:rPr>
          <w:rFonts w:ascii="仿宋" w:eastAsia="仿宋" w:hAnsi="仿宋" w:cs="仿宋" w:hint="eastAsia"/>
          <w:kern w:val="0"/>
          <w:sz w:val="32"/>
          <w:szCs w:val="32"/>
          <w:lang w:val="zh-CN"/>
        </w:rPr>
        <w:t>万元，完成年初预算的</w:t>
      </w:r>
      <w:r>
        <w:rPr>
          <w:rFonts w:ascii="仿宋" w:eastAsia="仿宋" w:hAnsi="仿宋" w:cs="仿宋"/>
          <w:kern w:val="0"/>
          <w:sz w:val="32"/>
          <w:szCs w:val="32"/>
          <w:lang w:val="zh-CN"/>
        </w:rPr>
        <w:t>149.7</w:t>
      </w:r>
      <w:r>
        <w:rPr>
          <w:rFonts w:ascii="仿宋" w:eastAsia="仿宋" w:hAnsi="仿宋" w:cs="仿宋"/>
          <w:kern w:val="0"/>
          <w:sz w:val="32"/>
          <w:szCs w:val="32"/>
        </w:rPr>
        <w:t>6</w:t>
      </w:r>
      <w:r>
        <w:rPr>
          <w:rFonts w:ascii="仿宋" w:eastAsia="仿宋" w:hAnsi="仿宋" w:cs="仿宋"/>
          <w:kern w:val="0"/>
          <w:sz w:val="32"/>
          <w:szCs w:val="32"/>
          <w:lang w:val="zh-CN"/>
        </w:rPr>
        <w:t>%</w:t>
      </w:r>
      <w:r>
        <w:rPr>
          <w:rFonts w:ascii="仿宋" w:eastAsia="仿宋" w:hAnsi="仿宋" w:cs="仿宋" w:hint="eastAsia"/>
          <w:kern w:val="0"/>
          <w:sz w:val="32"/>
          <w:szCs w:val="32"/>
          <w:lang w:val="zh-CN"/>
        </w:rPr>
        <w:t>。主要用于残疾儿童特殊教育助学金，残疾人家庭无障碍改造等项目。其中残疾人家庭无障碍改造项目年末结转和结余资金数额较大，主要原因：此专项资金下来晚，形成顺延结余。</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十、机关运行经费支出情况说明</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年度机关运行</w:t>
      </w:r>
      <w:proofErr w:type="gramStart"/>
      <w:r>
        <w:rPr>
          <w:rFonts w:ascii="仿宋" w:eastAsia="仿宋" w:hAnsi="仿宋" w:cs="仿宋" w:hint="eastAsia"/>
          <w:kern w:val="0"/>
          <w:sz w:val="32"/>
          <w:szCs w:val="32"/>
          <w:lang w:val="zh-CN"/>
        </w:rPr>
        <w:t>经费初</w:t>
      </w:r>
      <w:proofErr w:type="gramEnd"/>
      <w:r>
        <w:rPr>
          <w:rFonts w:ascii="仿宋" w:eastAsia="仿宋" w:hAnsi="仿宋" w:cs="仿宋" w:hint="eastAsia"/>
          <w:kern w:val="0"/>
          <w:sz w:val="32"/>
          <w:szCs w:val="32"/>
          <w:lang w:val="zh-CN"/>
        </w:rPr>
        <w:t>预算为</w:t>
      </w:r>
      <w:r>
        <w:rPr>
          <w:rFonts w:ascii="仿宋" w:eastAsia="仿宋" w:hAnsi="仿宋" w:cs="仿宋"/>
          <w:kern w:val="0"/>
          <w:sz w:val="32"/>
          <w:szCs w:val="32"/>
        </w:rPr>
        <w:t>8.19</w:t>
      </w:r>
      <w:r>
        <w:rPr>
          <w:rFonts w:ascii="仿宋" w:eastAsia="仿宋" w:hAnsi="仿宋" w:cs="仿宋" w:hint="eastAsia"/>
          <w:kern w:val="0"/>
          <w:sz w:val="32"/>
          <w:szCs w:val="32"/>
          <w:lang w:val="zh-CN"/>
        </w:rPr>
        <w:t>万元，支出决算为</w:t>
      </w:r>
      <w:r>
        <w:rPr>
          <w:rFonts w:ascii="仿宋" w:eastAsia="仿宋" w:hAnsi="仿宋" w:cs="仿宋"/>
          <w:kern w:val="0"/>
          <w:sz w:val="32"/>
          <w:szCs w:val="32"/>
        </w:rPr>
        <w:t>8.19</w:t>
      </w:r>
      <w:r>
        <w:rPr>
          <w:rFonts w:ascii="仿宋" w:eastAsia="仿宋" w:hAnsi="仿宋" w:cs="仿宋" w:hint="eastAsia"/>
          <w:kern w:val="0"/>
          <w:sz w:val="32"/>
          <w:szCs w:val="32"/>
          <w:lang w:val="zh-CN"/>
        </w:rPr>
        <w:t>万元，完成年初预算的</w:t>
      </w:r>
      <w:r>
        <w:rPr>
          <w:rFonts w:ascii="仿宋" w:eastAsia="仿宋" w:hAnsi="仿宋" w:cs="仿宋"/>
          <w:kern w:val="0"/>
          <w:sz w:val="32"/>
          <w:szCs w:val="32"/>
        </w:rPr>
        <w:t>100</w:t>
      </w:r>
      <w:r>
        <w:rPr>
          <w:rFonts w:ascii="仿宋" w:eastAsia="仿宋" w:hAnsi="仿宋" w:cs="仿宋"/>
          <w:kern w:val="0"/>
          <w:sz w:val="32"/>
          <w:szCs w:val="32"/>
          <w:lang w:val="zh-CN"/>
        </w:rPr>
        <w:t>%</w:t>
      </w:r>
      <w:r>
        <w:rPr>
          <w:rFonts w:ascii="仿宋" w:eastAsia="仿宋" w:hAnsi="仿宋" w:cs="仿宋" w:hint="eastAsia"/>
          <w:kern w:val="0"/>
          <w:sz w:val="32"/>
          <w:szCs w:val="32"/>
          <w:lang w:val="zh-CN"/>
        </w:rPr>
        <w:t>。决算数与年初预算数不存在差异。</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rPr>
      </w:pPr>
      <w:r>
        <w:rPr>
          <w:rFonts w:ascii="仿宋" w:eastAsia="仿宋" w:hAnsi="仿宋" w:cs="仿宋"/>
          <w:kern w:val="0"/>
          <w:sz w:val="32"/>
          <w:szCs w:val="32"/>
        </w:rPr>
        <w:t>2018</w:t>
      </w:r>
      <w:r>
        <w:rPr>
          <w:rFonts w:ascii="仿宋" w:eastAsia="仿宋" w:hAnsi="仿宋" w:cs="仿宋" w:hint="eastAsia"/>
          <w:kern w:val="0"/>
          <w:sz w:val="32"/>
          <w:szCs w:val="32"/>
        </w:rPr>
        <w:t>年</w:t>
      </w:r>
      <w:r>
        <w:rPr>
          <w:rFonts w:ascii="仿宋" w:eastAsia="仿宋" w:hAnsi="仿宋" w:cs="仿宋" w:hint="eastAsia"/>
          <w:kern w:val="0"/>
          <w:sz w:val="32"/>
          <w:szCs w:val="32"/>
          <w:lang w:val="zh-CN"/>
        </w:rPr>
        <w:t>度机关运行经费支出</w:t>
      </w:r>
      <w:r>
        <w:rPr>
          <w:rFonts w:ascii="仿宋" w:eastAsia="仿宋" w:hAnsi="仿宋" w:cs="仿宋"/>
          <w:kern w:val="0"/>
          <w:sz w:val="32"/>
          <w:szCs w:val="32"/>
        </w:rPr>
        <w:t>8.19</w:t>
      </w:r>
      <w:r>
        <w:rPr>
          <w:rFonts w:ascii="仿宋" w:eastAsia="仿宋" w:hAnsi="仿宋" w:cs="仿宋" w:hint="eastAsia"/>
          <w:kern w:val="0"/>
          <w:sz w:val="32"/>
          <w:szCs w:val="32"/>
          <w:lang w:val="zh-CN"/>
        </w:rPr>
        <w:t>万元，较上年减少</w:t>
      </w:r>
      <w:r>
        <w:rPr>
          <w:rFonts w:ascii="仿宋" w:eastAsia="仿宋" w:hAnsi="仿宋" w:cs="仿宋"/>
          <w:kern w:val="0"/>
          <w:sz w:val="32"/>
          <w:szCs w:val="32"/>
        </w:rPr>
        <w:t>6.72</w:t>
      </w:r>
      <w:r>
        <w:rPr>
          <w:rFonts w:ascii="仿宋" w:eastAsia="仿宋" w:hAnsi="仿宋" w:cs="仿宋" w:hint="eastAsia"/>
          <w:kern w:val="0"/>
          <w:sz w:val="32"/>
          <w:szCs w:val="32"/>
        </w:rPr>
        <w:t>万元，下降</w:t>
      </w:r>
      <w:r>
        <w:rPr>
          <w:rFonts w:ascii="仿宋" w:eastAsia="仿宋" w:hAnsi="仿宋" w:cs="仿宋"/>
          <w:kern w:val="0"/>
          <w:sz w:val="32"/>
          <w:szCs w:val="32"/>
        </w:rPr>
        <w:t>45%</w:t>
      </w:r>
      <w:r>
        <w:rPr>
          <w:rFonts w:ascii="仿宋" w:eastAsia="仿宋" w:hAnsi="仿宋" w:cs="仿宋" w:hint="eastAsia"/>
          <w:kern w:val="0"/>
          <w:sz w:val="32"/>
          <w:szCs w:val="32"/>
        </w:rPr>
        <w:t>。减少的主要原因是压减办公费、差旅费、节约用水、节约用电、压减文印支出等。</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rPr>
      </w:pP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lastRenderedPageBreak/>
        <w:t>十一、政府采购支出情况说明</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年度政府采购支出总额</w:t>
      </w:r>
      <w:r>
        <w:rPr>
          <w:rFonts w:ascii="仿宋" w:eastAsia="仿宋" w:hAnsi="仿宋" w:cs="仿宋"/>
          <w:kern w:val="0"/>
          <w:sz w:val="32"/>
          <w:szCs w:val="32"/>
        </w:rPr>
        <w:t>0</w:t>
      </w:r>
      <w:r>
        <w:rPr>
          <w:rFonts w:ascii="仿宋" w:eastAsia="仿宋" w:hAnsi="仿宋" w:cs="仿宋" w:hint="eastAsia"/>
          <w:kern w:val="0"/>
          <w:sz w:val="32"/>
          <w:szCs w:val="32"/>
          <w:lang w:val="zh-CN"/>
        </w:rPr>
        <w:t>万元，其中：政府采购货物支出</w:t>
      </w:r>
      <w:r>
        <w:rPr>
          <w:rFonts w:ascii="仿宋" w:eastAsia="仿宋" w:hAnsi="仿宋" w:cs="仿宋"/>
          <w:kern w:val="0"/>
          <w:sz w:val="32"/>
          <w:szCs w:val="32"/>
        </w:rPr>
        <w:t>0</w:t>
      </w:r>
      <w:r>
        <w:rPr>
          <w:rFonts w:ascii="仿宋" w:eastAsia="仿宋" w:hAnsi="仿宋" w:cs="仿宋" w:hint="eastAsia"/>
          <w:kern w:val="0"/>
          <w:sz w:val="32"/>
          <w:szCs w:val="32"/>
          <w:lang w:val="zh-CN"/>
        </w:rPr>
        <w:t>万元、政府采购工程支出</w:t>
      </w:r>
      <w:r>
        <w:rPr>
          <w:rFonts w:ascii="仿宋" w:eastAsia="仿宋" w:hAnsi="仿宋" w:cs="仿宋"/>
          <w:kern w:val="0"/>
          <w:sz w:val="32"/>
          <w:szCs w:val="32"/>
        </w:rPr>
        <w:t>0</w:t>
      </w:r>
      <w:r>
        <w:rPr>
          <w:rFonts w:ascii="仿宋" w:eastAsia="仿宋" w:hAnsi="仿宋" w:cs="仿宋" w:hint="eastAsia"/>
          <w:kern w:val="0"/>
          <w:sz w:val="32"/>
          <w:szCs w:val="32"/>
          <w:lang w:val="zh-CN"/>
        </w:rPr>
        <w:t>万元、政府采购服务支出</w:t>
      </w:r>
      <w:r>
        <w:rPr>
          <w:rFonts w:ascii="仿宋" w:eastAsia="仿宋" w:hAnsi="仿宋" w:cs="仿宋"/>
          <w:kern w:val="0"/>
          <w:sz w:val="32"/>
          <w:szCs w:val="32"/>
        </w:rPr>
        <w:t>0</w:t>
      </w:r>
      <w:r>
        <w:rPr>
          <w:rFonts w:ascii="仿宋" w:eastAsia="仿宋" w:hAnsi="仿宋" w:cs="仿宋" w:hint="eastAsia"/>
          <w:kern w:val="0"/>
          <w:sz w:val="32"/>
          <w:szCs w:val="32"/>
          <w:lang w:val="zh-CN"/>
        </w:rPr>
        <w:t>万元。授予中小企业合同金额</w:t>
      </w:r>
      <w:r>
        <w:rPr>
          <w:rFonts w:ascii="仿宋" w:eastAsia="仿宋" w:hAnsi="仿宋" w:cs="仿宋"/>
          <w:kern w:val="0"/>
          <w:sz w:val="32"/>
          <w:szCs w:val="32"/>
        </w:rPr>
        <w:t>0</w:t>
      </w:r>
      <w:r>
        <w:rPr>
          <w:rFonts w:ascii="仿宋" w:eastAsia="仿宋" w:hAnsi="仿宋" w:cs="仿宋" w:hint="eastAsia"/>
          <w:kern w:val="0"/>
          <w:sz w:val="32"/>
          <w:szCs w:val="32"/>
          <w:lang w:val="zh-CN"/>
        </w:rPr>
        <w:t>万元，占政府采购支出总额的</w:t>
      </w:r>
      <w:r>
        <w:rPr>
          <w:rFonts w:ascii="仿宋" w:eastAsia="仿宋" w:hAnsi="仿宋" w:cs="仿宋"/>
          <w:kern w:val="0"/>
          <w:sz w:val="32"/>
          <w:szCs w:val="32"/>
        </w:rPr>
        <w:t>0</w:t>
      </w:r>
      <w:r>
        <w:rPr>
          <w:rFonts w:ascii="仿宋" w:eastAsia="仿宋" w:hAnsi="仿宋" w:cs="仿宋"/>
          <w:kern w:val="0"/>
          <w:sz w:val="32"/>
          <w:szCs w:val="32"/>
          <w:lang w:val="zh-CN"/>
        </w:rPr>
        <w:t>%</w:t>
      </w:r>
      <w:r>
        <w:rPr>
          <w:rFonts w:ascii="仿宋" w:eastAsia="仿宋" w:hAnsi="仿宋" w:cs="仿宋" w:hint="eastAsia"/>
          <w:kern w:val="0"/>
          <w:sz w:val="32"/>
          <w:szCs w:val="32"/>
          <w:lang w:val="zh-CN"/>
        </w:rPr>
        <w:t>，其中：授予小</w:t>
      </w:r>
      <w:proofErr w:type="gramStart"/>
      <w:r>
        <w:rPr>
          <w:rFonts w:ascii="仿宋" w:eastAsia="仿宋" w:hAnsi="仿宋" w:cs="仿宋" w:hint="eastAsia"/>
          <w:kern w:val="0"/>
          <w:sz w:val="32"/>
          <w:szCs w:val="32"/>
          <w:lang w:val="zh-CN"/>
        </w:rPr>
        <w:t>微企业</w:t>
      </w:r>
      <w:proofErr w:type="gramEnd"/>
      <w:r>
        <w:rPr>
          <w:rFonts w:ascii="仿宋" w:eastAsia="仿宋" w:hAnsi="仿宋" w:cs="仿宋" w:hint="eastAsia"/>
          <w:kern w:val="0"/>
          <w:sz w:val="32"/>
          <w:szCs w:val="32"/>
          <w:lang w:val="zh-CN"/>
        </w:rPr>
        <w:t>合同金额</w:t>
      </w:r>
      <w:r>
        <w:rPr>
          <w:rFonts w:ascii="仿宋" w:eastAsia="仿宋" w:hAnsi="仿宋" w:cs="仿宋"/>
          <w:kern w:val="0"/>
          <w:sz w:val="32"/>
          <w:szCs w:val="32"/>
        </w:rPr>
        <w:t>0</w:t>
      </w:r>
      <w:r>
        <w:rPr>
          <w:rFonts w:ascii="仿宋" w:eastAsia="仿宋" w:hAnsi="仿宋" w:cs="仿宋" w:hint="eastAsia"/>
          <w:kern w:val="0"/>
          <w:sz w:val="32"/>
          <w:szCs w:val="32"/>
          <w:lang w:val="zh-CN"/>
        </w:rPr>
        <w:t>万元，占政府采购支出总额的</w:t>
      </w:r>
      <w:r>
        <w:rPr>
          <w:rFonts w:ascii="仿宋" w:eastAsia="仿宋" w:hAnsi="仿宋" w:cs="仿宋"/>
          <w:kern w:val="0"/>
          <w:sz w:val="32"/>
          <w:szCs w:val="32"/>
        </w:rPr>
        <w:t>0</w:t>
      </w:r>
      <w:r>
        <w:rPr>
          <w:rFonts w:ascii="仿宋" w:eastAsia="仿宋" w:hAnsi="仿宋" w:cs="仿宋"/>
          <w:kern w:val="0"/>
          <w:sz w:val="32"/>
          <w:szCs w:val="32"/>
          <w:lang w:val="zh-CN"/>
        </w:rPr>
        <w:t>%</w:t>
      </w:r>
      <w:r>
        <w:rPr>
          <w:rFonts w:ascii="仿宋" w:eastAsia="仿宋" w:hAnsi="仿宋" w:cs="仿宋" w:hint="eastAsia"/>
          <w:kern w:val="0"/>
          <w:sz w:val="32"/>
          <w:szCs w:val="32"/>
          <w:lang w:val="zh-CN"/>
        </w:rPr>
        <w:t>。</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十二、国有资产占用情况说明</w:t>
      </w:r>
    </w:p>
    <w:p w:rsidR="00477186" w:rsidRDefault="00477186" w:rsidP="00C5470D">
      <w:pPr>
        <w:autoSpaceDE w:val="0"/>
        <w:autoSpaceDN w:val="0"/>
        <w:adjustRightIn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kern w:val="0"/>
          <w:sz w:val="32"/>
          <w:szCs w:val="32"/>
          <w:lang w:val="zh-CN"/>
        </w:rPr>
        <w:t>2018</w:t>
      </w:r>
      <w:r>
        <w:rPr>
          <w:rFonts w:ascii="仿宋" w:eastAsia="仿宋" w:hAnsi="仿宋" w:cs="仿宋" w:hint="eastAsia"/>
          <w:kern w:val="0"/>
          <w:sz w:val="32"/>
          <w:szCs w:val="32"/>
          <w:lang w:val="zh-CN"/>
        </w:rPr>
        <w:t>年期末，</w:t>
      </w:r>
      <w:proofErr w:type="gramStart"/>
      <w:r>
        <w:rPr>
          <w:rFonts w:ascii="仿宋" w:eastAsia="仿宋" w:hAnsi="仿宋" w:cs="仿宋" w:hint="eastAsia"/>
          <w:kern w:val="0"/>
          <w:sz w:val="32"/>
          <w:szCs w:val="32"/>
          <w:lang w:val="zh-CN"/>
        </w:rPr>
        <w:t>我部门</w:t>
      </w:r>
      <w:proofErr w:type="gramEnd"/>
      <w:r>
        <w:rPr>
          <w:rFonts w:ascii="仿宋" w:eastAsia="仿宋" w:hAnsi="仿宋" w:cs="仿宋" w:hint="eastAsia"/>
          <w:kern w:val="0"/>
          <w:sz w:val="32"/>
          <w:szCs w:val="32"/>
          <w:lang w:val="zh-CN"/>
        </w:rPr>
        <w:t>共有车辆</w:t>
      </w:r>
      <w:r>
        <w:rPr>
          <w:rFonts w:ascii="仿宋" w:eastAsia="仿宋" w:hAnsi="仿宋" w:cs="仿宋"/>
          <w:kern w:val="0"/>
          <w:sz w:val="32"/>
          <w:szCs w:val="32"/>
          <w:lang w:val="zh-CN"/>
        </w:rPr>
        <w:t>3</w:t>
      </w:r>
      <w:r>
        <w:rPr>
          <w:rFonts w:ascii="仿宋" w:eastAsia="仿宋" w:hAnsi="仿宋" w:cs="仿宋" w:hint="eastAsia"/>
          <w:kern w:val="0"/>
          <w:sz w:val="32"/>
          <w:szCs w:val="32"/>
          <w:lang w:val="zh-CN"/>
        </w:rPr>
        <w:t>辆，其中：省级领导干部用车</w:t>
      </w:r>
      <w:r>
        <w:rPr>
          <w:rFonts w:ascii="仿宋" w:eastAsia="仿宋" w:hAnsi="仿宋" w:cs="仿宋"/>
          <w:kern w:val="0"/>
          <w:sz w:val="32"/>
          <w:szCs w:val="32"/>
          <w:lang w:val="zh-CN"/>
        </w:rPr>
        <w:t>0</w:t>
      </w:r>
      <w:r>
        <w:rPr>
          <w:rFonts w:ascii="仿宋" w:eastAsia="仿宋" w:hAnsi="仿宋" w:cs="仿宋" w:hint="eastAsia"/>
          <w:kern w:val="0"/>
          <w:sz w:val="32"/>
          <w:szCs w:val="32"/>
          <w:lang w:val="zh-CN"/>
        </w:rPr>
        <w:t>辆、主要领导干部用车</w:t>
      </w:r>
      <w:r>
        <w:rPr>
          <w:rFonts w:ascii="仿宋" w:eastAsia="仿宋" w:hAnsi="仿宋" w:cs="仿宋"/>
          <w:kern w:val="0"/>
          <w:sz w:val="32"/>
          <w:szCs w:val="32"/>
          <w:lang w:val="zh-CN"/>
        </w:rPr>
        <w:t>0</w:t>
      </w:r>
      <w:r>
        <w:rPr>
          <w:rFonts w:ascii="仿宋" w:eastAsia="仿宋" w:hAnsi="仿宋" w:cs="仿宋" w:hint="eastAsia"/>
          <w:kern w:val="0"/>
          <w:sz w:val="32"/>
          <w:szCs w:val="32"/>
          <w:lang w:val="zh-CN"/>
        </w:rPr>
        <w:t>辆、机要通信用车</w:t>
      </w:r>
      <w:r>
        <w:rPr>
          <w:rFonts w:ascii="仿宋" w:eastAsia="仿宋" w:hAnsi="仿宋" w:cs="仿宋"/>
          <w:kern w:val="0"/>
          <w:sz w:val="32"/>
          <w:szCs w:val="32"/>
          <w:lang w:val="zh-CN"/>
        </w:rPr>
        <w:t>0</w:t>
      </w:r>
      <w:r>
        <w:rPr>
          <w:rFonts w:ascii="仿宋" w:eastAsia="仿宋" w:hAnsi="仿宋" w:cs="仿宋" w:hint="eastAsia"/>
          <w:kern w:val="0"/>
          <w:sz w:val="32"/>
          <w:szCs w:val="32"/>
          <w:lang w:val="zh-CN"/>
        </w:rPr>
        <w:t>辆、应急保障车</w:t>
      </w:r>
      <w:r>
        <w:rPr>
          <w:rFonts w:ascii="仿宋" w:eastAsia="仿宋" w:hAnsi="仿宋" w:cs="仿宋"/>
          <w:kern w:val="0"/>
          <w:sz w:val="32"/>
          <w:szCs w:val="32"/>
          <w:lang w:val="zh-CN"/>
        </w:rPr>
        <w:t>0</w:t>
      </w:r>
      <w:r>
        <w:rPr>
          <w:rFonts w:ascii="仿宋" w:eastAsia="仿宋" w:hAnsi="仿宋" w:cs="仿宋" w:hint="eastAsia"/>
          <w:kern w:val="0"/>
          <w:sz w:val="32"/>
          <w:szCs w:val="32"/>
          <w:lang w:val="zh-CN"/>
        </w:rPr>
        <w:t>辆、执法执勤用车</w:t>
      </w:r>
      <w:r>
        <w:rPr>
          <w:rFonts w:ascii="仿宋" w:eastAsia="仿宋" w:hAnsi="仿宋" w:cs="仿宋"/>
          <w:kern w:val="0"/>
          <w:sz w:val="32"/>
          <w:szCs w:val="32"/>
          <w:lang w:val="zh-CN"/>
        </w:rPr>
        <w:t>0</w:t>
      </w:r>
      <w:r>
        <w:rPr>
          <w:rFonts w:ascii="仿宋" w:eastAsia="仿宋" w:hAnsi="仿宋" w:cs="仿宋" w:hint="eastAsia"/>
          <w:kern w:val="0"/>
          <w:sz w:val="32"/>
          <w:szCs w:val="32"/>
          <w:lang w:val="zh-CN"/>
        </w:rPr>
        <w:t>辆、特种专业技术用车</w:t>
      </w:r>
      <w:r>
        <w:rPr>
          <w:rFonts w:ascii="仿宋" w:eastAsia="仿宋" w:hAnsi="仿宋" w:cs="仿宋"/>
          <w:kern w:val="0"/>
          <w:sz w:val="32"/>
          <w:szCs w:val="32"/>
          <w:lang w:val="zh-CN"/>
        </w:rPr>
        <w:t>1</w:t>
      </w:r>
      <w:r>
        <w:rPr>
          <w:rFonts w:ascii="仿宋" w:eastAsia="仿宋" w:hAnsi="仿宋" w:cs="仿宋" w:hint="eastAsia"/>
          <w:kern w:val="0"/>
          <w:sz w:val="32"/>
          <w:szCs w:val="32"/>
          <w:lang w:val="zh-CN"/>
        </w:rPr>
        <w:t>辆、离退休干部用车</w:t>
      </w:r>
      <w:r>
        <w:rPr>
          <w:rFonts w:ascii="仿宋" w:eastAsia="仿宋" w:hAnsi="仿宋" w:cs="仿宋"/>
          <w:kern w:val="0"/>
          <w:sz w:val="32"/>
          <w:szCs w:val="32"/>
          <w:lang w:val="zh-CN"/>
        </w:rPr>
        <w:t>0</w:t>
      </w:r>
      <w:r>
        <w:rPr>
          <w:rFonts w:ascii="仿宋" w:eastAsia="仿宋" w:hAnsi="仿宋" w:cs="仿宋" w:hint="eastAsia"/>
          <w:kern w:val="0"/>
          <w:sz w:val="32"/>
          <w:szCs w:val="32"/>
          <w:lang w:val="zh-CN"/>
        </w:rPr>
        <w:t>辆、其他用车</w:t>
      </w:r>
      <w:r>
        <w:rPr>
          <w:rFonts w:ascii="仿宋" w:eastAsia="仿宋" w:hAnsi="仿宋" w:cs="仿宋"/>
          <w:kern w:val="0"/>
          <w:sz w:val="32"/>
          <w:szCs w:val="32"/>
          <w:lang w:val="zh-CN"/>
        </w:rPr>
        <w:t>2</w:t>
      </w:r>
      <w:r>
        <w:rPr>
          <w:rFonts w:ascii="仿宋" w:eastAsia="仿宋" w:hAnsi="仿宋" w:cs="仿宋" w:hint="eastAsia"/>
          <w:kern w:val="0"/>
          <w:sz w:val="32"/>
          <w:szCs w:val="32"/>
          <w:lang w:val="zh-CN"/>
        </w:rPr>
        <w:t>辆；单位价值</w:t>
      </w:r>
      <w:r>
        <w:rPr>
          <w:rFonts w:ascii="仿宋" w:eastAsia="仿宋" w:hAnsi="仿宋" w:cs="仿宋"/>
          <w:kern w:val="0"/>
          <w:sz w:val="32"/>
          <w:szCs w:val="32"/>
          <w:lang w:val="zh-CN"/>
        </w:rPr>
        <w:t>50</w:t>
      </w:r>
      <w:r>
        <w:rPr>
          <w:rFonts w:ascii="仿宋" w:eastAsia="仿宋" w:hAnsi="仿宋" w:cs="仿宋" w:hint="eastAsia"/>
          <w:kern w:val="0"/>
          <w:sz w:val="32"/>
          <w:szCs w:val="32"/>
          <w:lang w:val="zh-CN"/>
        </w:rPr>
        <w:t>万元以上通用设备</w:t>
      </w:r>
      <w:r>
        <w:rPr>
          <w:rFonts w:ascii="仿宋" w:eastAsia="仿宋" w:hAnsi="仿宋" w:cs="仿宋"/>
          <w:kern w:val="0"/>
          <w:sz w:val="32"/>
          <w:szCs w:val="32"/>
          <w:lang w:val="zh-CN"/>
        </w:rPr>
        <w:t>0</w:t>
      </w:r>
      <w:r>
        <w:rPr>
          <w:rFonts w:ascii="仿宋" w:eastAsia="仿宋" w:hAnsi="仿宋" w:cs="仿宋" w:hint="eastAsia"/>
          <w:kern w:val="0"/>
          <w:sz w:val="32"/>
          <w:szCs w:val="32"/>
          <w:lang w:val="zh-CN"/>
        </w:rPr>
        <w:t>台（套），单位价值</w:t>
      </w:r>
      <w:r>
        <w:rPr>
          <w:rFonts w:ascii="仿宋" w:eastAsia="仿宋" w:hAnsi="仿宋" w:cs="仿宋"/>
          <w:kern w:val="0"/>
          <w:sz w:val="32"/>
          <w:szCs w:val="32"/>
          <w:lang w:val="zh-CN"/>
        </w:rPr>
        <w:t>100</w:t>
      </w:r>
      <w:r>
        <w:rPr>
          <w:rFonts w:ascii="仿宋" w:eastAsia="仿宋" w:hAnsi="仿宋" w:cs="仿宋" w:hint="eastAsia"/>
          <w:kern w:val="0"/>
          <w:sz w:val="32"/>
          <w:szCs w:val="32"/>
          <w:lang w:val="zh-CN"/>
        </w:rPr>
        <w:t>万元以上专用设备</w:t>
      </w:r>
      <w:r>
        <w:rPr>
          <w:rFonts w:ascii="仿宋" w:eastAsia="仿宋" w:hAnsi="仿宋" w:cs="仿宋"/>
          <w:kern w:val="0"/>
          <w:sz w:val="32"/>
          <w:szCs w:val="32"/>
          <w:lang w:val="zh-CN"/>
        </w:rPr>
        <w:t>0</w:t>
      </w:r>
      <w:r>
        <w:rPr>
          <w:rFonts w:ascii="仿宋" w:eastAsia="仿宋" w:hAnsi="仿宋" w:cs="仿宋" w:hint="eastAsia"/>
          <w:kern w:val="0"/>
          <w:sz w:val="32"/>
          <w:szCs w:val="32"/>
          <w:lang w:val="zh-CN"/>
        </w:rPr>
        <w:t>台（套）。</w:t>
      </w:r>
    </w:p>
    <w:p w:rsidR="00477186" w:rsidRDefault="00477186" w:rsidP="00C5470D">
      <w:pPr>
        <w:spacing w:line="580" w:lineRule="exact"/>
        <w:ind w:firstLineChars="200" w:firstLine="640"/>
        <w:outlineLvl w:val="0"/>
        <w:rPr>
          <w:rFonts w:ascii="仿宋" w:eastAsia="仿宋" w:hAnsi="仿宋" w:cs="仿宋"/>
          <w:sz w:val="32"/>
          <w:szCs w:val="32"/>
        </w:rPr>
      </w:pPr>
    </w:p>
    <w:p w:rsidR="009B09E8" w:rsidRDefault="009B09E8" w:rsidP="00C5470D">
      <w:pPr>
        <w:spacing w:line="580" w:lineRule="exact"/>
        <w:ind w:firstLineChars="200" w:firstLine="640"/>
        <w:outlineLvl w:val="0"/>
        <w:rPr>
          <w:rFonts w:ascii="仿宋" w:eastAsia="仿宋" w:hAnsi="仿宋" w:cs="仿宋"/>
          <w:sz w:val="32"/>
          <w:szCs w:val="32"/>
        </w:rPr>
      </w:pPr>
    </w:p>
    <w:p w:rsidR="009B09E8" w:rsidRDefault="009B09E8" w:rsidP="00C5470D">
      <w:pPr>
        <w:spacing w:line="580" w:lineRule="exact"/>
        <w:ind w:firstLineChars="200" w:firstLine="640"/>
        <w:outlineLvl w:val="0"/>
        <w:rPr>
          <w:rFonts w:ascii="仿宋" w:eastAsia="仿宋" w:hAnsi="仿宋" w:cs="仿宋"/>
          <w:sz w:val="32"/>
          <w:szCs w:val="32"/>
        </w:rPr>
      </w:pPr>
    </w:p>
    <w:p w:rsidR="009B09E8" w:rsidRDefault="009B09E8" w:rsidP="00C5470D">
      <w:pPr>
        <w:spacing w:line="580" w:lineRule="exact"/>
        <w:ind w:firstLineChars="200" w:firstLine="640"/>
        <w:outlineLvl w:val="0"/>
        <w:rPr>
          <w:rFonts w:ascii="仿宋" w:eastAsia="仿宋" w:hAnsi="仿宋" w:cs="仿宋"/>
          <w:sz w:val="32"/>
          <w:szCs w:val="32"/>
        </w:rPr>
      </w:pPr>
    </w:p>
    <w:p w:rsidR="009B09E8" w:rsidRDefault="009B09E8" w:rsidP="00C5470D">
      <w:pPr>
        <w:spacing w:line="580" w:lineRule="exact"/>
        <w:ind w:firstLineChars="200" w:firstLine="640"/>
        <w:outlineLvl w:val="0"/>
        <w:rPr>
          <w:rFonts w:ascii="仿宋" w:eastAsia="仿宋" w:hAnsi="仿宋" w:cs="仿宋"/>
          <w:sz w:val="32"/>
          <w:szCs w:val="32"/>
        </w:rPr>
      </w:pPr>
    </w:p>
    <w:p w:rsidR="009B09E8" w:rsidRDefault="009B09E8" w:rsidP="00C5470D">
      <w:pPr>
        <w:spacing w:line="580" w:lineRule="exact"/>
        <w:ind w:firstLineChars="200" w:firstLine="640"/>
        <w:outlineLvl w:val="0"/>
        <w:rPr>
          <w:rFonts w:ascii="仿宋" w:eastAsia="仿宋" w:hAnsi="仿宋" w:cs="仿宋"/>
          <w:sz w:val="32"/>
          <w:szCs w:val="32"/>
        </w:rPr>
      </w:pPr>
    </w:p>
    <w:p w:rsidR="009B09E8" w:rsidRDefault="009B09E8" w:rsidP="00C5470D">
      <w:pPr>
        <w:spacing w:line="580" w:lineRule="exact"/>
        <w:ind w:firstLineChars="200" w:firstLine="640"/>
        <w:outlineLvl w:val="0"/>
        <w:rPr>
          <w:rFonts w:ascii="仿宋" w:eastAsia="仿宋" w:hAnsi="仿宋" w:cs="仿宋"/>
          <w:sz w:val="32"/>
          <w:szCs w:val="32"/>
        </w:rPr>
      </w:pPr>
    </w:p>
    <w:p w:rsidR="009B09E8" w:rsidRDefault="009B09E8" w:rsidP="00C5470D">
      <w:pPr>
        <w:spacing w:line="580" w:lineRule="exact"/>
        <w:ind w:firstLineChars="200" w:firstLine="640"/>
        <w:outlineLvl w:val="0"/>
        <w:rPr>
          <w:rFonts w:ascii="仿宋" w:eastAsia="仿宋" w:hAnsi="仿宋" w:cs="仿宋"/>
          <w:sz w:val="32"/>
          <w:szCs w:val="32"/>
        </w:rPr>
      </w:pPr>
    </w:p>
    <w:p w:rsidR="009B09E8" w:rsidRDefault="009B09E8" w:rsidP="00C5470D">
      <w:pPr>
        <w:spacing w:line="580" w:lineRule="exact"/>
        <w:ind w:firstLineChars="200" w:firstLine="640"/>
        <w:outlineLvl w:val="0"/>
        <w:rPr>
          <w:rFonts w:ascii="仿宋" w:eastAsia="仿宋" w:hAnsi="仿宋" w:cs="仿宋"/>
          <w:sz w:val="32"/>
          <w:szCs w:val="32"/>
        </w:rPr>
      </w:pPr>
    </w:p>
    <w:p w:rsidR="009B09E8" w:rsidRDefault="009B09E8" w:rsidP="00C5470D">
      <w:pPr>
        <w:spacing w:line="580" w:lineRule="exact"/>
        <w:ind w:firstLineChars="200" w:firstLine="640"/>
        <w:outlineLvl w:val="0"/>
        <w:rPr>
          <w:rFonts w:ascii="仿宋" w:eastAsia="仿宋" w:hAnsi="仿宋" w:cs="仿宋"/>
          <w:sz w:val="32"/>
          <w:szCs w:val="32"/>
        </w:rPr>
      </w:pPr>
    </w:p>
    <w:p w:rsidR="009B09E8" w:rsidRDefault="009B09E8" w:rsidP="00C5470D">
      <w:pPr>
        <w:spacing w:line="580" w:lineRule="exact"/>
        <w:ind w:firstLineChars="200" w:firstLine="640"/>
        <w:outlineLvl w:val="0"/>
        <w:rPr>
          <w:rFonts w:ascii="仿宋" w:eastAsia="仿宋" w:hAnsi="仿宋" w:cs="仿宋"/>
          <w:sz w:val="32"/>
          <w:szCs w:val="32"/>
        </w:rPr>
      </w:pPr>
    </w:p>
    <w:p w:rsidR="00477186" w:rsidRPr="009B09E8" w:rsidRDefault="00477186">
      <w:pPr>
        <w:spacing w:line="580" w:lineRule="exact"/>
        <w:jc w:val="center"/>
        <w:outlineLvl w:val="0"/>
        <w:rPr>
          <w:rFonts w:ascii="黑体" w:eastAsia="黑体" w:hAnsi="黑体" w:cs="宋体"/>
          <w:sz w:val="48"/>
          <w:szCs w:val="48"/>
        </w:rPr>
      </w:pPr>
      <w:r w:rsidRPr="009B09E8">
        <w:rPr>
          <w:rFonts w:ascii="黑体" w:eastAsia="黑体" w:hAnsi="黑体" w:cs="宋体" w:hint="eastAsia"/>
          <w:sz w:val="48"/>
          <w:szCs w:val="48"/>
        </w:rPr>
        <w:lastRenderedPageBreak/>
        <w:t>第四部分</w:t>
      </w:r>
      <w:r w:rsidRPr="009B09E8">
        <w:rPr>
          <w:rFonts w:ascii="黑体" w:eastAsia="黑体" w:hAnsi="黑体" w:cs="宋体"/>
          <w:sz w:val="48"/>
          <w:szCs w:val="48"/>
        </w:rPr>
        <w:t xml:space="preserve">  </w:t>
      </w:r>
      <w:r w:rsidRPr="009B09E8">
        <w:rPr>
          <w:rFonts w:ascii="黑体" w:eastAsia="黑体" w:hAnsi="黑体" w:cs="宋体" w:hint="eastAsia"/>
          <w:sz w:val="48"/>
          <w:szCs w:val="48"/>
        </w:rPr>
        <w:t>名词解释</w:t>
      </w:r>
    </w:p>
    <w:p w:rsidR="00477186" w:rsidRDefault="00477186">
      <w:pPr>
        <w:spacing w:line="580" w:lineRule="exact"/>
        <w:outlineLvl w:val="0"/>
        <w:rPr>
          <w:rFonts w:ascii="仿宋" w:eastAsia="仿宋" w:hAnsi="仿宋" w:cs="仿宋"/>
          <w:sz w:val="32"/>
          <w:szCs w:val="32"/>
        </w:rPr>
      </w:pPr>
    </w:p>
    <w:p w:rsidR="00477186" w:rsidRDefault="00477186" w:rsidP="00C5470D">
      <w:pPr>
        <w:widowControl/>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一、财政拨款收入：单位从同级政府财政部门取得的各</w:t>
      </w:r>
      <w:proofErr w:type="gramStart"/>
      <w:r>
        <w:rPr>
          <w:rFonts w:ascii="仿宋" w:eastAsia="仿宋" w:hAnsi="仿宋" w:cs="仿宋" w:hint="eastAsia"/>
          <w:sz w:val="32"/>
          <w:szCs w:val="32"/>
        </w:rPr>
        <w:t>类财政</w:t>
      </w:r>
      <w:proofErr w:type="gramEnd"/>
      <w:r>
        <w:rPr>
          <w:rFonts w:ascii="仿宋" w:eastAsia="仿宋" w:hAnsi="仿宋" w:cs="仿宋" w:hint="eastAsia"/>
          <w:sz w:val="32"/>
          <w:szCs w:val="32"/>
        </w:rPr>
        <w:t>拨款。</w:t>
      </w:r>
    </w:p>
    <w:p w:rsidR="00477186" w:rsidRDefault="00477186" w:rsidP="00C5470D">
      <w:pPr>
        <w:widowControl/>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二、事业收入：事业单位开展专业业务活动及其辅助活动取得的收入。</w:t>
      </w:r>
    </w:p>
    <w:p w:rsidR="00477186" w:rsidRDefault="00477186" w:rsidP="00C5470D">
      <w:pPr>
        <w:widowControl/>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三、上级补助收入：事业单位从主管部门和上级单位取得的非财政补助收入。</w:t>
      </w:r>
    </w:p>
    <w:p w:rsidR="00477186" w:rsidRDefault="00477186" w:rsidP="00C5470D">
      <w:pPr>
        <w:widowControl/>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四、附属单位上缴收入：事业单位取得附属独立核算单位根据有关规定上缴的收入。</w:t>
      </w:r>
    </w:p>
    <w:p w:rsidR="00477186" w:rsidRDefault="00477186" w:rsidP="00C5470D">
      <w:pPr>
        <w:widowControl/>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五、经营收入：事业单位在专业业务活动及其辅助活动之外开展非独立核算经营活动取得的收入。</w:t>
      </w:r>
    </w:p>
    <w:p w:rsidR="00477186" w:rsidRDefault="00477186" w:rsidP="00C5470D">
      <w:pPr>
        <w:widowControl/>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六、其他收入：单位取得的除“财政拨款收入”、“事业收入”、“上级补助收入”、“附属单位上缴收入”、“经营收入”等以外的收入。</w:t>
      </w:r>
    </w:p>
    <w:p w:rsidR="00477186" w:rsidRDefault="00477186" w:rsidP="00C5470D">
      <w:pPr>
        <w:widowControl/>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477186" w:rsidRDefault="00477186" w:rsidP="00C5470D">
      <w:pPr>
        <w:widowControl/>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八、基本支出：为保障机构正常运转、完成日常工作任务而发生的人员支出和公用支出。</w:t>
      </w:r>
    </w:p>
    <w:p w:rsidR="00477186" w:rsidRDefault="00477186" w:rsidP="00C5470D">
      <w:pPr>
        <w:widowControl/>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九、项目支出：基本支出之外为完成特定行政任务和事业发展目标所发生的支出。</w:t>
      </w:r>
    </w:p>
    <w:p w:rsidR="00477186" w:rsidRDefault="00477186" w:rsidP="00C5470D">
      <w:pPr>
        <w:widowControl/>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十、“三公”经费：纳入同级财政预决算管理“三公”经费，指部门使用财政拨款安排的因公出国（境）费、公务用车购置及运行费和公务接待费。其中，因公出国（境）</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仿宋" w:eastAsia="仿宋" w:hAnsi="仿宋" w:cs="仿宋" w:hint="eastAsia"/>
          <w:sz w:val="32"/>
          <w:szCs w:val="32"/>
        </w:rPr>
        <w:t>含车辆</w:t>
      </w:r>
      <w:proofErr w:type="gramEnd"/>
      <w:r>
        <w:rPr>
          <w:rFonts w:ascii="仿宋" w:eastAsia="仿宋" w:hAnsi="仿宋" w:cs="仿宋" w:hint="eastAsia"/>
          <w:sz w:val="32"/>
          <w:szCs w:val="32"/>
        </w:rPr>
        <w:t>购置税）及租用费、燃料费、维修费、过路过桥费、保险费、安全奖励费用等支出；公务接待</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单位按规定开支的各类公务接待（含外宾接待）支出。</w:t>
      </w:r>
    </w:p>
    <w:p w:rsidR="00477186" w:rsidRDefault="00477186" w:rsidP="00C5470D">
      <w:pPr>
        <w:widowControl/>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77186" w:rsidRDefault="00477186" w:rsidP="00C5470D">
      <w:pPr>
        <w:widowControl/>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十二、工资福利支出：单位支付给在职职工和编制</w:t>
      </w:r>
      <w:proofErr w:type="gramStart"/>
      <w:r>
        <w:rPr>
          <w:rFonts w:ascii="仿宋" w:eastAsia="仿宋" w:hAnsi="仿宋" w:cs="仿宋" w:hint="eastAsia"/>
          <w:sz w:val="32"/>
          <w:szCs w:val="32"/>
        </w:rPr>
        <w:t>外长期</w:t>
      </w:r>
      <w:proofErr w:type="gramEnd"/>
      <w:r>
        <w:rPr>
          <w:rFonts w:ascii="仿宋" w:eastAsia="仿宋" w:hAnsi="仿宋" w:cs="仿宋" w:hint="eastAsia"/>
          <w:sz w:val="32"/>
          <w:szCs w:val="32"/>
        </w:rPr>
        <w:t>聘用人员的各类劳动报酬，以及为上述人员缴纳的各项社会保险费等。</w:t>
      </w:r>
    </w:p>
    <w:p w:rsidR="00477186" w:rsidRDefault="00477186" w:rsidP="00C5470D">
      <w:pPr>
        <w:widowControl/>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十三、商品和服务支出：单位购买商品和服务的支出。</w:t>
      </w:r>
    </w:p>
    <w:p w:rsidR="00477186" w:rsidRDefault="00477186" w:rsidP="00C5470D">
      <w:pPr>
        <w:widowControl/>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十四、对个人和家庭的补助支出：单位用于对个人和家庭的补助支出。</w:t>
      </w:r>
    </w:p>
    <w:p w:rsidR="00477186" w:rsidRDefault="00477186" w:rsidP="00C5470D">
      <w:pPr>
        <w:widowControl/>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十五、年末结转：本年度或以前年度预算安排，已执行但尚未完成或因客观条件发生变化无法按原计划实施，需延迟到以后年度按有关规定继续使用的资金。</w:t>
      </w:r>
    </w:p>
    <w:p w:rsidR="00477186" w:rsidRDefault="00477186" w:rsidP="00C5470D">
      <w:pPr>
        <w:widowControl/>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十六、年末结余：本年度或以前年度预算安排，已执行完毕或因客观条件发生变化无法按原预算安排实施，不需要再使用或无法按原预算安排继续使用的资金。</w:t>
      </w:r>
      <w:r>
        <w:rPr>
          <w:rFonts w:ascii="仿宋" w:eastAsia="仿宋" w:hAnsi="仿宋" w:cs="仿宋"/>
          <w:sz w:val="32"/>
          <w:szCs w:val="32"/>
        </w:rPr>
        <w:t xml:space="preserve">   </w:t>
      </w:r>
    </w:p>
    <w:p w:rsidR="00477186" w:rsidRDefault="00477186" w:rsidP="00C5470D">
      <w:pPr>
        <w:widowControl/>
        <w:spacing w:line="580" w:lineRule="exact"/>
        <w:ind w:firstLineChars="200" w:firstLine="640"/>
        <w:jc w:val="left"/>
        <w:rPr>
          <w:rFonts w:ascii="仿宋" w:eastAsia="仿宋" w:hAnsi="仿宋" w:cs="仿宋"/>
          <w:sz w:val="32"/>
          <w:szCs w:val="32"/>
        </w:rPr>
      </w:pPr>
    </w:p>
    <w:p w:rsidR="00477186" w:rsidRDefault="00477186" w:rsidP="00C5470D">
      <w:pPr>
        <w:widowControl/>
        <w:spacing w:line="580" w:lineRule="exact"/>
        <w:ind w:firstLineChars="200" w:firstLine="640"/>
        <w:jc w:val="left"/>
        <w:rPr>
          <w:rFonts w:ascii="仿宋" w:eastAsia="仿宋" w:hAnsi="仿宋" w:cs="仿宋"/>
          <w:sz w:val="32"/>
          <w:szCs w:val="32"/>
        </w:rPr>
      </w:pPr>
    </w:p>
    <w:p w:rsidR="00477186" w:rsidRDefault="00477186" w:rsidP="00C5470D">
      <w:pPr>
        <w:widowControl/>
        <w:spacing w:line="580" w:lineRule="exact"/>
        <w:ind w:firstLineChars="200" w:firstLine="640"/>
        <w:jc w:val="left"/>
        <w:rPr>
          <w:rFonts w:ascii="仿宋" w:eastAsia="仿宋" w:hAnsi="仿宋" w:cs="仿宋"/>
          <w:sz w:val="32"/>
          <w:szCs w:val="32"/>
        </w:rPr>
      </w:pPr>
    </w:p>
    <w:sectPr w:rsidR="00477186" w:rsidSect="00A723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186" w:rsidRDefault="00477186">
      <w:r>
        <w:separator/>
      </w:r>
    </w:p>
  </w:endnote>
  <w:endnote w:type="continuationSeparator" w:id="0">
    <w:p w:rsidR="00477186" w:rsidRDefault="0047718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86" w:rsidRDefault="0047718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86" w:rsidRDefault="00477186">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86" w:rsidRDefault="0047718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186" w:rsidRDefault="00477186">
      <w:r>
        <w:separator/>
      </w:r>
    </w:p>
  </w:footnote>
  <w:footnote w:type="continuationSeparator" w:id="0">
    <w:p w:rsidR="00477186" w:rsidRDefault="004771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86" w:rsidRDefault="0047718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86" w:rsidRDefault="00477186" w:rsidP="00370515">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86" w:rsidRDefault="0047718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E7195"/>
    <w:multiLevelType w:val="multilevel"/>
    <w:tmpl w:val="495E7195"/>
    <w:lvl w:ilvl="0">
      <w:start w:val="1"/>
      <w:numFmt w:val="chineseCounting"/>
      <w:suff w:val="nothing"/>
      <w:lvlText w:val="%1、"/>
      <w:lvlJc w:val="left"/>
      <w:rPr>
        <w:rFonts w:ascii="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172A27"/>
    <w:rsid w:val="001D2648"/>
    <w:rsid w:val="00370515"/>
    <w:rsid w:val="00386736"/>
    <w:rsid w:val="00440BB3"/>
    <w:rsid w:val="00477186"/>
    <w:rsid w:val="005625BF"/>
    <w:rsid w:val="007C45B4"/>
    <w:rsid w:val="009546CE"/>
    <w:rsid w:val="009B09E8"/>
    <w:rsid w:val="00A723C6"/>
    <w:rsid w:val="00B044AD"/>
    <w:rsid w:val="00C5470D"/>
    <w:rsid w:val="00C6311A"/>
    <w:rsid w:val="00E53FC9"/>
    <w:rsid w:val="00E777BD"/>
    <w:rsid w:val="01B858BB"/>
    <w:rsid w:val="01C67FD8"/>
    <w:rsid w:val="04410C6B"/>
    <w:rsid w:val="04B005B5"/>
    <w:rsid w:val="07897CF9"/>
    <w:rsid w:val="092011B1"/>
    <w:rsid w:val="0A316319"/>
    <w:rsid w:val="0A5D5FBE"/>
    <w:rsid w:val="0C3D1240"/>
    <w:rsid w:val="0F8A5138"/>
    <w:rsid w:val="10B17513"/>
    <w:rsid w:val="15B60E84"/>
    <w:rsid w:val="17B4352E"/>
    <w:rsid w:val="19B53CC0"/>
    <w:rsid w:val="19CE2E94"/>
    <w:rsid w:val="1BB61C01"/>
    <w:rsid w:val="1D266651"/>
    <w:rsid w:val="1DDB02B9"/>
    <w:rsid w:val="1E9B1FD2"/>
    <w:rsid w:val="20B455F0"/>
    <w:rsid w:val="20C35EB5"/>
    <w:rsid w:val="21004988"/>
    <w:rsid w:val="22CE34DB"/>
    <w:rsid w:val="231E1116"/>
    <w:rsid w:val="23BC1D18"/>
    <w:rsid w:val="27206887"/>
    <w:rsid w:val="28C61288"/>
    <w:rsid w:val="28F70A39"/>
    <w:rsid w:val="29612EBC"/>
    <w:rsid w:val="2A9D54CB"/>
    <w:rsid w:val="2B0561EF"/>
    <w:rsid w:val="2B8C46A3"/>
    <w:rsid w:val="2D69568B"/>
    <w:rsid w:val="2FCA1630"/>
    <w:rsid w:val="309C63BE"/>
    <w:rsid w:val="318479C5"/>
    <w:rsid w:val="3563492F"/>
    <w:rsid w:val="35A007FB"/>
    <w:rsid w:val="35C22289"/>
    <w:rsid w:val="40A56F27"/>
    <w:rsid w:val="40E01AF8"/>
    <w:rsid w:val="410A1EDA"/>
    <w:rsid w:val="41177DD4"/>
    <w:rsid w:val="4199392E"/>
    <w:rsid w:val="42BE1065"/>
    <w:rsid w:val="43841661"/>
    <w:rsid w:val="49E5369E"/>
    <w:rsid w:val="4B135A3B"/>
    <w:rsid w:val="4C547FB2"/>
    <w:rsid w:val="4C742C75"/>
    <w:rsid w:val="4CA27061"/>
    <w:rsid w:val="4E3E3E8E"/>
    <w:rsid w:val="4EB13F3B"/>
    <w:rsid w:val="50873487"/>
    <w:rsid w:val="50CE5E04"/>
    <w:rsid w:val="517827A8"/>
    <w:rsid w:val="51943B5C"/>
    <w:rsid w:val="534569F6"/>
    <w:rsid w:val="552977D7"/>
    <w:rsid w:val="5926695B"/>
    <w:rsid w:val="5AB54E29"/>
    <w:rsid w:val="5BC049DD"/>
    <w:rsid w:val="5C517DB9"/>
    <w:rsid w:val="5CDC0B5D"/>
    <w:rsid w:val="5CF749AD"/>
    <w:rsid w:val="5DDA232E"/>
    <w:rsid w:val="5E6A4F78"/>
    <w:rsid w:val="61D83D37"/>
    <w:rsid w:val="62135293"/>
    <w:rsid w:val="62545C64"/>
    <w:rsid w:val="62DA3BF5"/>
    <w:rsid w:val="634336F5"/>
    <w:rsid w:val="646C0727"/>
    <w:rsid w:val="66096D99"/>
    <w:rsid w:val="673F2044"/>
    <w:rsid w:val="67FC7061"/>
    <w:rsid w:val="68341397"/>
    <w:rsid w:val="68880E31"/>
    <w:rsid w:val="68F71E30"/>
    <w:rsid w:val="6904613A"/>
    <w:rsid w:val="6A2038AF"/>
    <w:rsid w:val="6BBA6829"/>
    <w:rsid w:val="6C4842E6"/>
    <w:rsid w:val="6EE52224"/>
    <w:rsid w:val="6F295EE0"/>
    <w:rsid w:val="710E0ABB"/>
    <w:rsid w:val="723A3C8F"/>
    <w:rsid w:val="727A7448"/>
    <w:rsid w:val="730F6C88"/>
    <w:rsid w:val="73E43A56"/>
    <w:rsid w:val="74AA1733"/>
    <w:rsid w:val="759F0D3E"/>
    <w:rsid w:val="76763040"/>
    <w:rsid w:val="776A468F"/>
    <w:rsid w:val="7AF94A61"/>
    <w:rsid w:val="7BD312FD"/>
    <w:rsid w:val="7C834000"/>
    <w:rsid w:val="7D241582"/>
    <w:rsid w:val="7D242448"/>
    <w:rsid w:val="7DCA25E5"/>
    <w:rsid w:val="7FAA4E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3C6"/>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723C6"/>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3D2CBD"/>
    <w:rPr>
      <w:rFonts w:ascii="Times New Roman" w:hAnsi="Times New Roman"/>
      <w:sz w:val="18"/>
      <w:szCs w:val="18"/>
    </w:rPr>
  </w:style>
  <w:style w:type="paragraph" w:styleId="a4">
    <w:name w:val="header"/>
    <w:basedOn w:val="a"/>
    <w:link w:val="Char0"/>
    <w:uiPriority w:val="99"/>
    <w:rsid w:val="00A723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D2CBD"/>
    <w:rPr>
      <w:rFonts w:ascii="Times New Roman" w:hAnsi="Times New Roman"/>
      <w:sz w:val="18"/>
      <w:szCs w:val="18"/>
    </w:rPr>
  </w:style>
  <w:style w:type="paragraph" w:styleId="a5">
    <w:name w:val="Normal (Web)"/>
    <w:basedOn w:val="a"/>
    <w:uiPriority w:val="99"/>
    <w:rsid w:val="00A723C6"/>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oleObject" Target="embeddings/Microsoft_Office_Excel_97-2003____3.xls"/><Relationship Id="rId26" Type="http://schemas.openxmlformats.org/officeDocument/2006/relationships/oleObject" Target="embeddings/Microsoft_Office_Excel_97-2003____7.xls"/><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styles" Target="styles.xml"/><Relationship Id="rId16" Type="http://schemas.openxmlformats.org/officeDocument/2006/relationships/oleObject" Target="embeddings/Microsoft_Office_Excel_97-2003____2.xls"/><Relationship Id="rId20" Type="http://schemas.openxmlformats.org/officeDocument/2006/relationships/oleObject" Target="embeddings/Microsoft_Office_Excel_97-2003____4.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oleObject" Target="embeddings/Microsoft_Office_Excel_97-2003____6.xls"/><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Microsoft_Office_Excel_97-2003____1.xls"/><Relationship Id="rId22" Type="http://schemas.openxmlformats.org/officeDocument/2006/relationships/oleObject" Target="embeddings/Microsoft_Office_Excel_97-2003____5.xls"/><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25</Pages>
  <Words>5149</Words>
  <Characters>1433</Characters>
  <Application>Microsoft Office Word</Application>
  <DocSecurity>0</DocSecurity>
  <Lines>11</Lines>
  <Paragraphs>13</Paragraphs>
  <ScaleCrop>false</ScaleCrop>
  <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6</cp:revision>
  <cp:lastPrinted>2019-08-22T08:04:00Z</cp:lastPrinted>
  <dcterms:created xsi:type="dcterms:W3CDTF">2019-08-22T00:45:00Z</dcterms:created>
  <dcterms:modified xsi:type="dcterms:W3CDTF">2020-03-26T09:25:00Z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